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A7" w:rsidRPr="00F06CA7" w:rsidRDefault="00734005" w:rsidP="00CD2BAC">
      <w:pPr>
        <w:pStyle w:val="NormalnyWeb"/>
        <w:jc w:val="center"/>
        <w:rPr>
          <w:color w:val="333333"/>
          <w:u w:val="single"/>
        </w:rPr>
      </w:pPr>
      <w:r w:rsidRPr="008B19E2">
        <w:rPr>
          <w:sz w:val="22"/>
          <w:szCs w:val="22"/>
        </w:rPr>
        <w:t xml:space="preserve"> </w:t>
      </w:r>
      <w:r w:rsidR="00F06CA7" w:rsidRPr="00DB0819">
        <w:rPr>
          <w:b/>
          <w:bCs/>
          <w:color w:val="333333"/>
          <w:u w:val="single"/>
        </w:rPr>
        <w:t>Dokumenty wymagane przy wpisie instytucji do Rejestru Instytucji Szkoleniowych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Zgodnie § 2.2. rozporządzenia w sprawie rejestru instytucji szkoleniowych (Dz. U. z 2014 r. poz. 781) instytucja ubiegająca się o wpis do RIS, w przypadku braku informacji o prowadzeniu edukacji pozaszkolnej w publicznie dostępnym rejestrze elektronicznym, dołącza kopię aktualnego dokumentu, na podstawie którego prowadzi edukację pozaszkolną.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eastAsia="pl-PL"/>
        </w:rPr>
      </w:pP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 </w:t>
      </w:r>
      <w:r w:rsidRPr="00DB081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 xml:space="preserve">1. Szkoła średnia, policealna </w:t>
      </w:r>
    </w:p>
    <w:p w:rsidR="00F06CA7" w:rsidRPr="00F06CA7" w:rsidRDefault="00F06CA7" w:rsidP="00F06C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publiczna szkoła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średnia/policealna dołącza kopię aktu założycielskiego, </w:t>
      </w:r>
    </w:p>
    <w:p w:rsidR="00F06CA7" w:rsidRPr="00F06CA7" w:rsidRDefault="00F06CA7" w:rsidP="00F06C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niepubliczna szkoła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dołącza kopię wpisu do ewidencji szkół i placówek niepublicznych prowadzonej przez jednostkę samorządu terytorialnego.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eastAsia="pl-PL"/>
        </w:rPr>
      </w:pPr>
      <w:r w:rsidRPr="00DB081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 xml:space="preserve">2. Szkoła wyższa </w:t>
      </w:r>
    </w:p>
    <w:p w:rsidR="00F06CA7" w:rsidRPr="00F06CA7" w:rsidRDefault="00F06CA7" w:rsidP="00F06C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uczelnia publiczna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dołącza kopię decyzji ministra właściwego do spraw szkolnictwa wyższego o uprawnieniu do prowadzenia studiów wyższych,</w:t>
      </w:r>
    </w:p>
    <w:p w:rsidR="00F06CA7" w:rsidRPr="00F06CA7" w:rsidRDefault="00F06CA7" w:rsidP="00F06C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uczelnia niepubliczna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nie ma obowiązku dołączenia kopii decyzji ministra właściwego do spraw szkolnictwa wyższego o uprawnieniu do prowadzenia studiów wyższych, jeżeli znajduje się w rejestrze uczelni niepublicznych i związków uczelni niepublicznych, prowadzonym przez Ministra Nauki i Szkolnictwa Wyższego.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u w:val="single"/>
          <w:lang w:eastAsia="pl-PL"/>
        </w:rPr>
      </w:pPr>
      <w:r w:rsidRPr="00DB081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3. Placówka kształcenia ustawicznego, placówka kształcenia praktycznego</w:t>
      </w:r>
    </w:p>
    <w:p w:rsidR="00F06CA7" w:rsidRPr="00F06CA7" w:rsidRDefault="00F06CA7" w:rsidP="00F06C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placówka publiczna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dołącza kopię aktu założycielskiego placówki,</w:t>
      </w:r>
    </w:p>
    <w:p w:rsidR="00F06CA7" w:rsidRPr="00F06CA7" w:rsidRDefault="00F06CA7" w:rsidP="00F06C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placówka niepubliczna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dołącza zaświadczenie o wpisie do ewidencji prowadzonej przez jednostkę samorządu terytorialnego na podstawie przepisów o systemie oświaty.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DB081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4. Ośrodek dokształcania i doskonalenia zawodowego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-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ośrodek dokształcania i doskonalenia zawodowego dołącza kopię aktu założycielskiego.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7350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5. Placówka naukowa, naukowo-badawcza, ośrodek badawczo-rozwojowy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-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nie ma obowiązku dołączenia dokumentów jeżeli w KRS posiada wpis o prowadzeniu edukacji pozaszkolnej (PKD 85.5). 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7350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6. Zakład pracy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-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nie ma obowiązku dołączenia dokumentów jeżeli w KRS posiada wpis o prowadzeniu edukacji pozaszkolnej (PKD 85.5). 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7350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7. Stowarzyszenie, fundacja, spółka oraz inna osoba prawna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- stowarzyszenia, fundacje, spółki (sp. z o.o., </w:t>
      </w:r>
      <w:proofErr w:type="spellStart"/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sp.j</w:t>
      </w:r>
      <w:proofErr w:type="spellEnd"/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., sp.k., </w:t>
      </w:r>
      <w:proofErr w:type="spellStart"/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sp.p</w:t>
      </w:r>
      <w:proofErr w:type="spellEnd"/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. S.A.) nie mają obowiązku dołączenia dokumentów jeżeli w KRS posiadają wpis o prowadzeniu edukacji pozaszkolnej (PKD 85.5). 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37350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pl-PL"/>
        </w:rPr>
        <w:t>8. Osoba fizyczna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- 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>nie ma obowiązku dołączenia dokumentów jeżeli w CEIDG posiada wpis o prowadzeniu edukacji pozaszkolnej (PKD 85.5). </w:t>
      </w:r>
    </w:p>
    <w:p w:rsidR="00F06CA7" w:rsidRPr="00F06CA7" w:rsidRDefault="00F06CA7" w:rsidP="00F06C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Spółki cywilne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powinny złożyć również</w:t>
      </w:r>
      <w:r w:rsidRPr="00F06CA7">
        <w:rPr>
          <w:rFonts w:ascii="Times New Roman" w:eastAsia="Times New Roman" w:hAnsi="Times New Roman" w:cs="Times New Roman"/>
          <w:color w:val="333333"/>
          <w:lang w:eastAsia="pl-PL"/>
        </w:rPr>
        <w:t xml:space="preserve"> </w:t>
      </w:r>
      <w:r w:rsidRPr="008B19E2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kserokopię umowy spółki wraz z aneksami.</w:t>
      </w:r>
    </w:p>
    <w:p w:rsidR="00370882" w:rsidRPr="00827962" w:rsidRDefault="0037088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370882" w:rsidRPr="00827962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4AC7"/>
    <w:multiLevelType w:val="multilevel"/>
    <w:tmpl w:val="D1A4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A348A"/>
    <w:multiLevelType w:val="multilevel"/>
    <w:tmpl w:val="814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71412F"/>
    <w:multiLevelType w:val="multilevel"/>
    <w:tmpl w:val="B8B6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D6"/>
    <w:rsid w:val="00024144"/>
    <w:rsid w:val="000C7B92"/>
    <w:rsid w:val="001D2C5E"/>
    <w:rsid w:val="00250DF1"/>
    <w:rsid w:val="00272EA2"/>
    <w:rsid w:val="002969BB"/>
    <w:rsid w:val="0030056D"/>
    <w:rsid w:val="00302780"/>
    <w:rsid w:val="00335AFD"/>
    <w:rsid w:val="003603F6"/>
    <w:rsid w:val="00370882"/>
    <w:rsid w:val="00373505"/>
    <w:rsid w:val="003A7986"/>
    <w:rsid w:val="004300E8"/>
    <w:rsid w:val="00434542"/>
    <w:rsid w:val="00461CD2"/>
    <w:rsid w:val="00491535"/>
    <w:rsid w:val="004A60A7"/>
    <w:rsid w:val="004D118A"/>
    <w:rsid w:val="004D2EAC"/>
    <w:rsid w:val="004F4E54"/>
    <w:rsid w:val="00514486"/>
    <w:rsid w:val="00552A23"/>
    <w:rsid w:val="005B5394"/>
    <w:rsid w:val="005F1BF2"/>
    <w:rsid w:val="006150DD"/>
    <w:rsid w:val="00734005"/>
    <w:rsid w:val="0076067E"/>
    <w:rsid w:val="00786239"/>
    <w:rsid w:val="007A1D8B"/>
    <w:rsid w:val="007F291E"/>
    <w:rsid w:val="00827962"/>
    <w:rsid w:val="008537F0"/>
    <w:rsid w:val="008B19E2"/>
    <w:rsid w:val="008C00FC"/>
    <w:rsid w:val="00951C0F"/>
    <w:rsid w:val="00AC4EF0"/>
    <w:rsid w:val="00B15357"/>
    <w:rsid w:val="00B81BCE"/>
    <w:rsid w:val="00BF21D6"/>
    <w:rsid w:val="00BF2B3C"/>
    <w:rsid w:val="00C70742"/>
    <w:rsid w:val="00C84C0F"/>
    <w:rsid w:val="00C97DD6"/>
    <w:rsid w:val="00CB59E6"/>
    <w:rsid w:val="00CD2BAC"/>
    <w:rsid w:val="00D01B47"/>
    <w:rsid w:val="00D07BDB"/>
    <w:rsid w:val="00D2769D"/>
    <w:rsid w:val="00D84C65"/>
    <w:rsid w:val="00DB0819"/>
    <w:rsid w:val="00E564C8"/>
    <w:rsid w:val="00E62D50"/>
    <w:rsid w:val="00EB2DC0"/>
    <w:rsid w:val="00EB4204"/>
    <w:rsid w:val="00F06CA7"/>
    <w:rsid w:val="00F368C2"/>
    <w:rsid w:val="00F50D71"/>
    <w:rsid w:val="00F93E7B"/>
    <w:rsid w:val="00F96C7A"/>
    <w:rsid w:val="00F9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C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6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9</cp:revision>
  <cp:lastPrinted>2015-08-04T08:41:00Z</cp:lastPrinted>
  <dcterms:created xsi:type="dcterms:W3CDTF">2015-07-28T07:27:00Z</dcterms:created>
  <dcterms:modified xsi:type="dcterms:W3CDTF">2015-08-06T09:05:00Z</dcterms:modified>
</cp:coreProperties>
</file>