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-647065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09271E" w:rsidTr="0009271E">
        <w:tc>
          <w:tcPr>
            <w:tcW w:w="10630" w:type="dxa"/>
          </w:tcPr>
          <w:p w:rsidR="0009271E" w:rsidRPr="003F606E" w:rsidRDefault="00663F36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36">
              <w:rPr>
                <w:rFonts w:ascii="Times New Roman" w:hAnsi="Times New Roman" w:cs="Times New Roman"/>
              </w:rPr>
              <w:tab/>
            </w:r>
            <w:r w:rsidR="0009271E"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uczestników indywidualnych (pracowników)</w:t>
            </w:r>
            <w:r w:rsidR="00F67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="0009271E"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skierowanych </w:t>
            </w:r>
          </w:p>
          <w:p w:rsidR="0009271E" w:rsidRPr="00E73E2E" w:rsidRDefault="0009271E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przez przedsiębiorcę do udziału w usłudze rozwojowej</w:t>
            </w:r>
          </w:p>
          <w:p w:rsidR="0009271E" w:rsidRDefault="00B23FC7" w:rsidP="00147686">
            <w:pPr>
              <w:tabs>
                <w:tab w:val="left" w:pos="2580"/>
                <w:tab w:val="left" w:pos="3690"/>
              </w:tabs>
              <w:spacing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0630E">
              <w:rPr>
                <w:rFonts w:ascii="Times New Roman" w:hAnsi="Times New Roman" w:cs="Times New Roman"/>
              </w:rPr>
              <w:tab/>
            </w:r>
          </w:p>
        </w:tc>
      </w:tr>
      <w:tr w:rsidR="0009271E" w:rsidTr="0009271E">
        <w:tc>
          <w:tcPr>
            <w:tcW w:w="10630" w:type="dxa"/>
          </w:tcPr>
          <w:p w:rsidR="00F67C2E" w:rsidRPr="00147686" w:rsidRDefault="0009271E" w:rsidP="00F67C2E">
            <w:pPr>
              <w:pStyle w:val="Default"/>
              <w:jc w:val="both"/>
              <w:rPr>
                <w:sz w:val="22"/>
                <w:szCs w:val="22"/>
              </w:rPr>
            </w:pPr>
            <w:r w:rsidRPr="00147686">
              <w:rPr>
                <w:rFonts w:eastAsia="Calibri"/>
                <w:b/>
                <w:sz w:val="22"/>
                <w:szCs w:val="22"/>
              </w:rPr>
              <w:t>*</w:t>
            </w:r>
            <w:r w:rsidRPr="00147686">
              <w:rPr>
                <w:sz w:val="22"/>
                <w:szCs w:val="22"/>
              </w:rPr>
              <w:t xml:space="preserve"> </w:t>
            </w:r>
            <w:r w:rsidR="00F67C2E" w:rsidRPr="00147686">
              <w:rPr>
                <w:sz w:val="22"/>
                <w:szCs w:val="22"/>
              </w:rPr>
              <w:t xml:space="preserve"> </w:t>
            </w:r>
            <w:r w:rsidR="00F67C2E" w:rsidRPr="001476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="00F67C2E" w:rsidRPr="00147686">
              <w:rPr>
                <w:sz w:val="22"/>
                <w:szCs w:val="22"/>
              </w:rPr>
              <w:t xml:space="preserve">za zgodne z rynkiem wewnętrznym w zastosowaniu art.107 i 108 Traktatu (Dz. Urz. UE L 187 z 26.06.2014, str. 1, z </w:t>
            </w:r>
            <w:proofErr w:type="spellStart"/>
            <w:r w:rsidR="00F67C2E" w:rsidRPr="00147686">
              <w:rPr>
                <w:sz w:val="22"/>
                <w:szCs w:val="22"/>
              </w:rPr>
              <w:t>późn</w:t>
            </w:r>
            <w:proofErr w:type="spellEnd"/>
            <w:r w:rsidR="00F67C2E" w:rsidRPr="00147686">
              <w:rPr>
                <w:sz w:val="22"/>
                <w:szCs w:val="22"/>
              </w:rPr>
              <w:t xml:space="preserve">. zm.), przez który należy rozumieć: </w:t>
            </w:r>
          </w:p>
          <w:p w:rsidR="00F67C2E" w:rsidRPr="00147686" w:rsidRDefault="00F67C2E" w:rsidP="00F67C2E">
            <w:p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 w:cs="Times New Roman"/>
              </w:rPr>
            </w:pPr>
            <w:r w:rsidRPr="00147686">
              <w:rPr>
                <w:rFonts w:ascii="Times New Roman" w:hAnsi="Times New Roman" w:cs="Times New Roman"/>
              </w:rPr>
              <w:t xml:space="preserve">a) pracownika w rozumieniu art. 2 ustawy z dnia 26 czerwca 1974 r. – Kodeks pracy (Dz. U. z 2016 r. poz. 1666, z </w:t>
            </w:r>
            <w:proofErr w:type="spellStart"/>
            <w:r w:rsidRPr="00147686">
              <w:rPr>
                <w:rFonts w:ascii="Times New Roman" w:hAnsi="Times New Roman" w:cs="Times New Roman"/>
              </w:rPr>
              <w:t>późn</w:t>
            </w:r>
            <w:proofErr w:type="spellEnd"/>
            <w:r w:rsidRPr="00147686">
              <w:rPr>
                <w:rFonts w:ascii="Times New Roman" w:hAnsi="Times New Roman" w:cs="Times New Roman"/>
              </w:rPr>
              <w:t xml:space="preserve">. zm.); </w:t>
            </w:r>
          </w:p>
          <w:p w:rsidR="00F67C2E" w:rsidRPr="00147686" w:rsidRDefault="00F67C2E" w:rsidP="00F67C2E">
            <w:p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 w:cs="Times New Roman"/>
              </w:rPr>
            </w:pPr>
            <w:r w:rsidRPr="00147686">
              <w:rPr>
                <w:rFonts w:ascii="Times New Roman" w:hAnsi="Times New Roman" w:cs="Times New Roman"/>
              </w:rPr>
              <w:t xml:space="preserve">b) osobę świadczącą usługi na podstawie umowy agencyjnej, umowy zlecenia lub innej umowy o świadczenie usług, do której zgodnie z ustawą z dnia 23 kwietnia 1964 r. – Kodeks cywilny (Dz. U. z </w:t>
            </w:r>
            <w:r w:rsidR="00516F38" w:rsidRPr="00147686">
              <w:rPr>
                <w:rFonts w:ascii="Times New Roman" w:hAnsi="Times New Roman" w:cs="Times New Roman"/>
              </w:rPr>
              <w:t>201</w:t>
            </w:r>
            <w:r w:rsidR="00516F38">
              <w:rPr>
                <w:rFonts w:ascii="Times New Roman" w:hAnsi="Times New Roman" w:cs="Times New Roman"/>
              </w:rPr>
              <w:t>8</w:t>
            </w:r>
            <w:r w:rsidR="00516F38" w:rsidRPr="00147686">
              <w:rPr>
                <w:rFonts w:ascii="Times New Roman" w:hAnsi="Times New Roman" w:cs="Times New Roman"/>
              </w:rPr>
              <w:t xml:space="preserve"> </w:t>
            </w:r>
            <w:r w:rsidRPr="00147686">
              <w:rPr>
                <w:rFonts w:ascii="Times New Roman" w:hAnsi="Times New Roman" w:cs="Times New Roman"/>
              </w:rPr>
              <w:t xml:space="preserve">r. poz. </w:t>
            </w:r>
            <w:r w:rsidR="00516F38">
              <w:rPr>
                <w:rFonts w:ascii="Times New Roman" w:hAnsi="Times New Roman" w:cs="Times New Roman"/>
              </w:rPr>
              <w:t>1025</w:t>
            </w:r>
            <w:r w:rsidRPr="00147686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147686">
              <w:rPr>
                <w:rFonts w:ascii="Times New Roman" w:hAnsi="Times New Roman" w:cs="Times New Roman"/>
              </w:rPr>
              <w:t>późn</w:t>
            </w:r>
            <w:proofErr w:type="spellEnd"/>
            <w:r w:rsidRPr="00147686">
              <w:rPr>
                <w:rFonts w:ascii="Times New Roman" w:hAnsi="Times New Roman" w:cs="Times New Roman"/>
              </w:rPr>
              <w:t xml:space="preserve">. zm.) stosuje się przepisy dotyczące zlecenia albo umowy o dzieło; </w:t>
            </w:r>
          </w:p>
          <w:p w:rsidR="00F67C2E" w:rsidRPr="00147686" w:rsidRDefault="00F67C2E" w:rsidP="00F67C2E">
            <w:p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 w:cs="Times New Roman"/>
              </w:rPr>
            </w:pPr>
            <w:r w:rsidRPr="00147686">
              <w:rPr>
                <w:rFonts w:ascii="Times New Roman" w:hAnsi="Times New Roman" w:cs="Times New Roman"/>
              </w:rPr>
              <w:t xml:space="preserve">c) właściciela, pełniącego funkcje kierownicze; </w:t>
            </w:r>
          </w:p>
          <w:p w:rsidR="0009271E" w:rsidRPr="00F67C2E" w:rsidRDefault="00F67C2E" w:rsidP="00F67C2E">
            <w:p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47686">
              <w:rPr>
                <w:rFonts w:ascii="Times New Roman" w:hAnsi="Times New Roman" w:cs="Times New Roman"/>
              </w:rPr>
              <w:t xml:space="preserve">d) wspólnika, w tym partnera prowadzącego regularną działalność w przedsiębiorstwie i czerpiącego z niego korzyści finansowe. </w:t>
            </w:r>
          </w:p>
        </w:tc>
      </w:tr>
    </w:tbl>
    <w:p w:rsidR="00697DD5" w:rsidRDefault="00697DD5" w:rsidP="00361A21">
      <w:pPr>
        <w:spacing w:after="0" w:line="276" w:lineRule="auto"/>
        <w:rPr>
          <w:rFonts w:ascii="Times New Roman" w:hAnsi="Times New Roman" w:cs="Times New Roman"/>
          <w:b/>
        </w:rPr>
      </w:pPr>
    </w:p>
    <w:p w:rsidR="0009271E" w:rsidRDefault="0009271E" w:rsidP="00361A2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  <w:bookmarkStart w:id="0" w:name="_GoBack"/>
      <w:bookmarkEnd w:id="0"/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6357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05"/>
        <w:gridCol w:w="1739"/>
        <w:gridCol w:w="3576"/>
      </w:tblGrid>
      <w:tr w:rsidR="0009271E" w:rsidRPr="0025085F" w:rsidTr="00480A7A">
        <w:tc>
          <w:tcPr>
            <w:tcW w:w="5315" w:type="dxa"/>
            <w:gridSpan w:val="3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2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3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147686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:rsidR="006C3A92" w:rsidRPr="006C3A92" w:rsidRDefault="00B075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/PSFWP2</w:t>
            </w: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</w:tr>
      <w:tr w:rsidR="003320C3" w:rsidRPr="0025085F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320C3" w:rsidRPr="0025085F" w:rsidRDefault="0077639C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zapisu na usługę rozwojową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w Bazie Usług Rozwojowych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5432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0074A4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nie korzystają w ramach niniejszego Naboru z dofinansowania w ramach Umów wsparcia, zawartych z innymi przedsiębiorcami. </w:t>
      </w:r>
      <w:r w:rsidRPr="00147686">
        <w:rPr>
          <w:rFonts w:ascii="Times New Roman" w:hAnsi="Times New Roman"/>
          <w:b/>
          <w:color w:val="000000"/>
          <w:sz w:val="20"/>
          <w:szCs w:val="20"/>
        </w:rPr>
        <w:t>W niniejszej procedurze naboru wyznacza się limit 10 000 zł wsparcia na osobę (sprawdzenie na podstawie nr pesel)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F75432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 podmiotem świadczącym usługi rozwojowe należy zawrzeć </w:t>
      </w:r>
      <w:r w:rsidR="00F75432" w:rsidRPr="004F293F">
        <w:rPr>
          <w:rFonts w:ascii="Times New Roman" w:hAnsi="Times New Roman"/>
          <w:b/>
          <w:color w:val="000000"/>
          <w:sz w:val="20"/>
          <w:szCs w:val="20"/>
          <w:u w:val="single"/>
        </w:rPr>
        <w:t>pisemną umowę na realizację usług rozwojowych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</w:p>
    <w:p w:rsidR="002C6DDC" w:rsidRDefault="006A01B1" w:rsidP="00147686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Oświadczenie: </w:t>
      </w:r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, że wyżej wymienion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e osob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y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są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pracownikiem/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pracownikami (zgodnie z definicją zawartą w Regulaminie naboru dla naboru nr PSFWP </w:t>
      </w:r>
      <w:r w:rsidR="0014768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) przedsiębiorstwa,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które reprezentuję 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ww. uczestnik/ uczestnicy w trakcie trwania usługi rozwojowej, w której </w:t>
      </w:r>
      <w:r w:rsidR="00E7006C" w:rsidRPr="00C074E9">
        <w:rPr>
          <w:rFonts w:ascii="Times New Roman" w:hAnsi="Times New Roman"/>
          <w:b/>
          <w:color w:val="000000"/>
          <w:sz w:val="24"/>
          <w:szCs w:val="24"/>
        </w:rPr>
        <w:t xml:space="preserve">bierze/biorą udział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jest/są zatrudniony/e i świadczy</w:t>
      </w:r>
      <w:r w:rsidR="004F293F" w:rsidRPr="00C074E9">
        <w:rPr>
          <w:rFonts w:ascii="Times New Roman" w:hAnsi="Times New Roman"/>
          <w:b/>
          <w:color w:val="000000"/>
          <w:sz w:val="24"/>
          <w:szCs w:val="24"/>
        </w:rPr>
        <w:t>/ą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 pracę</w:t>
      </w:r>
      <w:r w:rsidR="00026D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 przedsiębiorstwie, które reprezentuję.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 xml:space="preserve">*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DD4" w:rsidRDefault="00026DD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7B" w:rsidRDefault="00144C7B" w:rsidP="00CF3A5A">
      <w:pPr>
        <w:spacing w:after="0" w:line="240" w:lineRule="auto"/>
      </w:pPr>
      <w:r>
        <w:separator/>
      </w:r>
    </w:p>
  </w:endnote>
  <w:endnote w:type="continuationSeparator" w:id="0">
    <w:p w:rsidR="00144C7B" w:rsidRDefault="00144C7B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516F38" w:rsidRPr="00516F38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33499B" wp14:editId="4C9B9F5E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516F38" w:rsidRPr="00516F38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7B" w:rsidRDefault="00144C7B" w:rsidP="00CF3A5A">
      <w:pPr>
        <w:spacing w:after="0" w:line="240" w:lineRule="auto"/>
      </w:pPr>
      <w:r>
        <w:separator/>
      </w:r>
    </w:p>
  </w:footnote>
  <w:footnote w:type="continuationSeparator" w:id="0">
    <w:p w:rsidR="00144C7B" w:rsidRDefault="00144C7B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F67C2E" w:rsidP="00B23FC7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Załącznik nr 2 do Regulaminu naboru PSFWP 2/2018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C174A7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eryta Piekarska">
    <w15:presenceInfo w15:providerId="AD" w15:userId="S-1-5-21-496810500-2096436997-283587014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90EBB"/>
    <w:rsid w:val="00091F7E"/>
    <w:rsid w:val="0009271E"/>
    <w:rsid w:val="0009550E"/>
    <w:rsid w:val="00096DE1"/>
    <w:rsid w:val="00097C89"/>
    <w:rsid w:val="000A607B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61CD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44CC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3F606E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6F38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D7BC9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611C7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62214"/>
    <w:rsid w:val="00764302"/>
    <w:rsid w:val="0076449C"/>
    <w:rsid w:val="007751C7"/>
    <w:rsid w:val="00775370"/>
    <w:rsid w:val="0077639C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44AF9"/>
    <w:rsid w:val="00A51081"/>
    <w:rsid w:val="00A56D62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578"/>
    <w:rsid w:val="00B07F05"/>
    <w:rsid w:val="00B1614B"/>
    <w:rsid w:val="00B16A7B"/>
    <w:rsid w:val="00B17791"/>
    <w:rsid w:val="00B23FC7"/>
    <w:rsid w:val="00B249B4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E782B"/>
    <w:rsid w:val="00BF2617"/>
    <w:rsid w:val="00C00B42"/>
    <w:rsid w:val="00C027F3"/>
    <w:rsid w:val="00C074E9"/>
    <w:rsid w:val="00C117B5"/>
    <w:rsid w:val="00C174A7"/>
    <w:rsid w:val="00C228EB"/>
    <w:rsid w:val="00C22946"/>
    <w:rsid w:val="00C253BA"/>
    <w:rsid w:val="00C30B7C"/>
    <w:rsid w:val="00C33E7A"/>
    <w:rsid w:val="00C4091C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1807"/>
    <w:rsid w:val="00D43865"/>
    <w:rsid w:val="00D43F33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20318"/>
    <w:rsid w:val="00E21503"/>
    <w:rsid w:val="00E245A1"/>
    <w:rsid w:val="00E40996"/>
    <w:rsid w:val="00E44A60"/>
    <w:rsid w:val="00E53CCC"/>
    <w:rsid w:val="00E548AB"/>
    <w:rsid w:val="00E55BFD"/>
    <w:rsid w:val="00E64986"/>
    <w:rsid w:val="00E7006C"/>
    <w:rsid w:val="00E712FE"/>
    <w:rsid w:val="00E73E2E"/>
    <w:rsid w:val="00E77442"/>
    <w:rsid w:val="00E8192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E2C4F"/>
    <w:rsid w:val="00EE2EE5"/>
    <w:rsid w:val="00EF494C"/>
    <w:rsid w:val="00EF6D30"/>
    <w:rsid w:val="00F0205D"/>
    <w:rsid w:val="00F0337F"/>
    <w:rsid w:val="00F04895"/>
    <w:rsid w:val="00F062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63E0E"/>
    <w:rsid w:val="00F67C2E"/>
    <w:rsid w:val="00F70570"/>
    <w:rsid w:val="00F706CF"/>
    <w:rsid w:val="00F72760"/>
    <w:rsid w:val="00F75432"/>
    <w:rsid w:val="00F87CCC"/>
    <w:rsid w:val="00F94B10"/>
    <w:rsid w:val="00FA278B"/>
    <w:rsid w:val="00FA5F81"/>
    <w:rsid w:val="00FA61FB"/>
    <w:rsid w:val="00FB652A"/>
    <w:rsid w:val="00FC6FD2"/>
    <w:rsid w:val="00FD2812"/>
    <w:rsid w:val="00FD488A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A4918-9B04-4987-BBE2-5140724F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Załącznik nr 2 do Regulaminu naboru PSFWP 2/2018</vt:lpstr>
    </vt:vector>
  </TitlesOfParts>
  <Company>WUP Białystok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Załącznik nr 2 do Regulaminu naboru PSFWP 2/2018</dc:title>
  <dc:creator>Margeryta Piekarska</dc:creator>
  <cp:lastModifiedBy>Monika Zgliszewska</cp:lastModifiedBy>
  <cp:revision>117</cp:revision>
  <cp:lastPrinted>2018-08-30T09:17:00Z</cp:lastPrinted>
  <dcterms:created xsi:type="dcterms:W3CDTF">2016-09-08T10:08:00Z</dcterms:created>
  <dcterms:modified xsi:type="dcterms:W3CDTF">2018-09-03T07:52:00Z</dcterms:modified>
</cp:coreProperties>
</file>