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B3" w:rsidRDefault="00D27AB3" w:rsidP="00D27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D27AB3" w:rsidRDefault="00D27AB3" w:rsidP="00D27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 woj. podlaskiego posiadających wpis do Rejestru Instytucji Szkoleniowych                                                          – w okresie od 01.01.2011 - 31.12.2011r.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do Rejestru Instytucji Szkoleniowych wpisanych było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351</w:t>
      </w:r>
      <w:r>
        <w:rPr>
          <w:rFonts w:ascii="Times New Roman" w:hAnsi="Times New Roman" w:cs="Times New Roman"/>
          <w:sz w:val="24"/>
          <w:szCs w:val="24"/>
        </w:rPr>
        <w:t xml:space="preserve"> instytucji, natomiast łącznie z oddziałami i filiami –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D27AB3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3794"/>
        <w:gridCol w:w="2977"/>
      </w:tblGrid>
      <w:tr w:rsidR="00D27AB3" w:rsidTr="007C0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  <w:hideMark/>
          </w:tcPr>
          <w:p w:rsidR="00D27AB3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977" w:type="dxa"/>
            <w:hideMark/>
          </w:tcPr>
          <w:p w:rsidR="00D27AB3" w:rsidRDefault="00D27AB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Pr="00817BA9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2977" w:type="dxa"/>
            <w:hideMark/>
          </w:tcPr>
          <w:p w:rsidR="00D27AB3" w:rsidRDefault="00D27AB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2977" w:type="dxa"/>
            <w:hideMark/>
          </w:tcPr>
          <w:p w:rsidR="00D27AB3" w:rsidRDefault="00D27AB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2977" w:type="dxa"/>
            <w:hideMark/>
          </w:tcPr>
          <w:p w:rsidR="00D27AB3" w:rsidRDefault="00D27AB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2977" w:type="dxa"/>
            <w:hideMark/>
          </w:tcPr>
          <w:p w:rsidR="00D27AB3" w:rsidRDefault="00D27AB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2977" w:type="dxa"/>
            <w:hideMark/>
          </w:tcPr>
          <w:p w:rsidR="00D27AB3" w:rsidRDefault="00363E8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</w:tr>
    </w:tbl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D27AB3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publiczne –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EA3923">
        <w:rPr>
          <w:rFonts w:ascii="Times New Roman" w:hAnsi="Times New Roman" w:cs="Times New Roman"/>
          <w:b/>
          <w:sz w:val="24"/>
          <w:szCs w:val="24"/>
        </w:rPr>
        <w:t>(8</w:t>
      </w:r>
      <w:r>
        <w:rPr>
          <w:rFonts w:ascii="Times New Roman" w:hAnsi="Times New Roman" w:cs="Times New Roman"/>
          <w:b/>
          <w:sz w:val="24"/>
          <w:szCs w:val="24"/>
        </w:rPr>
        <w:t>%)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367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EA3923">
        <w:rPr>
          <w:rFonts w:ascii="Times New Roman" w:hAnsi="Times New Roman" w:cs="Times New Roman"/>
          <w:b/>
          <w:sz w:val="24"/>
          <w:szCs w:val="24"/>
        </w:rPr>
        <w:t>(92</w:t>
      </w:r>
      <w:r>
        <w:rPr>
          <w:rFonts w:ascii="Times New Roman" w:hAnsi="Times New Roman" w:cs="Times New Roman"/>
          <w:b/>
          <w:sz w:val="24"/>
          <w:szCs w:val="24"/>
        </w:rPr>
        <w:t>%)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D27AB3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182</w:t>
      </w:r>
      <w:r w:rsidR="00363E8F">
        <w:rPr>
          <w:rFonts w:ascii="Times New Roman" w:hAnsi="Times New Roman" w:cs="Times New Roman"/>
          <w:sz w:val="24"/>
          <w:szCs w:val="24"/>
        </w:rPr>
        <w:t xml:space="preserve"> – osoby fizyczne (46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128</w:t>
      </w:r>
      <w:r w:rsidRPr="00817BA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stowarzyszenia, fundacje, spółki oraz inne osoby prawne, w tym Zakład 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63E8F">
        <w:rPr>
          <w:rFonts w:ascii="Times New Roman" w:hAnsi="Times New Roman" w:cs="Times New Roman"/>
          <w:sz w:val="24"/>
          <w:szCs w:val="24"/>
        </w:rPr>
        <w:t xml:space="preserve">     Doskonalenia Zawodowego (32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ośrodki dokształca</w:t>
      </w:r>
      <w:r w:rsidR="00363E8F">
        <w:rPr>
          <w:rFonts w:ascii="Times New Roman" w:hAnsi="Times New Roman" w:cs="Times New Roman"/>
          <w:sz w:val="24"/>
          <w:szCs w:val="24"/>
        </w:rPr>
        <w:t>nia i doskonalenia zawodowego (7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instytucje, które wykazały inną formę organizacyjną (5%),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placówki kształcenia praktycznego (4%),</w:t>
      </w:r>
    </w:p>
    <w:p w:rsidR="00D27AB3" w:rsidRDefault="00363E8F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Szkoły ponadgimnazjalne (3</w:t>
      </w:r>
      <w:r w:rsidR="00D27AB3">
        <w:rPr>
          <w:rFonts w:ascii="Times New Roman" w:hAnsi="Times New Roman" w:cs="Times New Roman"/>
          <w:sz w:val="24"/>
          <w:szCs w:val="24"/>
        </w:rPr>
        <w:t>%),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szkoły wyższe/kolegia (2%),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363E8F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zakłady pracy (1%).</w:t>
      </w: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D27AB3" w:rsidP="00D27A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D27AB3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</w:t>
      </w:r>
      <w:r w:rsidR="00B3600A" w:rsidRPr="00B3600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3600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EA3923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(16%),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 w:rsidR="00EA3923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97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EA3923">
        <w:rPr>
          <w:rFonts w:ascii="Times New Roman" w:hAnsi="Times New Roman" w:cs="Times New Roman"/>
          <w:b/>
          <w:sz w:val="24"/>
          <w:szCs w:val="24"/>
        </w:rPr>
        <w:t>(24</w:t>
      </w:r>
      <w:r>
        <w:rPr>
          <w:rFonts w:ascii="Times New Roman" w:hAnsi="Times New Roman" w:cs="Times New Roman"/>
          <w:b/>
          <w:sz w:val="24"/>
          <w:szCs w:val="24"/>
        </w:rPr>
        <w:t>%),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="00EA3923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344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EA3923">
        <w:rPr>
          <w:rFonts w:ascii="Times New Roman" w:hAnsi="Times New Roman" w:cs="Times New Roman"/>
          <w:b/>
          <w:sz w:val="24"/>
          <w:szCs w:val="24"/>
        </w:rPr>
        <w:t>(87</w:t>
      </w:r>
      <w:r>
        <w:rPr>
          <w:rFonts w:ascii="Times New Roman" w:hAnsi="Times New Roman" w:cs="Times New Roman"/>
          <w:b/>
          <w:sz w:val="24"/>
          <w:szCs w:val="24"/>
        </w:rPr>
        <w:t>%).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D27AB3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D27AB3" w:rsidTr="007C0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D27AB3" w:rsidRDefault="00D27AB3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D27AB3" w:rsidRDefault="00D27AB3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176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161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108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163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17</w:t>
            </w:r>
            <w:r w:rsidR="00D27AB3"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363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113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78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34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118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74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49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22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62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105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502</w:t>
            </w:r>
          </w:p>
        </w:tc>
      </w:tr>
      <w:tr w:rsidR="00D27AB3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</w:t>
            </w:r>
          </w:p>
        </w:tc>
      </w:tr>
      <w:tr w:rsidR="00D27AB3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D27AB3" w:rsidRPr="00CF3278" w:rsidRDefault="00D27AB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D27AB3" w:rsidRPr="00CF3278" w:rsidRDefault="00B74C4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393</w:t>
            </w:r>
          </w:p>
        </w:tc>
      </w:tr>
    </w:tbl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AB3" w:rsidRDefault="000B5DB2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2011</w:t>
      </w:r>
      <w:r w:rsidR="00D27AB3">
        <w:rPr>
          <w:rFonts w:ascii="Times New Roman" w:hAnsi="Times New Roman" w:cs="Times New Roman"/>
          <w:sz w:val="24"/>
          <w:szCs w:val="24"/>
        </w:rPr>
        <w:t xml:space="preserve"> instytucje szkoleniowe wystąpiły  łącznie z ofertą </w:t>
      </w:r>
      <w:r w:rsidR="00B74C43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3.067</w:t>
      </w:r>
      <w:r w:rsidR="00D27AB3" w:rsidRPr="00817BA9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D27AB3"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Najczęściej pojawiające się w ofercie zarejestrowanych instytucji kierunki/obszary tematyczne szkoleń (powyżej 100 zgłoszonych propozycji) to: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94280D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502</w:t>
      </w:r>
      <w:r w:rsidR="0027017C">
        <w:rPr>
          <w:rFonts w:ascii="Times New Roman" w:hAnsi="Times New Roman" w:cs="Times New Roman"/>
          <w:sz w:val="24"/>
          <w:szCs w:val="24"/>
        </w:rPr>
        <w:t xml:space="preserve"> (16</w:t>
      </w:r>
      <w:r>
        <w:rPr>
          <w:rFonts w:ascii="Times New Roman" w:hAnsi="Times New Roman" w:cs="Times New Roman"/>
          <w:sz w:val="24"/>
          <w:szCs w:val="24"/>
        </w:rPr>
        <w:t>% wszystkich ofert),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obszary szkoleń – </w:t>
      </w:r>
      <w:r w:rsidR="0094280D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393</w:t>
      </w:r>
      <w:r>
        <w:rPr>
          <w:rFonts w:ascii="Times New Roman" w:hAnsi="Times New Roman" w:cs="Times New Roman"/>
          <w:sz w:val="24"/>
          <w:szCs w:val="24"/>
        </w:rPr>
        <w:t xml:space="preserve"> (13%),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="0094280D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363</w:t>
      </w:r>
      <w:r w:rsidR="0027017C"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94280D" w:rsidRDefault="0094280D" w:rsidP="0094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178</w:t>
      </w:r>
      <w:r w:rsidR="0027017C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 w:rsidR="0094280D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 xml:space="preserve"> (6%),</w:t>
      </w:r>
    </w:p>
    <w:p w:rsidR="0094280D" w:rsidRDefault="0094280D" w:rsidP="0094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 (5%),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 w:rsidR="0094280D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</w:rPr>
        <w:t xml:space="preserve"> (5%),</w:t>
      </w:r>
    </w:p>
    <w:p w:rsidR="0027017C" w:rsidRDefault="0027017C" w:rsidP="0027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 w:rsidR="0027017C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(4%),</w:t>
      </w:r>
    </w:p>
    <w:p w:rsidR="0027017C" w:rsidRDefault="0027017C" w:rsidP="0027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(4%),</w:t>
      </w:r>
    </w:p>
    <w:p w:rsidR="0027017C" w:rsidRDefault="0027017C" w:rsidP="0027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fryzjerskie, kosmetyczne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(3%),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="0027017C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100</w:t>
      </w:r>
      <w:r w:rsidR="0027017C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D27AB3" w:rsidRDefault="0027017C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Najmniej licznie reprezentowane obszary (poniżej10 propozycji) w zbiorze ofert szkoleniowych to:</w:t>
      </w:r>
    </w:p>
    <w:p w:rsidR="0027017C" w:rsidRDefault="0027017C" w:rsidP="0027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stolarskie, szklarskie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7017C" w:rsidRDefault="0027017C" w:rsidP="0027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górnictwo i przetwórstwo przemysłowe, w tym: przemysł spożywczy, lekki, chemiczny – </w:t>
      </w:r>
      <w:r w:rsidR="0027017C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7017C" w:rsidRDefault="0027017C" w:rsidP="0027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B5DB2" w:rsidRDefault="000B5DB2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podstawowe programy ogólne, w tym: kształcenie umiejętności pisania, czytania i liczenia – </w:t>
      </w:r>
    </w:p>
    <w:p w:rsidR="0027017C" w:rsidRDefault="000B5DB2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 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 w:rsidR="000B5DB2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weterynaria – </w:t>
      </w:r>
      <w:r w:rsidR="000B5DB2"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CB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2CB">
        <w:rPr>
          <w:rFonts w:ascii="Times New Roman" w:hAnsi="Times New Roman" w:cs="Times New Roman"/>
          <w:sz w:val="24"/>
          <w:szCs w:val="24"/>
        </w:rPr>
        <w:t>Liczba instytucji szkoleniowych przeprowadzających w 2011r.:</w:t>
      </w:r>
    </w:p>
    <w:p w:rsidR="00BB72CB" w:rsidRDefault="00BB72CB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egzamin końcowy po zrealizowanym szkoleniu –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281</w:t>
      </w:r>
      <w:r>
        <w:rPr>
          <w:rFonts w:ascii="Times New Roman" w:hAnsi="Times New Roman" w:cs="Times New Roman"/>
          <w:sz w:val="24"/>
          <w:szCs w:val="24"/>
        </w:rPr>
        <w:t xml:space="preserve"> (71%),</w:t>
      </w:r>
    </w:p>
    <w:p w:rsidR="00D27AB3" w:rsidRDefault="00BB72CB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egzamin sprawdzający - </w:t>
      </w:r>
      <w:r w:rsidRPr="00817BA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(8%).    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0B5DB2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>Liczba szkoleń wg tematyki</w:t>
      </w:r>
      <w:r w:rsidR="00D27AB3" w:rsidRPr="00B3600A">
        <w:rPr>
          <w:rFonts w:ascii="Times New Roman" w:hAnsi="Times New Roman" w:cs="Times New Roman"/>
          <w:b/>
          <w:i/>
          <w:sz w:val="24"/>
          <w:szCs w:val="24"/>
        </w:rPr>
        <w:t xml:space="preserve"> ofert przygotow</w:t>
      </w:r>
      <w:r w:rsidR="00CF3278" w:rsidRPr="00B3600A">
        <w:rPr>
          <w:rFonts w:ascii="Times New Roman" w:hAnsi="Times New Roman" w:cs="Times New Roman"/>
          <w:b/>
          <w:i/>
          <w:sz w:val="24"/>
          <w:szCs w:val="24"/>
        </w:rPr>
        <w:t>ania zawodowego dorosłych</w:t>
      </w:r>
      <w:r w:rsidR="00B3600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D27AB3" w:rsidTr="007C0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7AB3" w:rsidRDefault="00D27AB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hideMark/>
          </w:tcPr>
          <w:p w:rsidR="00D27AB3" w:rsidRDefault="00D27AB3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:rsidR="00D27AB3" w:rsidRDefault="00D27AB3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7F5A1E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048" w:type="dxa"/>
          </w:tcPr>
          <w:p w:rsidR="007F5A1E" w:rsidRPr="00CF3278" w:rsidRDefault="007F5A1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Technika i handel artykułami technicznymi, w tym mechanika, metalurgia, energetyka, elektryka, elektronika, telekomunikacja, miernictwo, naprawa i konserwacja pojazdów</w:t>
            </w:r>
          </w:p>
        </w:tc>
        <w:tc>
          <w:tcPr>
            <w:tcW w:w="2856" w:type="dxa"/>
          </w:tcPr>
          <w:p w:rsidR="007F5A1E" w:rsidRPr="00CF3278" w:rsidRDefault="007F5A1E" w:rsidP="00E018D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7F5A1E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:rsidR="007F5A1E" w:rsidRPr="00CF3278" w:rsidRDefault="007F5A1E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transportowe, w tym kursy prawa jazdy</w:t>
            </w:r>
          </w:p>
        </w:tc>
        <w:tc>
          <w:tcPr>
            <w:tcW w:w="2856" w:type="dxa"/>
          </w:tcPr>
          <w:p w:rsidR="007F5A1E" w:rsidRPr="00CF3278" w:rsidRDefault="007F5A1E" w:rsidP="00E018D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7F5A1E" w:rsidRPr="00CF3278" w:rsidRDefault="007F5A1E" w:rsidP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048" w:type="dxa"/>
          </w:tcPr>
          <w:p w:rsidR="007F5A1E" w:rsidRPr="00CF3278" w:rsidRDefault="007F5A1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</w:tcPr>
          <w:p w:rsidR="007F5A1E" w:rsidRPr="00CF3278" w:rsidRDefault="007F5A1E" w:rsidP="00E018D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D27AB3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7AB3" w:rsidRPr="00CF3278" w:rsidRDefault="00D27AB3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Pozostałe usługi</w:t>
            </w:r>
          </w:p>
        </w:tc>
        <w:tc>
          <w:tcPr>
            <w:tcW w:w="2856" w:type="dxa"/>
            <w:hideMark/>
          </w:tcPr>
          <w:p w:rsidR="00D27AB3" w:rsidRPr="00CF3278" w:rsidRDefault="00E018D3" w:rsidP="00E018D3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="00D27AB3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7AB3" w:rsidRPr="00CF3278" w:rsidRDefault="007F5A1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 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6</w:t>
            </w:r>
            <w:r w:rsidR="00D27AB3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7AB3" w:rsidRPr="00CF3278" w:rsidRDefault="007F5A1E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="00D27AB3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7AB3" w:rsidRPr="00CF3278" w:rsidRDefault="007F5A1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Rolnictwo, leśnictwo, rybołówstwo</w:t>
            </w:r>
          </w:p>
        </w:tc>
        <w:tc>
          <w:tcPr>
            <w:tcW w:w="2856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="00D27AB3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D27AB3" w:rsidRPr="00CF3278" w:rsidRDefault="007F5A1E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Języki obce</w:t>
            </w:r>
          </w:p>
        </w:tc>
        <w:tc>
          <w:tcPr>
            <w:tcW w:w="2856" w:type="dxa"/>
            <w:hideMark/>
          </w:tcPr>
          <w:p w:rsidR="00D27AB3" w:rsidRPr="00CF3278" w:rsidRDefault="007F5A1E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  <w:r w:rsidR="007F5A1E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F5A1E" w:rsidRPr="00CF3278" w:rsidRDefault="002F70D1" w:rsidP="00F96A17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2856" w:type="dxa"/>
            <w:hideMark/>
          </w:tcPr>
          <w:p w:rsidR="007F5A1E" w:rsidRPr="00CF3278" w:rsidRDefault="007F5A1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2F70D1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5048" w:type="dxa"/>
          </w:tcPr>
          <w:p w:rsidR="002F70D1" w:rsidRPr="00CF3278" w:rsidRDefault="002F70D1" w:rsidP="00F96A17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</w:tcPr>
          <w:p w:rsidR="002F70D1" w:rsidRPr="00CF3278" w:rsidRDefault="002F70D1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048" w:type="dxa"/>
          </w:tcPr>
          <w:p w:rsidR="007F5A1E" w:rsidRPr="00CF3278" w:rsidRDefault="007F5A1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</w:tcPr>
          <w:p w:rsidR="007F5A1E" w:rsidRPr="00CF3278" w:rsidRDefault="007F5A1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  <w:r w:rsidR="007F5A1E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F5A1E" w:rsidRPr="00CF3278" w:rsidRDefault="002F70D1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stolarskie, szklarskie</w:t>
            </w:r>
          </w:p>
        </w:tc>
        <w:tc>
          <w:tcPr>
            <w:tcW w:w="2856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  <w:r w:rsidR="007F5A1E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F5A1E" w:rsidRPr="00CF3278" w:rsidRDefault="002F70D1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  <w:r w:rsidR="007F5A1E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F5A1E" w:rsidRPr="00CF3278" w:rsidRDefault="002F70D1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F5A1E"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15.</w:t>
            </w:r>
          </w:p>
        </w:tc>
        <w:tc>
          <w:tcPr>
            <w:tcW w:w="5048" w:type="dxa"/>
            <w:hideMark/>
          </w:tcPr>
          <w:p w:rsidR="007F5A1E" w:rsidRPr="00CF3278" w:rsidRDefault="002F70D1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  <w:r w:rsidR="007F5A1E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F5A1E" w:rsidRPr="00CF3278" w:rsidRDefault="002F70D1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Górnictwo i przetwórstwo przemysłowe, w tym przemysł spożywczy, lekki, chemiczny</w:t>
            </w:r>
          </w:p>
        </w:tc>
        <w:tc>
          <w:tcPr>
            <w:tcW w:w="2856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F3278" w:rsidRPr="00CF3278" w:rsidTr="007C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  <w:r w:rsidR="007F5A1E" w:rsidRPr="00CF32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F5A1E" w:rsidRPr="00CF3278" w:rsidRDefault="007F5A1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Ochrona własności i osób</w:t>
            </w:r>
          </w:p>
        </w:tc>
        <w:tc>
          <w:tcPr>
            <w:tcW w:w="2856" w:type="dxa"/>
            <w:hideMark/>
          </w:tcPr>
          <w:p w:rsidR="007F5A1E" w:rsidRPr="00CF3278" w:rsidRDefault="007F5A1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CF3278" w:rsidRPr="00CF3278" w:rsidTr="007C0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7F5A1E" w:rsidRPr="00CF3278" w:rsidRDefault="007F5A1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048" w:type="dxa"/>
            <w:hideMark/>
          </w:tcPr>
          <w:p w:rsidR="007F5A1E" w:rsidRPr="00CF3278" w:rsidRDefault="007F5A1E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  <w:hideMark/>
          </w:tcPr>
          <w:p w:rsidR="007F5A1E" w:rsidRPr="00CF3278" w:rsidRDefault="002F70D1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327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</w:tr>
    </w:tbl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B3" w:rsidRDefault="00D27AB3" w:rsidP="00D27AB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Pr="00B3600A" w:rsidRDefault="00D27AB3" w:rsidP="00D27A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600A">
        <w:rPr>
          <w:rFonts w:ascii="Times New Roman" w:hAnsi="Times New Roman" w:cs="Times New Roman"/>
          <w:b/>
          <w:i/>
          <w:sz w:val="24"/>
          <w:szCs w:val="24"/>
        </w:rPr>
        <w:t>Kadra dydaktyczna oraz stan techniczny zarejestrowanych instytucji szkoleniowych.</w:t>
      </w:r>
    </w:p>
    <w:p w:rsidR="00CF3278" w:rsidRDefault="00CF3278" w:rsidP="00CF32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CF327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="00D27AB3">
        <w:rPr>
          <w:rFonts w:ascii="Times New Roman" w:hAnsi="Times New Roman" w:cs="Times New Roman"/>
          <w:sz w:val="24"/>
          <w:szCs w:val="24"/>
        </w:rPr>
        <w:t xml:space="preserve">Liczba zatrudnionych wykładowców/trenerów ogółem – </w:t>
      </w:r>
      <w:r w:rsidR="004767E4"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6902</w:t>
      </w:r>
      <w:r w:rsidR="00D27A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7AB3">
        <w:rPr>
          <w:rFonts w:ascii="Times New Roman" w:hAnsi="Times New Roman" w:cs="Times New Roman"/>
          <w:sz w:val="24"/>
          <w:szCs w:val="24"/>
        </w:rPr>
        <w:t>w tym zatrudnieni: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830</w:t>
      </w:r>
      <w:r w:rsidR="0067259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672593" w:rsidRPr="00672593">
        <w:rPr>
          <w:rFonts w:ascii="Times New Roman" w:hAnsi="Times New Roman" w:cs="Times New Roman"/>
          <w:sz w:val="24"/>
          <w:szCs w:val="24"/>
        </w:rPr>
        <w:t>osób</w:t>
      </w:r>
      <w:r w:rsidR="004767E4">
        <w:rPr>
          <w:rFonts w:ascii="Times New Roman" w:hAnsi="Times New Roman" w:cs="Times New Roman"/>
          <w:b/>
          <w:sz w:val="24"/>
          <w:szCs w:val="24"/>
        </w:rPr>
        <w:t>,</w:t>
      </w:r>
    </w:p>
    <w:p w:rsidR="00D27AB3" w:rsidRPr="0067259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4767E4"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6072</w:t>
      </w:r>
      <w:r w:rsidR="00672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593">
        <w:rPr>
          <w:rFonts w:ascii="Times New Roman" w:hAnsi="Times New Roman" w:cs="Times New Roman"/>
          <w:sz w:val="24"/>
          <w:szCs w:val="24"/>
        </w:rPr>
        <w:t>osób.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AB3" w:rsidRDefault="00CF327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="00D27AB3">
        <w:rPr>
          <w:rFonts w:ascii="Times New Roman" w:hAnsi="Times New Roman" w:cs="Times New Roman"/>
          <w:sz w:val="24"/>
          <w:szCs w:val="24"/>
        </w:rPr>
        <w:t>Stan bazy lokal</w:t>
      </w:r>
      <w:r>
        <w:rPr>
          <w:rFonts w:ascii="Times New Roman" w:hAnsi="Times New Roman" w:cs="Times New Roman"/>
          <w:sz w:val="24"/>
          <w:szCs w:val="24"/>
        </w:rPr>
        <w:t>owej i sprzętu, jakimi dysponowały</w:t>
      </w:r>
      <w:r w:rsidR="00D27AB3">
        <w:rPr>
          <w:rFonts w:ascii="Times New Roman" w:hAnsi="Times New Roman" w:cs="Times New Roman"/>
          <w:sz w:val="24"/>
          <w:szCs w:val="24"/>
        </w:rPr>
        <w:t xml:space="preserve"> instytucje szkoleniowe przedstawia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D27AB3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- własne sale wykładowe posiada</w:t>
      </w:r>
      <w:r w:rsidR="00CF3278">
        <w:rPr>
          <w:rFonts w:ascii="Times New Roman" w:hAnsi="Times New Roman" w:cs="Times New Roman"/>
          <w:sz w:val="24"/>
          <w:szCs w:val="24"/>
        </w:rPr>
        <w:t>ło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instytucji,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sale wynajmowane – </w:t>
      </w:r>
      <w:r w:rsidR="004767E4"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%,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własne i wynajmowane – </w:t>
      </w:r>
      <w:r w:rsidR="004767E4"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27</w:t>
      </w:r>
      <w:r w:rsidR="008C46A0">
        <w:rPr>
          <w:rFonts w:ascii="Times New Roman" w:hAnsi="Times New Roman" w:cs="Times New Roman"/>
          <w:b/>
          <w:sz w:val="24"/>
          <w:szCs w:val="24"/>
        </w:rPr>
        <w:t>%.</w:t>
      </w:r>
    </w:p>
    <w:p w:rsidR="008C46A0" w:rsidRPr="008C46A0" w:rsidRDefault="008C46A0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A0">
        <w:rPr>
          <w:rFonts w:ascii="Times New Roman" w:hAnsi="Times New Roman" w:cs="Times New Roman"/>
          <w:sz w:val="24"/>
          <w:szCs w:val="24"/>
        </w:rPr>
        <w:t>Ponadto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46A0" w:rsidRPr="00B3600A" w:rsidRDefault="008C46A0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00A">
        <w:rPr>
          <w:rFonts w:ascii="Times New Roman" w:hAnsi="Times New Roman" w:cs="Times New Roman"/>
          <w:b/>
          <w:sz w:val="24"/>
          <w:szCs w:val="24"/>
        </w:rPr>
        <w:t xml:space="preserve">• - </w:t>
      </w:r>
      <w:r w:rsidRPr="00B3600A">
        <w:rPr>
          <w:rFonts w:ascii="Times New Roman" w:hAnsi="Times New Roman" w:cs="Times New Roman"/>
          <w:sz w:val="24"/>
          <w:szCs w:val="24"/>
        </w:rPr>
        <w:t>własnymi pomieszczeniami</w:t>
      </w:r>
      <w:r w:rsidR="00A62795" w:rsidRPr="00B3600A">
        <w:rPr>
          <w:rFonts w:ascii="Times New Roman" w:hAnsi="Times New Roman" w:cs="Times New Roman"/>
          <w:sz w:val="24"/>
          <w:szCs w:val="24"/>
        </w:rPr>
        <w:t xml:space="preserve"> warsztatowymi</w:t>
      </w:r>
      <w:r w:rsidRPr="00B3600A">
        <w:rPr>
          <w:rFonts w:ascii="Times New Roman" w:hAnsi="Times New Roman" w:cs="Times New Roman"/>
          <w:sz w:val="24"/>
          <w:szCs w:val="24"/>
        </w:rPr>
        <w:t xml:space="preserve"> i wyposażenie</w:t>
      </w:r>
      <w:r w:rsidR="00CF3278" w:rsidRPr="00B3600A">
        <w:rPr>
          <w:rFonts w:ascii="Times New Roman" w:hAnsi="Times New Roman" w:cs="Times New Roman"/>
          <w:sz w:val="24"/>
          <w:szCs w:val="24"/>
        </w:rPr>
        <w:t>m dydaktycznym dysponowało</w:t>
      </w:r>
      <w:r w:rsidRPr="00B3600A">
        <w:rPr>
          <w:rFonts w:ascii="Times New Roman" w:hAnsi="Times New Roman" w:cs="Times New Roman"/>
          <w:sz w:val="24"/>
          <w:szCs w:val="24"/>
        </w:rPr>
        <w:t xml:space="preserve"> </w:t>
      </w:r>
      <w:r w:rsidRPr="00B3600A">
        <w:rPr>
          <w:rFonts w:ascii="Times New Roman" w:hAnsi="Times New Roman" w:cs="Times New Roman"/>
          <w:b/>
          <w:sz w:val="24"/>
          <w:szCs w:val="24"/>
        </w:rPr>
        <w:t>38%</w:t>
      </w:r>
      <w:r w:rsidRPr="00B3600A">
        <w:rPr>
          <w:rFonts w:ascii="Times New Roman" w:hAnsi="Times New Roman" w:cs="Times New Roman"/>
          <w:sz w:val="24"/>
          <w:szCs w:val="24"/>
        </w:rPr>
        <w:t xml:space="preserve"> i</w:t>
      </w:r>
      <w:r w:rsidR="00A62795" w:rsidRPr="00B3600A">
        <w:rPr>
          <w:rFonts w:ascii="Times New Roman" w:hAnsi="Times New Roman" w:cs="Times New Roman"/>
          <w:sz w:val="24"/>
          <w:szCs w:val="24"/>
        </w:rPr>
        <w:t>nstytucji,</w:t>
      </w:r>
    </w:p>
    <w:p w:rsidR="00A62795" w:rsidRPr="00B3600A" w:rsidRDefault="00A62795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00A">
        <w:rPr>
          <w:rFonts w:ascii="Times New Roman" w:hAnsi="Times New Roman" w:cs="Times New Roman"/>
          <w:sz w:val="24"/>
          <w:szCs w:val="24"/>
        </w:rPr>
        <w:t xml:space="preserve">    -  z własnych i wynajmowanych korzysta</w:t>
      </w:r>
      <w:r w:rsidR="00CF3278" w:rsidRPr="00B3600A">
        <w:rPr>
          <w:rFonts w:ascii="Times New Roman" w:hAnsi="Times New Roman" w:cs="Times New Roman"/>
          <w:sz w:val="24"/>
          <w:szCs w:val="24"/>
        </w:rPr>
        <w:t>ło</w:t>
      </w:r>
      <w:r w:rsidRPr="00B3600A">
        <w:rPr>
          <w:rFonts w:ascii="Times New Roman" w:hAnsi="Times New Roman" w:cs="Times New Roman"/>
          <w:sz w:val="24"/>
          <w:szCs w:val="24"/>
        </w:rPr>
        <w:t xml:space="preserve"> -  </w:t>
      </w:r>
      <w:r w:rsidRPr="00B3600A">
        <w:rPr>
          <w:rFonts w:ascii="Times New Roman" w:hAnsi="Times New Roman" w:cs="Times New Roman"/>
          <w:b/>
          <w:sz w:val="24"/>
          <w:szCs w:val="24"/>
        </w:rPr>
        <w:t>36%</w:t>
      </w:r>
      <w:r w:rsidRPr="00B3600A">
        <w:rPr>
          <w:rFonts w:ascii="Times New Roman" w:hAnsi="Times New Roman" w:cs="Times New Roman"/>
          <w:sz w:val="24"/>
          <w:szCs w:val="24"/>
        </w:rPr>
        <w:t>,</w:t>
      </w:r>
    </w:p>
    <w:p w:rsidR="00A62795" w:rsidRPr="00B3600A" w:rsidRDefault="00A62795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00A">
        <w:rPr>
          <w:rFonts w:ascii="Times New Roman" w:hAnsi="Times New Roman" w:cs="Times New Roman"/>
          <w:sz w:val="24"/>
          <w:szCs w:val="24"/>
        </w:rPr>
        <w:t xml:space="preserve">    -  wyłącznie z wynajmowanych – </w:t>
      </w:r>
      <w:r w:rsidRPr="00B3600A">
        <w:rPr>
          <w:rFonts w:ascii="Times New Roman" w:hAnsi="Times New Roman" w:cs="Times New Roman"/>
          <w:b/>
          <w:sz w:val="24"/>
          <w:szCs w:val="24"/>
        </w:rPr>
        <w:t>26%</w:t>
      </w:r>
    </w:p>
    <w:p w:rsidR="00D27AB3" w:rsidRPr="00B3600A" w:rsidRDefault="0074156B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00A">
        <w:rPr>
          <w:rFonts w:ascii="Times New Roman" w:hAnsi="Times New Roman" w:cs="Times New Roman"/>
          <w:sz w:val="24"/>
          <w:szCs w:val="24"/>
        </w:rPr>
        <w:t xml:space="preserve">• Ponad </w:t>
      </w:r>
      <w:r w:rsidRPr="00B3600A">
        <w:rPr>
          <w:rFonts w:ascii="Times New Roman" w:hAnsi="Times New Roman" w:cs="Times New Roman"/>
          <w:b/>
          <w:sz w:val="24"/>
          <w:szCs w:val="24"/>
        </w:rPr>
        <w:t>72</w:t>
      </w:r>
      <w:r w:rsidR="00D27AB3" w:rsidRPr="00B3600A">
        <w:rPr>
          <w:rFonts w:ascii="Times New Roman" w:hAnsi="Times New Roman" w:cs="Times New Roman"/>
          <w:b/>
          <w:sz w:val="24"/>
          <w:szCs w:val="24"/>
        </w:rPr>
        <w:t>%</w:t>
      </w:r>
      <w:r w:rsidR="00CF3278" w:rsidRPr="00B3600A">
        <w:rPr>
          <w:rFonts w:ascii="Times New Roman" w:hAnsi="Times New Roman" w:cs="Times New Roman"/>
          <w:sz w:val="24"/>
          <w:szCs w:val="24"/>
        </w:rPr>
        <w:t xml:space="preserve"> instytucji deklarowało</w:t>
      </w:r>
      <w:r w:rsidR="00D27AB3" w:rsidRPr="00B3600A">
        <w:rPr>
          <w:rFonts w:ascii="Times New Roman" w:hAnsi="Times New Roman" w:cs="Times New Roman"/>
          <w:sz w:val="24"/>
          <w:szCs w:val="24"/>
        </w:rPr>
        <w:t xml:space="preserve"> posiadanie własnego sprz</w:t>
      </w:r>
      <w:r w:rsidRPr="00B3600A">
        <w:rPr>
          <w:rFonts w:ascii="Times New Roman" w:hAnsi="Times New Roman" w:cs="Times New Roman"/>
          <w:sz w:val="24"/>
          <w:szCs w:val="24"/>
        </w:rPr>
        <w:t xml:space="preserve">ętu komputerowego, natomiast </w:t>
      </w:r>
      <w:r w:rsidRPr="00B3600A">
        <w:rPr>
          <w:rFonts w:ascii="Times New Roman" w:hAnsi="Times New Roman" w:cs="Times New Roman"/>
          <w:b/>
          <w:sz w:val="24"/>
          <w:szCs w:val="24"/>
        </w:rPr>
        <w:t>19</w:t>
      </w:r>
      <w:r w:rsidR="00D27AB3" w:rsidRPr="00B3600A">
        <w:rPr>
          <w:rFonts w:ascii="Times New Roman" w:hAnsi="Times New Roman" w:cs="Times New Roman"/>
          <w:b/>
          <w:sz w:val="24"/>
          <w:szCs w:val="24"/>
        </w:rPr>
        <w:t>%</w:t>
      </w:r>
      <w:r w:rsidR="00D27AB3" w:rsidRPr="00B3600A">
        <w:rPr>
          <w:rFonts w:ascii="Times New Roman" w:hAnsi="Times New Roman" w:cs="Times New Roman"/>
          <w:sz w:val="24"/>
          <w:szCs w:val="24"/>
        </w:rPr>
        <w:t xml:space="preserve"> własnego i wynajmowaneg</w:t>
      </w:r>
      <w:r w:rsidR="00CF3278" w:rsidRPr="00B3600A">
        <w:rPr>
          <w:rFonts w:ascii="Times New Roman" w:hAnsi="Times New Roman" w:cs="Times New Roman"/>
          <w:sz w:val="24"/>
          <w:szCs w:val="24"/>
        </w:rPr>
        <w:t>o</w:t>
      </w:r>
      <w:r w:rsidRPr="00B3600A">
        <w:rPr>
          <w:rFonts w:ascii="Times New Roman" w:hAnsi="Times New Roman" w:cs="Times New Roman"/>
          <w:sz w:val="24"/>
          <w:szCs w:val="24"/>
        </w:rPr>
        <w:t xml:space="preserve">. Około </w:t>
      </w:r>
      <w:r w:rsidRPr="00B3600A">
        <w:rPr>
          <w:rFonts w:ascii="Times New Roman" w:hAnsi="Times New Roman" w:cs="Times New Roman"/>
          <w:b/>
          <w:sz w:val="24"/>
          <w:szCs w:val="24"/>
        </w:rPr>
        <w:t>8</w:t>
      </w:r>
      <w:r w:rsidR="00D27AB3" w:rsidRPr="00B3600A">
        <w:rPr>
          <w:rFonts w:ascii="Times New Roman" w:hAnsi="Times New Roman" w:cs="Times New Roman"/>
          <w:b/>
          <w:sz w:val="24"/>
          <w:szCs w:val="24"/>
        </w:rPr>
        <w:t>%</w:t>
      </w:r>
      <w:r w:rsidR="00CF3278" w:rsidRPr="00B3600A">
        <w:rPr>
          <w:rFonts w:ascii="Times New Roman" w:hAnsi="Times New Roman" w:cs="Times New Roman"/>
          <w:sz w:val="24"/>
          <w:szCs w:val="24"/>
        </w:rPr>
        <w:t xml:space="preserve"> instytucji szkoleniowych podało</w:t>
      </w:r>
      <w:r w:rsidR="00D27AB3" w:rsidRPr="00B3600A">
        <w:rPr>
          <w:rFonts w:ascii="Times New Roman" w:hAnsi="Times New Roman" w:cs="Times New Roman"/>
          <w:sz w:val="24"/>
          <w:szCs w:val="24"/>
        </w:rPr>
        <w:t xml:space="preserve">, iż wynajmuje sprzęt, zaś zaledwie </w:t>
      </w:r>
      <w:r w:rsidR="00D27AB3" w:rsidRPr="00B3600A">
        <w:rPr>
          <w:rFonts w:ascii="Times New Roman" w:hAnsi="Times New Roman" w:cs="Times New Roman"/>
          <w:b/>
          <w:sz w:val="24"/>
          <w:szCs w:val="24"/>
        </w:rPr>
        <w:t>1%</w:t>
      </w:r>
      <w:r w:rsidR="00CF3278" w:rsidRPr="00B3600A">
        <w:rPr>
          <w:rFonts w:ascii="Times New Roman" w:hAnsi="Times New Roman" w:cs="Times New Roman"/>
          <w:sz w:val="24"/>
          <w:szCs w:val="24"/>
        </w:rPr>
        <w:t xml:space="preserve"> nie dysponował</w:t>
      </w:r>
      <w:r w:rsidR="00D27AB3" w:rsidRPr="00B3600A">
        <w:rPr>
          <w:rFonts w:ascii="Times New Roman" w:hAnsi="Times New Roman" w:cs="Times New Roman"/>
          <w:sz w:val="24"/>
          <w:szCs w:val="24"/>
        </w:rPr>
        <w:t xml:space="preserve"> w </w:t>
      </w:r>
      <w:r w:rsidRPr="00B3600A">
        <w:rPr>
          <w:rFonts w:ascii="Times New Roman" w:hAnsi="Times New Roman" w:cs="Times New Roman"/>
          <w:sz w:val="24"/>
          <w:szCs w:val="24"/>
        </w:rPr>
        <w:t>o</w:t>
      </w:r>
      <w:r w:rsidR="00D27AB3" w:rsidRPr="00B3600A">
        <w:rPr>
          <w:rFonts w:ascii="Times New Roman" w:hAnsi="Times New Roman" w:cs="Times New Roman"/>
          <w:sz w:val="24"/>
          <w:szCs w:val="24"/>
        </w:rPr>
        <w:t>góle sprzętem komputerowym.</w:t>
      </w:r>
    </w:p>
    <w:p w:rsidR="00D27AB3" w:rsidRDefault="00CF327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Powszec</w:t>
      </w:r>
      <w:r w:rsidR="00672593">
        <w:rPr>
          <w:rFonts w:ascii="Times New Roman" w:hAnsi="Times New Roman" w:cs="Times New Roman"/>
          <w:sz w:val="24"/>
          <w:szCs w:val="24"/>
        </w:rPr>
        <w:t>hny by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D27AB3">
        <w:rPr>
          <w:rFonts w:ascii="Times New Roman" w:hAnsi="Times New Roman" w:cs="Times New Roman"/>
          <w:sz w:val="24"/>
          <w:szCs w:val="24"/>
        </w:rPr>
        <w:t xml:space="preserve"> także dostęp instytucji szkoleniowych do sieci teleinformat</w:t>
      </w:r>
      <w:r>
        <w:rPr>
          <w:rFonts w:ascii="Times New Roman" w:hAnsi="Times New Roman" w:cs="Times New Roman"/>
          <w:sz w:val="24"/>
          <w:szCs w:val="24"/>
        </w:rPr>
        <w:t xml:space="preserve">ycznych. Dysponowało nim </w:t>
      </w:r>
      <w:r w:rsidR="0074156B">
        <w:rPr>
          <w:rFonts w:ascii="Times New Roman" w:hAnsi="Times New Roman" w:cs="Times New Roman"/>
          <w:sz w:val="24"/>
          <w:szCs w:val="24"/>
        </w:rPr>
        <w:t xml:space="preserve"> ponad </w:t>
      </w:r>
      <w:r w:rsidR="0074156B" w:rsidRPr="00A62795">
        <w:rPr>
          <w:rFonts w:ascii="Times New Roman" w:hAnsi="Times New Roman" w:cs="Times New Roman"/>
          <w:b/>
          <w:sz w:val="24"/>
          <w:szCs w:val="24"/>
        </w:rPr>
        <w:t>93</w:t>
      </w:r>
      <w:r w:rsidR="00D27AB3" w:rsidRPr="00A62795">
        <w:rPr>
          <w:rFonts w:ascii="Times New Roman" w:hAnsi="Times New Roman" w:cs="Times New Roman"/>
          <w:b/>
          <w:sz w:val="24"/>
          <w:szCs w:val="24"/>
        </w:rPr>
        <w:t>%</w:t>
      </w:r>
      <w:r w:rsidR="00D27AB3">
        <w:rPr>
          <w:rFonts w:ascii="Times New Roman" w:hAnsi="Times New Roman" w:cs="Times New Roman"/>
          <w:sz w:val="24"/>
          <w:szCs w:val="24"/>
        </w:rPr>
        <w:t xml:space="preserve"> instytucji.</w:t>
      </w: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CF327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</w:t>
      </w:r>
      <w:r w:rsidR="0074156B">
        <w:rPr>
          <w:rFonts w:ascii="Times New Roman" w:hAnsi="Times New Roman" w:cs="Times New Roman"/>
          <w:sz w:val="24"/>
          <w:szCs w:val="24"/>
        </w:rPr>
        <w:t xml:space="preserve">• Około </w:t>
      </w:r>
      <w:r w:rsidR="0074156B" w:rsidRPr="00A62795">
        <w:rPr>
          <w:rFonts w:ascii="Times New Roman" w:hAnsi="Times New Roman" w:cs="Times New Roman"/>
          <w:b/>
          <w:sz w:val="24"/>
          <w:szCs w:val="24"/>
        </w:rPr>
        <w:t>49</w:t>
      </w:r>
      <w:r w:rsidR="00D27AB3" w:rsidRPr="00A62795">
        <w:rPr>
          <w:rFonts w:ascii="Times New Roman" w:hAnsi="Times New Roman" w:cs="Times New Roman"/>
          <w:b/>
          <w:sz w:val="24"/>
          <w:szCs w:val="24"/>
        </w:rPr>
        <w:t>%</w:t>
      </w:r>
      <w:r w:rsidR="00D27AB3">
        <w:rPr>
          <w:rFonts w:ascii="Times New Roman" w:hAnsi="Times New Roman" w:cs="Times New Roman"/>
          <w:sz w:val="24"/>
          <w:szCs w:val="24"/>
        </w:rPr>
        <w:t xml:space="preserve"> instytucji szkoleniowych zawiera</w:t>
      </w:r>
      <w:r>
        <w:rPr>
          <w:rFonts w:ascii="Times New Roman" w:hAnsi="Times New Roman" w:cs="Times New Roman"/>
          <w:sz w:val="24"/>
          <w:szCs w:val="24"/>
        </w:rPr>
        <w:t>ło</w:t>
      </w:r>
      <w:r w:rsidR="00D27AB3">
        <w:rPr>
          <w:rFonts w:ascii="Times New Roman" w:hAnsi="Times New Roman" w:cs="Times New Roman"/>
          <w:sz w:val="24"/>
          <w:szCs w:val="24"/>
        </w:rPr>
        <w:t xml:space="preserve"> umowy z pracodawcami na realizację części praktycznej programu szkolenia.</w:t>
      </w:r>
    </w:p>
    <w:p w:rsidR="00D27AB3" w:rsidRDefault="00D27AB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4E" w:rsidRDefault="000B174E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AB3" w:rsidRDefault="000B174E" w:rsidP="000B17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Uczestnicy szkoleń.</w:t>
      </w:r>
    </w:p>
    <w:p w:rsidR="000B174E" w:rsidRPr="000B174E" w:rsidRDefault="000B174E" w:rsidP="000B174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72CB" w:rsidRDefault="00B3600A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B72CB">
        <w:rPr>
          <w:rFonts w:ascii="Times New Roman" w:hAnsi="Times New Roman" w:cs="Times New Roman"/>
          <w:sz w:val="24"/>
          <w:szCs w:val="24"/>
        </w:rPr>
        <w:t xml:space="preserve">W 2011r. w szkoleniach organizowanych przez podlaskie instytucje szkoleniowe wzięło udział ogółem </w:t>
      </w:r>
      <w:r w:rsidR="006671C8">
        <w:rPr>
          <w:rFonts w:ascii="Times New Roman" w:hAnsi="Times New Roman" w:cs="Times New Roman"/>
          <w:sz w:val="24"/>
          <w:szCs w:val="24"/>
        </w:rPr>
        <w:t>–</w:t>
      </w:r>
      <w:r w:rsidR="00BB72CB">
        <w:rPr>
          <w:rFonts w:ascii="Times New Roman" w:hAnsi="Times New Roman" w:cs="Times New Roman"/>
          <w:sz w:val="24"/>
          <w:szCs w:val="24"/>
        </w:rPr>
        <w:t xml:space="preserve"> </w:t>
      </w:r>
      <w:r w:rsidR="006671C8"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180 651</w:t>
      </w:r>
      <w:r w:rsidR="006671C8" w:rsidRPr="00B3600A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6671C8">
        <w:rPr>
          <w:rFonts w:ascii="Times New Roman" w:hAnsi="Times New Roman" w:cs="Times New Roman"/>
          <w:sz w:val="24"/>
          <w:szCs w:val="24"/>
        </w:rPr>
        <w:t xml:space="preserve">osób, w tym </w:t>
      </w:r>
      <w:r w:rsidR="006671C8"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3384</w:t>
      </w:r>
      <w:r w:rsidR="006671C8">
        <w:rPr>
          <w:rFonts w:ascii="Times New Roman" w:hAnsi="Times New Roman" w:cs="Times New Roman"/>
          <w:sz w:val="24"/>
          <w:szCs w:val="24"/>
        </w:rPr>
        <w:t xml:space="preserve"> na zlecenie urzędu pracy.</w:t>
      </w:r>
    </w:p>
    <w:p w:rsidR="00672593" w:rsidRDefault="00672593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71C8" w:rsidRDefault="006671C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uczestników przygotowania zawodowego dorosłych wyniosła – </w:t>
      </w:r>
      <w:r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604</w:t>
      </w:r>
      <w:r>
        <w:rPr>
          <w:rFonts w:ascii="Times New Roman" w:hAnsi="Times New Roman" w:cs="Times New Roman"/>
          <w:sz w:val="24"/>
          <w:szCs w:val="24"/>
        </w:rPr>
        <w:t xml:space="preserve"> osoby, w tym w ramach:</w:t>
      </w:r>
    </w:p>
    <w:p w:rsidR="006671C8" w:rsidRDefault="006671C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378</w:t>
      </w:r>
      <w:r>
        <w:rPr>
          <w:rFonts w:ascii="Times New Roman" w:hAnsi="Times New Roman" w:cs="Times New Roman"/>
          <w:sz w:val="24"/>
          <w:szCs w:val="24"/>
        </w:rPr>
        <w:t xml:space="preserve"> osób,</w:t>
      </w:r>
    </w:p>
    <w:p w:rsidR="006671C8" w:rsidRDefault="006671C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226</w:t>
      </w:r>
      <w:r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6671C8" w:rsidRDefault="006671C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1C8" w:rsidRDefault="006671C8" w:rsidP="00D2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2011 egzamin sprawdzający po przyuczeniu do pracy zdało w instytucjach</w:t>
      </w:r>
      <w:r w:rsidR="002B2867">
        <w:rPr>
          <w:rFonts w:ascii="Times New Roman" w:hAnsi="Times New Roman" w:cs="Times New Roman"/>
          <w:sz w:val="24"/>
          <w:szCs w:val="24"/>
        </w:rPr>
        <w:t xml:space="preserve"> szkoleniowych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0A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337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="00CF3278">
        <w:rPr>
          <w:rFonts w:ascii="Times New Roman" w:hAnsi="Times New Roman" w:cs="Times New Roman"/>
          <w:sz w:val="24"/>
          <w:szCs w:val="24"/>
        </w:rPr>
        <w:t>.</w:t>
      </w:r>
    </w:p>
    <w:p w:rsidR="00D27AB3" w:rsidRPr="00D44A3F" w:rsidRDefault="00D27AB3" w:rsidP="00D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AB3" w:rsidRPr="00D4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5"/>
    <w:rsid w:val="000B174E"/>
    <w:rsid w:val="000B5DB2"/>
    <w:rsid w:val="0027017C"/>
    <w:rsid w:val="002B2867"/>
    <w:rsid w:val="002F70D1"/>
    <w:rsid w:val="00363E8F"/>
    <w:rsid w:val="003F2176"/>
    <w:rsid w:val="004767E4"/>
    <w:rsid w:val="00484124"/>
    <w:rsid w:val="00630658"/>
    <w:rsid w:val="006671C8"/>
    <w:rsid w:val="00672593"/>
    <w:rsid w:val="0074156B"/>
    <w:rsid w:val="007C0FA1"/>
    <w:rsid w:val="007F5A1E"/>
    <w:rsid w:val="00817BA9"/>
    <w:rsid w:val="008522F4"/>
    <w:rsid w:val="008C46A0"/>
    <w:rsid w:val="0094280D"/>
    <w:rsid w:val="00A62795"/>
    <w:rsid w:val="00B3600A"/>
    <w:rsid w:val="00B74C43"/>
    <w:rsid w:val="00BB72CB"/>
    <w:rsid w:val="00C74E35"/>
    <w:rsid w:val="00CF3278"/>
    <w:rsid w:val="00D27AB3"/>
    <w:rsid w:val="00D44A3F"/>
    <w:rsid w:val="00E018D3"/>
    <w:rsid w:val="00E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AB3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D27A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7C0F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1">
    <w:name w:val="Light Shading Accent 1"/>
    <w:basedOn w:val="Standardowy"/>
    <w:uiPriority w:val="60"/>
    <w:rsid w:val="007C0F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AB3"/>
    <w:pPr>
      <w:ind w:left="720"/>
      <w:contextualSpacing/>
    </w:pPr>
  </w:style>
  <w:style w:type="table" w:styleId="Jasnecieniowanieakcent4">
    <w:name w:val="Light Shading Accent 4"/>
    <w:basedOn w:val="Standardowy"/>
    <w:uiPriority w:val="60"/>
    <w:rsid w:val="00D27A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7C0F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1">
    <w:name w:val="Light Shading Accent 1"/>
    <w:basedOn w:val="Standardowy"/>
    <w:uiPriority w:val="60"/>
    <w:rsid w:val="007C0F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15</cp:revision>
  <cp:lastPrinted>2013-04-15T08:06:00Z</cp:lastPrinted>
  <dcterms:created xsi:type="dcterms:W3CDTF">2013-03-18T07:15:00Z</dcterms:created>
  <dcterms:modified xsi:type="dcterms:W3CDTF">2013-04-15T08:18:00Z</dcterms:modified>
</cp:coreProperties>
</file>