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5326" w14:textId="03E01436" w:rsidR="00877C8B" w:rsidRDefault="00877C8B" w:rsidP="00E90B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EC2FE6" w14:textId="77777777" w:rsidR="00877C8B" w:rsidRDefault="00877C8B" w:rsidP="00BC354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7C96F0" w14:textId="63A6021B" w:rsidR="009B3F6A" w:rsidRPr="00BC354A" w:rsidRDefault="009B3F6A" w:rsidP="00BC354A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BC354A">
        <w:rPr>
          <w:rFonts w:ascii="Arial" w:hAnsi="Arial" w:cs="Arial"/>
          <w:b/>
          <w:bCs/>
          <w:iCs/>
          <w:sz w:val="24"/>
          <w:szCs w:val="24"/>
        </w:rPr>
        <w:t>Klauzula obowiązku informacyjnego RODO skierowana do Wnioskodawców,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>związku z przetwarzaniem danych osobowych podczas realizacji projektów w</w:t>
      </w:r>
      <w:r w:rsidR="00BC354A">
        <w:rPr>
          <w:rFonts w:ascii="Arial" w:hAnsi="Arial" w:cs="Arial"/>
          <w:b/>
          <w:bCs/>
          <w:iCs/>
          <w:sz w:val="24"/>
          <w:szCs w:val="24"/>
        </w:rPr>
        <w:t> </w:t>
      </w:r>
      <w:r w:rsidRPr="00BC354A">
        <w:rPr>
          <w:rFonts w:ascii="Arial" w:hAnsi="Arial" w:cs="Arial"/>
          <w:b/>
          <w:bCs/>
          <w:iCs/>
          <w:sz w:val="24"/>
          <w:szCs w:val="24"/>
        </w:rPr>
        <w:t xml:space="preserve">ramach programu operacyjnego Fundusze Europejskie dla Podlaskiego 2021-2027 </w:t>
      </w:r>
    </w:p>
    <w:p w14:paraId="25BEB553" w14:textId="77777777" w:rsidR="009B3F6A" w:rsidRPr="00BC354A" w:rsidRDefault="009B3F6A" w:rsidP="000E464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8B153E0" w14:textId="41E0FDE2" w:rsidR="000E464E" w:rsidRPr="00BC354A" w:rsidRDefault="000E464E" w:rsidP="00BC35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art.13 ust.1 i ust.2 rozporządzenia Parlamentu Europejskiego i rady (UE) 2016/679 z dnia 27 kwietnia 2016r. w sprawie ochrony osób fizycznych w związku</w:t>
      </w:r>
      <w:r w:rsidR="00754B56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 uchylenia dyrektywy 95/46/WE (ogólnego rozporządzenia o ochronie danych</w:t>
      </w:r>
      <w:r w:rsidR="00284AC2" w:rsidRPr="00BC354A">
        <w:rPr>
          <w:rFonts w:ascii="Arial" w:eastAsia="Times New Roman" w:hAnsi="Arial" w:cs="Arial"/>
          <w:sz w:val="24"/>
          <w:szCs w:val="24"/>
        </w:rPr>
        <w:t>, RODO</w:t>
      </w:r>
      <w:r w:rsidRPr="00BC354A">
        <w:rPr>
          <w:rFonts w:ascii="Arial" w:eastAsia="Times New Roman" w:hAnsi="Arial" w:cs="Arial"/>
          <w:sz w:val="24"/>
          <w:szCs w:val="24"/>
        </w:rPr>
        <w:t>) informujemy, że:</w:t>
      </w:r>
    </w:p>
    <w:p w14:paraId="05EB8422" w14:textId="692B401D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Style w:val="lrzxr"/>
          <w:rFonts w:ascii="Arial" w:eastAsia="Times New Roman" w:hAnsi="Arial" w:cs="Arial"/>
          <w:sz w:val="24"/>
          <w:szCs w:val="24"/>
          <w:lang w:eastAsia="pl-PL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Administratorem Pani/Pana danych osobowych jest </w:t>
      </w:r>
      <w:bookmarkStart w:id="0" w:name="_Hlk513444338"/>
      <w:r w:rsidRPr="00BC354A">
        <w:rPr>
          <w:rFonts w:ascii="Arial" w:hAnsi="Arial" w:cs="Arial"/>
          <w:sz w:val="24"/>
          <w:szCs w:val="24"/>
        </w:rPr>
        <w:t>Wojewódzki Urząd Pracy</w:t>
      </w:r>
      <w:r w:rsidR="00754B56" w:rsidRPr="00BC354A">
        <w:rPr>
          <w:rFonts w:ascii="Arial" w:hAnsi="Arial" w:cs="Arial"/>
          <w:sz w:val="24"/>
          <w:szCs w:val="24"/>
        </w:rPr>
        <w:br/>
      </w:r>
      <w:r w:rsidRPr="00BC354A">
        <w:rPr>
          <w:rFonts w:ascii="Arial" w:hAnsi="Arial" w:cs="Arial"/>
          <w:sz w:val="24"/>
          <w:szCs w:val="24"/>
        </w:rPr>
        <w:t>w Białymstoku</w:t>
      </w:r>
      <w:bookmarkEnd w:id="0"/>
      <w:r w:rsidRPr="00BC354A">
        <w:rPr>
          <w:rFonts w:ascii="Arial" w:hAnsi="Arial" w:cs="Arial"/>
          <w:sz w:val="24"/>
          <w:szCs w:val="24"/>
        </w:rPr>
        <w:t xml:space="preserve"> ul.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Pogodna 22, </w:t>
      </w:r>
      <w:r w:rsidRPr="00BC354A">
        <w:rPr>
          <w:rFonts w:ascii="Arial" w:hAnsi="Arial" w:cs="Arial"/>
          <w:sz w:val="24"/>
          <w:szCs w:val="24"/>
        </w:rPr>
        <w:t xml:space="preserve">15-354 </w:t>
      </w:r>
      <w:r w:rsidRPr="00BC354A">
        <w:rPr>
          <w:rFonts w:ascii="Arial" w:eastAsia="Times New Roman" w:hAnsi="Arial" w:cs="Arial"/>
          <w:sz w:val="24"/>
          <w:szCs w:val="24"/>
          <w:lang w:eastAsia="pl-PL"/>
        </w:rPr>
        <w:t xml:space="preserve">Białystok, telefon </w:t>
      </w:r>
      <w:r w:rsidRPr="00BC354A">
        <w:rPr>
          <w:rStyle w:val="lrzxr"/>
          <w:rFonts w:ascii="Arial" w:hAnsi="Arial" w:cs="Arial"/>
          <w:sz w:val="24"/>
          <w:szCs w:val="24"/>
        </w:rPr>
        <w:t xml:space="preserve">85 749 72 00, e-mail: </w:t>
      </w:r>
      <w:hyperlink r:id="rId7" w:history="1">
        <w:r w:rsidRPr="00BC354A">
          <w:rPr>
            <w:rStyle w:val="Hipercze"/>
            <w:rFonts w:ascii="Arial" w:hAnsi="Arial" w:cs="Arial"/>
            <w:bCs/>
            <w:sz w:val="24"/>
            <w:szCs w:val="24"/>
          </w:rPr>
          <w:t>sekretariat@wup.wrotapodlasia.pl</w:t>
        </w:r>
      </w:hyperlink>
      <w:r w:rsidRPr="00BC354A">
        <w:rPr>
          <w:rStyle w:val="Hipercze"/>
          <w:rFonts w:ascii="Arial" w:hAnsi="Arial" w:cs="Arial"/>
          <w:bCs/>
          <w:sz w:val="24"/>
          <w:szCs w:val="24"/>
        </w:rPr>
        <w:t>;</w:t>
      </w:r>
    </w:p>
    <w:p w14:paraId="3738B1F7" w14:textId="0310803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email </w:t>
      </w:r>
      <w:hyperlink r:id="rId8" w:history="1">
        <w:r w:rsidRPr="00BC354A">
          <w:rPr>
            <w:rStyle w:val="Hipercze"/>
            <w:rFonts w:ascii="Arial" w:eastAsia="Times New Roman" w:hAnsi="Arial" w:cs="Arial"/>
            <w:sz w:val="24"/>
            <w:szCs w:val="24"/>
          </w:rPr>
          <w:t>iod@wup.wrotapodlasia.pl</w:t>
        </w:r>
      </w:hyperlink>
      <w:r w:rsidRPr="00BC354A">
        <w:rPr>
          <w:rFonts w:ascii="Arial" w:hAnsi="Arial" w:cs="Arial"/>
          <w:sz w:val="24"/>
          <w:szCs w:val="24"/>
        </w:rPr>
        <w:t xml:space="preserve"> lub pisemnie na adres siedziby administratora. Z</w:t>
      </w:r>
      <w:r w:rsidR="00BC354A">
        <w:rPr>
          <w:rFonts w:ascii="Arial" w:hAnsi="Arial" w:cs="Arial"/>
          <w:sz w:val="24"/>
          <w:szCs w:val="24"/>
        </w:rPr>
        <w:t xml:space="preserve"> </w:t>
      </w:r>
      <w:r w:rsidRPr="00BC354A">
        <w:rPr>
          <w:rFonts w:ascii="Arial" w:hAnsi="Arial" w:cs="Arial"/>
          <w:sz w:val="24"/>
          <w:szCs w:val="24"/>
        </w:rPr>
        <w:t>inspektorem ochrony danych można się kontaktować we wszystkich sprawach dotyczących przetwarzania danych osobowych oraz korzystania z praw związanych z przetwarzaniem danych</w:t>
      </w:r>
      <w:r w:rsidRPr="00BC354A">
        <w:rPr>
          <w:rFonts w:ascii="Arial" w:eastAsia="Times New Roman" w:hAnsi="Arial" w:cs="Arial"/>
          <w:sz w:val="24"/>
          <w:szCs w:val="24"/>
        </w:rPr>
        <w:t>;</w:t>
      </w:r>
    </w:p>
    <w:p w14:paraId="28A7B2FF" w14:textId="3281BF93" w:rsidR="00284AC2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przetwarzane będą w cel</w:t>
      </w:r>
      <w:r w:rsidR="00284AC2" w:rsidRPr="00BC354A">
        <w:rPr>
          <w:rFonts w:ascii="Arial" w:eastAsia="Times New Roman" w:hAnsi="Arial" w:cs="Arial"/>
          <w:sz w:val="24"/>
          <w:szCs w:val="24"/>
        </w:rPr>
        <w:t>ach:</w:t>
      </w:r>
      <w:r w:rsidRPr="00BC354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135311645"/>
      <w:r w:rsidR="00AF6DC3" w:rsidRPr="00BC354A">
        <w:rPr>
          <w:rFonts w:ascii="Arial" w:eastAsia="Times New Roman" w:hAnsi="Arial" w:cs="Arial"/>
          <w:sz w:val="24"/>
          <w:szCs w:val="24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</w:t>
      </w:r>
      <w:bookmarkEnd w:id="1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Fundusze Europejskie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="00F120D2" w:rsidRPr="00BC354A">
        <w:rPr>
          <w:rFonts w:ascii="Arial" w:eastAsia="Times New Roman" w:hAnsi="Arial" w:cs="Arial"/>
          <w:sz w:val="24"/>
          <w:szCs w:val="24"/>
        </w:rPr>
        <w:t>dla Podlaskiego 2021-2027(dalej:</w:t>
      </w:r>
      <w:r w:rsidR="00AF6DC3" w:rsidRPr="00BC35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20D2" w:rsidRPr="00BC354A">
        <w:rPr>
          <w:rFonts w:ascii="Arial" w:eastAsia="Times New Roman" w:hAnsi="Arial" w:cs="Arial"/>
          <w:sz w:val="24"/>
          <w:szCs w:val="24"/>
        </w:rPr>
        <w:t>FEd</w:t>
      </w:r>
      <w:r w:rsidR="00C54D8D" w:rsidRPr="00BC354A">
        <w:rPr>
          <w:rFonts w:ascii="Arial" w:eastAsia="Times New Roman" w:hAnsi="Arial" w:cs="Arial"/>
          <w:sz w:val="24"/>
          <w:szCs w:val="24"/>
        </w:rPr>
        <w:t>P</w:t>
      </w:r>
      <w:proofErr w:type="spellEnd"/>
      <w:r w:rsidR="00F120D2" w:rsidRPr="00BC354A">
        <w:rPr>
          <w:rFonts w:ascii="Arial" w:eastAsia="Times New Roman" w:hAnsi="Arial" w:cs="Arial"/>
          <w:sz w:val="24"/>
          <w:szCs w:val="24"/>
        </w:rPr>
        <w:t xml:space="preserve"> 2021-2027)</w:t>
      </w:r>
      <w:r w:rsidR="00284AC2" w:rsidRPr="00BC354A">
        <w:rPr>
          <w:rFonts w:ascii="Arial" w:eastAsia="Times New Roman" w:hAnsi="Arial" w:cs="Arial"/>
          <w:sz w:val="24"/>
          <w:szCs w:val="24"/>
        </w:rPr>
        <w:t>.</w:t>
      </w:r>
    </w:p>
    <w:p w14:paraId="2C369717" w14:textId="136959F8" w:rsidR="00284AC2" w:rsidRPr="00BC354A" w:rsidRDefault="00284AC2" w:rsidP="00BC354A">
      <w:pPr>
        <w:pStyle w:val="Akapitzlist"/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Podstawą prawną przetwarzania danych osobowych jest obowiązek prawny ciążący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administratorze (art. 6 ust. 1 lit. c) RODO) określony w:</w:t>
      </w:r>
    </w:p>
    <w:p w14:paraId="454F0E05" w14:textId="17415944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2021/1060 z dnia</w:t>
      </w:r>
      <w:r w:rsidR="00C54D8D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24 czerwca 2021 r. ustanawiającym wspólne przepisy dotyczące Europejskiego Funduszu Rozwoju Regionalnego, Europejskiego Funduszu Społecznego Plus, Funduszu Spójności, Funduszu na rzecz Sprawiedliwej Transformacji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Europejskiego Funduszu Morskiego, Rybackiego i</w:t>
      </w:r>
      <w:r w:rsidR="00BC354A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Akwakultury, a także przepisy finansowe na potrzeby tych funduszy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oraz</w:t>
      </w:r>
      <w:r w:rsidR="00C54D8D" w:rsidRP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na potrzeby Funduszu Azylu, Migracji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i Integracji, Funduszu Bezpieczeństwa Wewnętrznego i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Instrumentu Wsparcia Finansowego na rzecz Zarządzania Granicami i Polityki Wizowej, </w:t>
      </w:r>
    </w:p>
    <w:p w14:paraId="04D9A64B" w14:textId="74EE860C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Rozporządzeniu Parlamentu Europejskiego i Rady (UE) 2021/1057 24 czerwca 2021 r. ustanawiające Europejski Fundusz Społeczny Plus (EFS+) oraz uchylające rozporządzenie (UE) nr 1296/2013 (Dz. Urz. UE L 231 z</w:t>
      </w:r>
      <w:r w:rsidR="00B830A6">
        <w:rPr>
          <w:rFonts w:ascii="Arial" w:eastAsia="Times New Roman" w:hAnsi="Arial" w:cs="Arial"/>
          <w:sz w:val="24"/>
          <w:szCs w:val="24"/>
        </w:rPr>
        <w:t> </w:t>
      </w:r>
      <w:r w:rsidRPr="00BC354A">
        <w:rPr>
          <w:rFonts w:ascii="Arial" w:eastAsia="Times New Roman" w:hAnsi="Arial" w:cs="Arial"/>
          <w:sz w:val="24"/>
          <w:szCs w:val="24"/>
        </w:rPr>
        <w:t>30.06.2021 str. 21,</w:t>
      </w:r>
      <w:r w:rsidR="00BC354A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 xml:space="preserve">z </w:t>
      </w:r>
      <w:proofErr w:type="spellStart"/>
      <w:r w:rsidRPr="00BC354A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BC354A">
        <w:rPr>
          <w:rFonts w:ascii="Arial" w:eastAsia="Times New Roman" w:hAnsi="Arial" w:cs="Arial"/>
          <w:sz w:val="24"/>
          <w:szCs w:val="24"/>
        </w:rPr>
        <w:t>. zm.) / Rozporządzeniu Parlamentu Europejskiego i Rady (UE) 2021/1058</w:t>
      </w:r>
      <w:r w:rsidR="00B830A6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 dnia 24 czerwca 2021 r. w sprawie Europejskiego Funduszu Rozwoju Regionalnego i Funduszu Spójności,</w:t>
      </w:r>
    </w:p>
    <w:p w14:paraId="2CCD41DF" w14:textId="4157D9C5" w:rsidR="00284AC2" w:rsidRPr="00BC354A" w:rsidRDefault="00284AC2" w:rsidP="00BC354A">
      <w:pPr>
        <w:pStyle w:val="Akapitzlist"/>
        <w:numPr>
          <w:ilvl w:val="0"/>
          <w:numId w:val="4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lastRenderedPageBreak/>
        <w:t>Ustawie z dnia 28 kwietnia 2022 r. o zasadach realizacji zadań finansowanych</w:t>
      </w:r>
      <w:r w:rsidR="00B04109">
        <w:rPr>
          <w:rFonts w:ascii="Arial" w:eastAsia="Times New Roman" w:hAnsi="Arial" w:cs="Arial"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sz w:val="24"/>
          <w:szCs w:val="24"/>
        </w:rPr>
        <w:t>ze środków europejskich w perspektywie finansowej 2021-2027.</w:t>
      </w:r>
    </w:p>
    <w:p w14:paraId="294C288E" w14:textId="0E3EF8D9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odbiorcą Pani/Pana danych osobowych będą</w:t>
      </w:r>
      <w:r w:rsidR="000A3CA4" w:rsidRPr="00BC354A">
        <w:rPr>
          <w:rFonts w:ascii="Arial" w:eastAsia="Times New Roman" w:hAnsi="Arial" w:cs="Arial"/>
          <w:sz w:val="24"/>
          <w:szCs w:val="24"/>
        </w:rPr>
        <w:t>: podmioty świadczące usługi IT, podmioty wykonujące badania ewaluacyjne, podmioty upoważnione na podstawie przepisów prawa</w:t>
      </w:r>
      <w:r w:rsidR="00DA0018">
        <w:rPr>
          <w:rFonts w:ascii="Arial" w:eastAsia="Times New Roman" w:hAnsi="Arial" w:cs="Arial"/>
          <w:sz w:val="24"/>
          <w:szCs w:val="24"/>
        </w:rPr>
        <w:t xml:space="preserve">, Województwo Podlaskie, </w:t>
      </w:r>
      <w:proofErr w:type="spellStart"/>
      <w:r w:rsidR="00DA0018" w:rsidRPr="00DA0018">
        <w:rPr>
          <w:rFonts w:ascii="Arial" w:eastAsia="Times New Roman" w:hAnsi="Arial" w:cs="Arial"/>
          <w:sz w:val="24"/>
          <w:szCs w:val="24"/>
        </w:rPr>
        <w:t>Trimtab</w:t>
      </w:r>
      <w:proofErr w:type="spellEnd"/>
      <w:r w:rsidR="00DA0018" w:rsidRPr="00DA0018">
        <w:rPr>
          <w:rFonts w:ascii="Arial" w:eastAsia="Times New Roman" w:hAnsi="Arial" w:cs="Arial"/>
          <w:sz w:val="24"/>
          <w:szCs w:val="24"/>
        </w:rPr>
        <w:t xml:space="preserve"> Spółka z ograniczoną odpowiedzialnością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9BCA53A" w14:textId="06DFF75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nie będą przekazywane do państwa trzeciego/organizacji międzynarodowej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67A79A26" w14:textId="77777777" w:rsidR="00417219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Pani/Pana dane osobowe będą przechowywane</w:t>
      </w:r>
      <w:r w:rsidR="00417219" w:rsidRPr="00BC354A">
        <w:rPr>
          <w:rFonts w:ascii="Arial" w:eastAsia="Times New Roman" w:hAnsi="Arial" w:cs="Arial"/>
          <w:sz w:val="24"/>
          <w:szCs w:val="24"/>
        </w:rPr>
        <w:t>:</w:t>
      </w:r>
    </w:p>
    <w:p w14:paraId="58B37042" w14:textId="031CA401" w:rsidR="00417219" w:rsidRPr="00BC354A" w:rsidRDefault="000E464E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przez okres </w:t>
      </w:r>
      <w:bookmarkStart w:id="2" w:name="_Hlk121725458"/>
      <w:r w:rsidR="00284AC2" w:rsidRPr="00BC354A">
        <w:rPr>
          <w:rFonts w:ascii="Arial" w:eastAsia="Times New Roman" w:hAnsi="Arial" w:cs="Arial"/>
          <w:sz w:val="24"/>
          <w:szCs w:val="24"/>
        </w:rPr>
        <w:t>wynikający z realizacji celów, o których mowa w pkt. 3</w:t>
      </w:r>
      <w:r w:rsidR="00417219" w:rsidRPr="00BC354A">
        <w:rPr>
          <w:rFonts w:ascii="Arial" w:eastAsia="Times New Roman" w:hAnsi="Arial" w:cs="Arial"/>
          <w:sz w:val="24"/>
          <w:szCs w:val="24"/>
        </w:rPr>
        <w:t>,</w:t>
      </w:r>
    </w:p>
    <w:p w14:paraId="60EBCD31" w14:textId="383EE77B" w:rsidR="00417219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zgodnie z art. 82 rozporządzenia ogólnego – przez okres pięciu lat od dnia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31 grudnia roku, w którym dokonana zostanie ostatnia płatność na rzecz beneficjenta. Bieg okresu, o którym mowa w zdaniu pierwszym,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jest wstrzymywany w przypadku wszczęcia postępowania prawnego albo</w:t>
      </w:r>
      <w:r w:rsidR="00DD772C" w:rsidRPr="00BC354A">
        <w:rPr>
          <w:rFonts w:ascii="Arial" w:eastAsia="Times New Roman" w:hAnsi="Arial" w:cs="Arial"/>
          <w:sz w:val="24"/>
          <w:szCs w:val="24"/>
        </w:rPr>
        <w:br/>
      </w:r>
      <w:r w:rsidRPr="00BC354A">
        <w:rPr>
          <w:rFonts w:ascii="Arial" w:eastAsia="Times New Roman" w:hAnsi="Arial" w:cs="Arial"/>
          <w:sz w:val="24"/>
          <w:szCs w:val="24"/>
        </w:rPr>
        <w:t>na wniosek Komisji,</w:t>
      </w:r>
    </w:p>
    <w:p w14:paraId="6FA014E3" w14:textId="150FD356" w:rsidR="00284AC2" w:rsidRPr="00BC354A" w:rsidRDefault="00417219" w:rsidP="00BC354A">
      <w:pPr>
        <w:pStyle w:val="Akapitzlist"/>
        <w:numPr>
          <w:ilvl w:val="0"/>
          <w:numId w:val="7"/>
        </w:numPr>
        <w:spacing w:after="160" w:line="259" w:lineRule="auto"/>
        <w:ind w:left="1134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przez okres zgodny z obowiązującym w WUP w Białymstoku Jednolitym Rzeczowym Wykazem Akt – kat BE 10, tj. 10 lat od zakończenia sprawy.</w:t>
      </w:r>
    </w:p>
    <w:bookmarkEnd w:id="2"/>
    <w:p w14:paraId="0DF6E295" w14:textId="583AB9F9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posiada Pani/Pan prawo dostępu do treści swoich danych oraz prawo ich sprostowania, ograniczenia przetwarzania;</w:t>
      </w:r>
    </w:p>
    <w:p w14:paraId="535F2760" w14:textId="72A2F7BA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ma Pan/Pani prawo wniesienia skargi do organu nadzorczego</w:t>
      </w:r>
      <w:r w:rsidR="00BA4325" w:rsidRPr="00BC354A">
        <w:rPr>
          <w:rFonts w:ascii="Arial" w:eastAsia="Times New Roman" w:hAnsi="Arial" w:cs="Arial"/>
          <w:sz w:val="24"/>
          <w:szCs w:val="24"/>
        </w:rPr>
        <w:t xml:space="preserve"> – Prezesa Urzędu Ochrony Danych Osobowych (dane kontak</w:t>
      </w:r>
      <w:r w:rsidR="00B96848" w:rsidRPr="00BC354A">
        <w:rPr>
          <w:rFonts w:ascii="Arial" w:eastAsia="Times New Roman" w:hAnsi="Arial" w:cs="Arial"/>
          <w:sz w:val="24"/>
          <w:szCs w:val="24"/>
        </w:rPr>
        <w:t>t</w:t>
      </w:r>
      <w:r w:rsidR="00BA4325" w:rsidRPr="00BC354A">
        <w:rPr>
          <w:rFonts w:ascii="Arial" w:eastAsia="Times New Roman" w:hAnsi="Arial" w:cs="Arial"/>
          <w:sz w:val="24"/>
          <w:szCs w:val="24"/>
        </w:rPr>
        <w:t>owe dostępne są po adresem: https://uodo.gov.pl)</w:t>
      </w:r>
      <w:r w:rsidRPr="00BC354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4765F07" w14:textId="5D995EE2" w:rsidR="000E464E" w:rsidRPr="00BC354A" w:rsidRDefault="000E464E" w:rsidP="00BC354A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>podanie przez Pana/Panią danych osobowych jest</w:t>
      </w:r>
      <w:r w:rsidRPr="00BC35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354A">
        <w:rPr>
          <w:rFonts w:ascii="Arial" w:eastAsia="Times New Roman" w:hAnsi="Arial" w:cs="Arial"/>
          <w:iCs/>
          <w:sz w:val="24"/>
          <w:szCs w:val="24"/>
        </w:rPr>
        <w:t>wymogiem ustawowym.</w:t>
      </w:r>
      <w:r w:rsidRPr="00BC354A">
        <w:rPr>
          <w:rFonts w:ascii="Arial" w:eastAsia="Times New Roman" w:hAnsi="Arial" w:cs="Arial"/>
          <w:sz w:val="24"/>
          <w:szCs w:val="24"/>
        </w:rPr>
        <w:t xml:space="preserve"> Jest Pan/Pani zobowiązana do ich podania a konsekwencją niepodania danych osobowych będzie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brak możliwości realizacji cel</w:t>
      </w:r>
      <w:r w:rsidR="00284AC2" w:rsidRPr="00BC354A">
        <w:rPr>
          <w:rFonts w:ascii="Arial" w:eastAsia="Times New Roman" w:hAnsi="Arial" w:cs="Arial"/>
          <w:sz w:val="24"/>
          <w:szCs w:val="24"/>
        </w:rPr>
        <w:t>ów wymienionych</w:t>
      </w:r>
      <w:r w:rsidR="00B96848" w:rsidRPr="00BC354A">
        <w:rPr>
          <w:rFonts w:ascii="Arial" w:eastAsia="Times New Roman" w:hAnsi="Arial" w:cs="Arial"/>
          <w:sz w:val="24"/>
          <w:szCs w:val="24"/>
        </w:rPr>
        <w:t xml:space="preserve"> w pkt. 3</w:t>
      </w:r>
      <w:r w:rsidR="00E90B04" w:rsidRPr="00BC354A">
        <w:rPr>
          <w:rFonts w:ascii="Arial" w:eastAsia="Times New Roman" w:hAnsi="Arial" w:cs="Arial"/>
          <w:sz w:val="24"/>
          <w:szCs w:val="24"/>
        </w:rPr>
        <w:t>;</w:t>
      </w:r>
    </w:p>
    <w:p w14:paraId="7F0938A1" w14:textId="5FD9E2BC" w:rsidR="003D7941" w:rsidRPr="00BC354A" w:rsidRDefault="000E464E" w:rsidP="00BC354A">
      <w:pPr>
        <w:pStyle w:val="Akapitzlist"/>
        <w:numPr>
          <w:ilvl w:val="0"/>
          <w:numId w:val="1"/>
        </w:numPr>
        <w:spacing w:line="259" w:lineRule="auto"/>
        <w:rPr>
          <w:rFonts w:ascii="Arial" w:eastAsia="Times New Roman" w:hAnsi="Arial" w:cs="Arial"/>
          <w:sz w:val="24"/>
          <w:szCs w:val="24"/>
        </w:rPr>
      </w:pPr>
      <w:r w:rsidRPr="00BC354A">
        <w:rPr>
          <w:rFonts w:ascii="Arial" w:eastAsia="Times New Roman" w:hAnsi="Arial" w:cs="Arial"/>
          <w:sz w:val="24"/>
          <w:szCs w:val="24"/>
        </w:rPr>
        <w:t xml:space="preserve">Pani/Pana dane nie będą </w:t>
      </w:r>
      <w:r w:rsidR="003D7941" w:rsidRPr="00BC354A">
        <w:rPr>
          <w:rFonts w:ascii="Arial" w:eastAsia="Times New Roman" w:hAnsi="Arial" w:cs="Arial"/>
          <w:sz w:val="24"/>
          <w:szCs w:val="24"/>
        </w:rPr>
        <w:t>wykorzystywane do zautomatyzowanego podejmowania decyzji, w tym profilowania</w:t>
      </w:r>
      <w:r w:rsidR="00E90B04" w:rsidRPr="00BC354A">
        <w:rPr>
          <w:rFonts w:ascii="Arial" w:eastAsia="Times New Roman" w:hAnsi="Arial" w:cs="Arial"/>
          <w:sz w:val="24"/>
          <w:szCs w:val="24"/>
        </w:rPr>
        <w:t>.</w:t>
      </w:r>
    </w:p>
    <w:sectPr w:rsidR="003D7941" w:rsidRPr="00BC35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2280" w14:textId="77777777" w:rsidR="007417D8" w:rsidRDefault="007417D8" w:rsidP="00CA7218">
      <w:pPr>
        <w:spacing w:after="0" w:line="240" w:lineRule="auto"/>
      </w:pPr>
      <w:r>
        <w:separator/>
      </w:r>
    </w:p>
  </w:endnote>
  <w:endnote w:type="continuationSeparator" w:id="0">
    <w:p w14:paraId="2328BF2B" w14:textId="77777777" w:rsidR="007417D8" w:rsidRDefault="007417D8" w:rsidP="00C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60AF" w14:textId="77777777" w:rsidR="007417D8" w:rsidRDefault="007417D8" w:rsidP="00CA7218">
      <w:pPr>
        <w:spacing w:after="0" w:line="240" w:lineRule="auto"/>
      </w:pPr>
      <w:r>
        <w:separator/>
      </w:r>
    </w:p>
  </w:footnote>
  <w:footnote w:type="continuationSeparator" w:id="0">
    <w:p w14:paraId="1FDB7247" w14:textId="77777777" w:rsidR="007417D8" w:rsidRDefault="007417D8" w:rsidP="00C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DBD" w14:textId="3F23B03E" w:rsidR="00CA7218" w:rsidRDefault="00CA7218">
    <w:pPr>
      <w:pStyle w:val="Nagwek"/>
    </w:pPr>
    <w:r>
      <w:rPr>
        <w:noProof/>
      </w:rPr>
      <w:drawing>
        <wp:inline distT="0" distB="0" distL="0" distR="0" wp14:anchorId="6DB35768" wp14:editId="0407ED35">
          <wp:extent cx="5761355" cy="621665"/>
          <wp:effectExtent l="0" t="0" r="0" b="0"/>
          <wp:docPr id="1516387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772"/>
    <w:multiLevelType w:val="multilevel"/>
    <w:tmpl w:val="066E26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B029A6"/>
    <w:multiLevelType w:val="multilevel"/>
    <w:tmpl w:val="62AA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2D7A26"/>
    <w:multiLevelType w:val="hybridMultilevel"/>
    <w:tmpl w:val="D352A05A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05C08"/>
    <w:multiLevelType w:val="multilevel"/>
    <w:tmpl w:val="5530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433697439">
    <w:abstractNumId w:val="5"/>
  </w:num>
  <w:num w:numId="2" w16cid:durableId="484591770">
    <w:abstractNumId w:val="1"/>
  </w:num>
  <w:num w:numId="3" w16cid:durableId="611933521">
    <w:abstractNumId w:val="0"/>
  </w:num>
  <w:num w:numId="4" w16cid:durableId="797339840">
    <w:abstractNumId w:val="4"/>
  </w:num>
  <w:num w:numId="5" w16cid:durableId="634213364">
    <w:abstractNumId w:val="6"/>
  </w:num>
  <w:num w:numId="6" w16cid:durableId="596980654">
    <w:abstractNumId w:val="2"/>
  </w:num>
  <w:num w:numId="7" w16cid:durableId="154949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E"/>
    <w:rsid w:val="000A3CA4"/>
    <w:rsid w:val="000E464E"/>
    <w:rsid w:val="00284AC2"/>
    <w:rsid w:val="003A36EC"/>
    <w:rsid w:val="003D7941"/>
    <w:rsid w:val="00417219"/>
    <w:rsid w:val="00424E62"/>
    <w:rsid w:val="00597ABD"/>
    <w:rsid w:val="007417D8"/>
    <w:rsid w:val="00754B56"/>
    <w:rsid w:val="0081434E"/>
    <w:rsid w:val="00877C8B"/>
    <w:rsid w:val="008939CA"/>
    <w:rsid w:val="00963A1C"/>
    <w:rsid w:val="009B3F6A"/>
    <w:rsid w:val="00AC2DCD"/>
    <w:rsid w:val="00AF6DC3"/>
    <w:rsid w:val="00B04109"/>
    <w:rsid w:val="00B830A6"/>
    <w:rsid w:val="00B96848"/>
    <w:rsid w:val="00BA4325"/>
    <w:rsid w:val="00BC354A"/>
    <w:rsid w:val="00C54D8D"/>
    <w:rsid w:val="00CA7218"/>
    <w:rsid w:val="00D575B1"/>
    <w:rsid w:val="00DA0018"/>
    <w:rsid w:val="00DD772C"/>
    <w:rsid w:val="00E12485"/>
    <w:rsid w:val="00E90B04"/>
    <w:rsid w:val="00EB161E"/>
    <w:rsid w:val="00EF5C06"/>
    <w:rsid w:val="00F120D2"/>
    <w:rsid w:val="00F75683"/>
    <w:rsid w:val="00F97C98"/>
    <w:rsid w:val="00F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054B"/>
  <w15:chartTrackingRefBased/>
  <w15:docId w15:val="{AE1E3A5A-5870-436F-8DFC-1D4E486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6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64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E464E"/>
  </w:style>
  <w:style w:type="character" w:customStyle="1" w:styleId="lrzxr">
    <w:name w:val="lrzxr"/>
    <w:basedOn w:val="Domylnaczcionkaakapitu"/>
    <w:rsid w:val="000E464E"/>
  </w:style>
  <w:style w:type="character" w:styleId="Nierozpoznanawzmianka">
    <w:name w:val="Unresolved Mention"/>
    <w:basedOn w:val="Domylnaczcionkaakapitu"/>
    <w:uiPriority w:val="99"/>
    <w:semiHidden/>
    <w:unhideWhenUsed/>
    <w:rsid w:val="00BA43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218"/>
  </w:style>
  <w:style w:type="paragraph" w:styleId="Stopka">
    <w:name w:val="footer"/>
    <w:basedOn w:val="Normalny"/>
    <w:link w:val="StopkaZnak"/>
    <w:uiPriority w:val="99"/>
    <w:unhideWhenUsed/>
    <w:rsid w:val="00C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Dzierzgowski</dc:creator>
  <cp:keywords/>
  <dc:description/>
  <cp:lastModifiedBy>WUP Białystok</cp:lastModifiedBy>
  <cp:revision>2</cp:revision>
  <cp:lastPrinted>2023-05-24T07:52:00Z</cp:lastPrinted>
  <dcterms:created xsi:type="dcterms:W3CDTF">2024-12-12T09:30:00Z</dcterms:created>
  <dcterms:modified xsi:type="dcterms:W3CDTF">2024-12-12T09:30:00Z</dcterms:modified>
</cp:coreProperties>
</file>