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36" w:rsidRDefault="00FF24D2" w:rsidP="005D6B50">
      <w:pPr>
        <w:spacing w:after="12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C421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-609600</wp:posOffset>
            </wp:positionV>
            <wp:extent cx="603250" cy="39179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0"/>
      </w:tblGrid>
      <w:tr w:rsidR="0009271E" w:rsidTr="0009271E">
        <w:tc>
          <w:tcPr>
            <w:tcW w:w="10630" w:type="dxa"/>
          </w:tcPr>
          <w:p w:rsidR="0009271E" w:rsidRPr="003F606E" w:rsidRDefault="00663F36" w:rsidP="000927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F36">
              <w:rPr>
                <w:rFonts w:ascii="Times New Roman" w:hAnsi="Times New Roman" w:cs="Times New Roman"/>
              </w:rPr>
              <w:tab/>
            </w:r>
            <w:r w:rsidR="0009271E"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Wykaz uczestników indywidualnych (pracowników*) skierowanych </w:t>
            </w:r>
          </w:p>
          <w:p w:rsidR="0009271E" w:rsidRPr="00E73E2E" w:rsidRDefault="0009271E" w:rsidP="000927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przez przedsiębiorcę do udziału w usłudze rozwojowej</w:t>
            </w:r>
          </w:p>
          <w:p w:rsidR="0009271E" w:rsidRDefault="0009271E" w:rsidP="0009271E">
            <w:pPr>
              <w:spacing w:after="6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71E" w:rsidTr="0009271E">
        <w:tc>
          <w:tcPr>
            <w:tcW w:w="10630" w:type="dxa"/>
          </w:tcPr>
          <w:p w:rsidR="0009271E" w:rsidRDefault="0009271E" w:rsidP="0009271E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092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092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personel w rozumieniu art. 5 załącznika I do rozporządzenia Komisji (UE) nr 651/2014 z dnia 17 czerwca 2014 r. uznającego niektóre rodzaje pomocy za zgodne z rynkiem wewnętrznym w zastosowaniu art.107 i 108 Traktatu (Dz. Urz. UE L 187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92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 26.06.2014, str. 1, z </w:t>
            </w:r>
            <w:proofErr w:type="spellStart"/>
            <w:r w:rsidRPr="00092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późn</w:t>
            </w:r>
            <w:proofErr w:type="spellEnd"/>
            <w:r w:rsidRPr="00092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zm.); osoba zatrudniona w rozumieniu Kodeksu pracy (umowa o pracę, powołanie, wybór, mianowanie, spółdzielcza umowa o pracę); osoba świadcząca pracę zgodnie z ustawą Kodeks cywilny; właściciele-kierownicy; wspólnicy, w tym partnerzy prowadzący regularną działalność w przedsiębiorstwie i czerpiący z niego korzyści finansowe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697DD5" w:rsidRDefault="00697DD5" w:rsidP="00361A21">
      <w:pPr>
        <w:spacing w:after="0" w:line="276" w:lineRule="auto"/>
        <w:rPr>
          <w:rFonts w:ascii="Times New Roman" w:hAnsi="Times New Roman" w:cs="Times New Roman"/>
          <w:b/>
        </w:rPr>
      </w:pPr>
    </w:p>
    <w:p w:rsidR="0009271E" w:rsidRDefault="0009271E" w:rsidP="00361A2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Instrukcja wypełniania </w:t>
      </w:r>
    </w:p>
    <w:p w:rsidR="0009271E" w:rsidRPr="00C96EDA" w:rsidRDefault="0009271E" w:rsidP="00361A2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Właściwą odpowiedź </w:t>
      </w:r>
      <w:r>
        <w:rPr>
          <w:rFonts w:ascii="Times New Roman" w:hAnsi="Times New Roman"/>
          <w:sz w:val="20"/>
          <w:szCs w:val="20"/>
        </w:rPr>
        <w:t>należy</w:t>
      </w:r>
      <w:r w:rsidRPr="00C96EDA">
        <w:rPr>
          <w:rFonts w:ascii="Times New Roman" w:hAnsi="Times New Roman"/>
          <w:sz w:val="20"/>
          <w:szCs w:val="20"/>
        </w:rPr>
        <w:t xml:space="preserve"> zakreślić</w:t>
      </w:r>
      <w:r>
        <w:rPr>
          <w:rFonts w:ascii="Times New Roman" w:hAnsi="Times New Roman"/>
          <w:sz w:val="20"/>
          <w:szCs w:val="20"/>
        </w:rPr>
        <w:t xml:space="preserve"> np.</w:t>
      </w:r>
      <w:r w:rsidRPr="00C96EDA">
        <w:rPr>
          <w:rFonts w:ascii="Times New Roman" w:hAnsi="Times New Roman"/>
          <w:sz w:val="20"/>
          <w:szCs w:val="20"/>
        </w:rPr>
        <w:t xml:space="preserve"> </w:t>
      </w:r>
      <w:r w:rsidRPr="002A67D9">
        <w:rPr>
          <w:rFonts w:ascii="Arial" w:hAnsi="Arial" w:cs="Arial"/>
          <w:kern w:val="24"/>
        </w:rPr>
        <w:sym w:font="Wingdings 2" w:char="F053"/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Formularz należy wypełnić komputerowo lub drukowanymi literami </w:t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Należy wypełnić wszystkie </w:t>
      </w:r>
      <w:r>
        <w:rPr>
          <w:rFonts w:ascii="Times New Roman" w:hAnsi="Times New Roman"/>
          <w:sz w:val="20"/>
          <w:szCs w:val="20"/>
        </w:rPr>
        <w:t xml:space="preserve">wymagane </w:t>
      </w:r>
      <w:r w:rsidRPr="00C96EDA">
        <w:rPr>
          <w:rFonts w:ascii="Times New Roman" w:hAnsi="Times New Roman"/>
          <w:sz w:val="20"/>
          <w:szCs w:val="20"/>
        </w:rPr>
        <w:t>pola</w:t>
      </w:r>
    </w:p>
    <w:p w:rsidR="0009271E" w:rsidRDefault="0009271E" w:rsidP="0009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271E" w:rsidRDefault="0009271E" w:rsidP="00092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5315"/>
        <w:gridCol w:w="5315"/>
      </w:tblGrid>
      <w:tr w:rsidR="0009271E" w:rsidRPr="0025085F" w:rsidTr="00480A7A">
        <w:tc>
          <w:tcPr>
            <w:tcW w:w="5315" w:type="dxa"/>
          </w:tcPr>
          <w:p w:rsidR="0009271E" w:rsidRPr="0025085F" w:rsidRDefault="00144DF8" w:rsidP="001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Formularz</w:t>
            </w:r>
            <w:r w:rsidR="0009271E" w:rsidRPr="00250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5" w:type="dxa"/>
          </w:tcPr>
          <w:p w:rsidR="0009271E" w:rsidRPr="00144DF8" w:rsidRDefault="00144DF8" w:rsidP="00480A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Zwykły</w:t>
            </w:r>
          </w:p>
          <w:p w:rsidR="0009271E" w:rsidRPr="0025085F" w:rsidRDefault="00144DF8" w:rsidP="00144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Korygujący</w:t>
            </w:r>
          </w:p>
        </w:tc>
      </w:tr>
    </w:tbl>
    <w:p w:rsidR="006C3A92" w:rsidRDefault="006C3A92" w:rsidP="00663F36">
      <w:pPr>
        <w:spacing w:after="200" w:line="276" w:lineRule="auto"/>
        <w:rPr>
          <w:rFonts w:ascii="Times New Roman" w:eastAsia="Calibri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835"/>
        <w:gridCol w:w="2835"/>
        <w:gridCol w:w="4285"/>
      </w:tblGrid>
      <w:tr w:rsidR="006C3A92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C3A92" w:rsidRPr="00697DD5" w:rsidRDefault="006C3A92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przedsiębiorstwa: </w:t>
            </w:r>
          </w:p>
        </w:tc>
        <w:tc>
          <w:tcPr>
            <w:tcW w:w="7120" w:type="dxa"/>
            <w:gridSpan w:val="2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7DD5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97DD5" w:rsidRPr="00697DD5" w:rsidRDefault="00697DD5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7120" w:type="dxa"/>
            <w:gridSpan w:val="2"/>
          </w:tcPr>
          <w:p w:rsidR="00697DD5" w:rsidRPr="006C3A92" w:rsidRDefault="00697DD5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C3A92" w:rsidRPr="006C3A92" w:rsidTr="00E55BFD">
        <w:tc>
          <w:tcPr>
            <w:tcW w:w="3510" w:type="dxa"/>
            <w:gridSpan w:val="2"/>
            <w:shd w:val="clear" w:color="auto" w:fill="D9D9D9" w:themeFill="background1" w:themeFillShade="D9"/>
          </w:tcPr>
          <w:p w:rsidR="006C3A92" w:rsidRPr="006C3A92" w:rsidRDefault="006C3A92" w:rsidP="00664D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3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Indywidualny numer identyfikacyjny (numer ID wsparcia):</w:t>
            </w:r>
          </w:p>
        </w:tc>
        <w:tc>
          <w:tcPr>
            <w:tcW w:w="7120" w:type="dxa"/>
            <w:gridSpan w:val="2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0C3" w:rsidRPr="0025085F" w:rsidTr="00E55BFD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zgłaszanego pracownika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 umowy oraz czas jej obowiązywania </w:t>
            </w:r>
          </w:p>
        </w:tc>
        <w:tc>
          <w:tcPr>
            <w:tcW w:w="428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02246F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zapisu na usługę rozwojową w Bazie Usług Rozwojowych oraz numer usługi (zgodnie z 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numerem w Karcie usługi w </w:t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BUR)</w:t>
            </w:r>
          </w:p>
        </w:tc>
      </w:tr>
      <w:tr w:rsidR="003320C3" w:rsidRPr="0025085F" w:rsidTr="00E55BFD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E55BFD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E55BFD">
        <w:tc>
          <w:tcPr>
            <w:tcW w:w="67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24D5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>Uwaga! Przedsiębiorca, dostarczając Kartę usługi powinien się upewnić, że nie zawiera ona braków. Braki w Karcie usługi mogą skutkować koniecznością złożenia dodatkowych wyjaśnień, a nawet zawieszeniem płatności.</w:t>
      </w:r>
      <w:r w:rsidR="00A1542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A024D5" w:rsidRPr="00B35A74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5085F" w:rsidRDefault="0025085F" w:rsidP="00663F36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F36" w:rsidRPr="00663F36" w:rsidRDefault="00663F36" w:rsidP="00663F36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="0025085F">
        <w:rPr>
          <w:rFonts w:ascii="Times New Roman" w:eastAsia="Times New Roman" w:hAnsi="Times New Roman" w:cs="Times New Roman"/>
          <w:lang w:eastAsia="pl-PL"/>
        </w:rPr>
        <w:t>……….</w:t>
      </w: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:rsidR="00663F36" w:rsidRPr="00663F36" w:rsidRDefault="0025085F" w:rsidP="0025085F">
      <w:pPr>
        <w:spacing w:after="60" w:line="240" w:lineRule="auto"/>
        <w:ind w:left="5664" w:hanging="459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876AB">
        <w:rPr>
          <w:rFonts w:ascii="Times New Roman" w:hAnsi="Times New Roman" w:cs="Times New Roman"/>
          <w:sz w:val="20"/>
          <w:szCs w:val="20"/>
        </w:rPr>
        <w:t xml:space="preserve">(czytelny podpis lub podpis wraz z imienną pieczęcią </w:t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osoby uprawnionej do podejmowania decyzji wiążących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imieniu Przedsiębiorcy</w:t>
      </w:r>
      <w:r w:rsidRPr="004876AB">
        <w:rPr>
          <w:rFonts w:ascii="Times New Roman" w:hAnsi="Times New Roman" w:cs="Times New Roman"/>
          <w:sz w:val="20"/>
          <w:szCs w:val="20"/>
        </w:rPr>
        <w:t>)</w:t>
      </w:r>
    </w:p>
    <w:p w:rsidR="00697DD5" w:rsidRDefault="00697DD5" w:rsidP="00697DD5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697DD5" w:rsidRPr="000D4C4E" w:rsidRDefault="00697DD5" w:rsidP="00697DD5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>……….</w:t>
      </w:r>
      <w:r w:rsidRPr="000D4C4E">
        <w:rPr>
          <w:rFonts w:ascii="Times New Roman" w:hAnsi="Times New Roman" w:cs="Times New Roman"/>
        </w:rPr>
        <w:t>………………………………………………</w:t>
      </w:r>
    </w:p>
    <w:p w:rsidR="00697DD5" w:rsidRPr="004876AB" w:rsidRDefault="00697DD5" w:rsidP="00697DD5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76AB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Przedsiębiorstwa)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663F36" w:rsidRDefault="0025085F" w:rsidP="00E55BFD">
      <w:pPr>
        <w:spacing w:after="0" w:line="240" w:lineRule="auto"/>
        <w:rPr>
          <w:rFonts w:ascii="Times New Roman" w:hAnsi="Times New Roman" w:cs="Times New Roman"/>
          <w:b/>
        </w:rPr>
      </w:pPr>
      <w:r w:rsidRPr="00B26BEB">
        <w:rPr>
          <w:rFonts w:ascii="Times New Roman" w:hAnsi="Times New Roman" w:cs="Times New Roman"/>
          <w:b/>
        </w:rPr>
        <w:lastRenderedPageBreak/>
        <w:t>Wymagane</w:t>
      </w:r>
      <w:r w:rsidR="00663F36" w:rsidRPr="00B26BEB">
        <w:rPr>
          <w:rFonts w:ascii="Times New Roman" w:hAnsi="Times New Roman" w:cs="Times New Roman"/>
          <w:b/>
        </w:rPr>
        <w:t xml:space="preserve"> załącznik</w:t>
      </w:r>
      <w:r w:rsidRPr="00B26BEB">
        <w:rPr>
          <w:rFonts w:ascii="Times New Roman" w:hAnsi="Times New Roman" w:cs="Times New Roman"/>
          <w:b/>
        </w:rPr>
        <w:t>i</w:t>
      </w:r>
      <w:r w:rsidR="00663F36" w:rsidRPr="00B26BEB">
        <w:rPr>
          <w:rFonts w:ascii="Times New Roman" w:hAnsi="Times New Roman" w:cs="Times New Roman"/>
          <w:b/>
        </w:rPr>
        <w:t xml:space="preserve">: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361A21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>Formularz uczestnika indywidualnego</w:t>
      </w:r>
      <w:r w:rsidR="006C3A92" w:rsidRPr="00B26BEB">
        <w:rPr>
          <w:rFonts w:ascii="Times New Roman" w:hAnsi="Times New Roman" w:cs="Times New Roman"/>
        </w:rPr>
        <w:t xml:space="preserve"> </w:t>
      </w:r>
      <w:r w:rsidRPr="00B26BEB">
        <w:rPr>
          <w:rFonts w:ascii="Times New Roman" w:hAnsi="Times New Roman" w:cs="Times New Roman"/>
        </w:rPr>
        <w:t>(Załącznik Nr 2a do Regulaminu naboru)</w:t>
      </w:r>
      <w:r w:rsidR="00361A21">
        <w:rPr>
          <w:rFonts w:ascii="Times New Roman" w:hAnsi="Times New Roman" w:cs="Times New Roman"/>
        </w:rPr>
        <w:t xml:space="preserve">* </w:t>
      </w:r>
    </w:p>
    <w:p w:rsidR="003320C3" w:rsidRPr="00B26BEB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 xml:space="preserve">Oświadczenie uczestnika </w:t>
      </w:r>
      <w:r w:rsidRPr="00B26BEB">
        <w:rPr>
          <w:rFonts w:ascii="Times New Roman" w:hAnsi="Times New Roman" w:cs="Times New Roman"/>
        </w:rPr>
        <w:t>(</w:t>
      </w:r>
      <w:r w:rsidR="003320C3" w:rsidRPr="00B26BEB">
        <w:rPr>
          <w:rFonts w:ascii="Times New Roman" w:hAnsi="Times New Roman" w:cs="Times New Roman"/>
        </w:rPr>
        <w:t>Zał</w:t>
      </w:r>
      <w:r w:rsidRPr="00B26BEB">
        <w:rPr>
          <w:rFonts w:ascii="Times New Roman" w:hAnsi="Times New Roman" w:cs="Times New Roman"/>
        </w:rPr>
        <w:t>ącznik Nr</w:t>
      </w:r>
      <w:r w:rsidR="003320C3" w:rsidRPr="00B26BEB">
        <w:rPr>
          <w:rFonts w:ascii="Times New Roman" w:hAnsi="Times New Roman" w:cs="Times New Roman"/>
        </w:rPr>
        <w:t xml:space="preserve"> 2b</w:t>
      </w:r>
      <w:r w:rsidRPr="00B26BEB">
        <w:rPr>
          <w:rFonts w:ascii="Times New Roman" w:hAnsi="Times New Roman" w:cs="Times New Roman"/>
        </w:rPr>
        <w:t xml:space="preserve"> do Regulaminu naboru)</w:t>
      </w:r>
      <w:r w:rsidR="00361A21">
        <w:rPr>
          <w:rFonts w:ascii="Times New Roman" w:hAnsi="Times New Roman" w:cs="Times New Roman"/>
        </w:rPr>
        <w:t>*</w:t>
      </w:r>
    </w:p>
    <w:p w:rsidR="00E73E2E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663F36" w:rsidRPr="00B26BEB">
        <w:rPr>
          <w:rFonts w:ascii="Times New Roman" w:hAnsi="Times New Roman" w:cs="Times New Roman"/>
        </w:rPr>
        <w:t>Karta Usługi</w:t>
      </w:r>
      <w:r w:rsidR="00663F36" w:rsidRPr="0025085F">
        <w:rPr>
          <w:rFonts w:ascii="Times New Roman" w:hAnsi="Times New Roman" w:cs="Times New Roman"/>
        </w:rPr>
        <w:t xml:space="preserve"> – wydruk z Bazy Usług Rozwojowych</w:t>
      </w:r>
      <w:r>
        <w:rPr>
          <w:rFonts w:ascii="Times New Roman" w:hAnsi="Times New Roman" w:cs="Times New Roman"/>
        </w:rPr>
        <w:t xml:space="preserve">  </w:t>
      </w:r>
    </w:p>
    <w:p w:rsidR="00361A21" w:rsidRPr="0025085F" w:rsidRDefault="00361A21" w:rsidP="00E55BF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361A21">
        <w:rPr>
          <w:rFonts w:ascii="Times New Roman" w:hAnsi="Times New Roman" w:cs="Times New Roman"/>
          <w:sz w:val="20"/>
          <w:szCs w:val="20"/>
        </w:rPr>
        <w:t xml:space="preserve">składa się tylko raz przy pierwszej usłudze rozwojowej w której bierze udział dany pracownik </w:t>
      </w:r>
    </w:p>
    <w:sectPr w:rsidR="00361A21" w:rsidRPr="0025085F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668" w:rsidRDefault="00140668" w:rsidP="00CF3A5A">
      <w:pPr>
        <w:spacing w:after="0" w:line="240" w:lineRule="auto"/>
      </w:pPr>
      <w:r>
        <w:separator/>
      </w:r>
    </w:p>
  </w:endnote>
  <w:endnote w:type="continuationSeparator" w:id="0">
    <w:p w:rsidR="00140668" w:rsidRDefault="00140668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320BF1" w:rsidRPr="00320BF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320BF1" w:rsidRPr="00320BF1">
          <w:rPr>
            <w:rFonts w:eastAsiaTheme="minorEastAsia"/>
          </w:rPr>
          <w:fldChar w:fldCharType="separate"/>
        </w:r>
        <w:r w:rsidR="001C4B15" w:rsidRPr="001C4B15">
          <w:rPr>
            <w:rFonts w:eastAsiaTheme="majorEastAsia"/>
            <w:noProof/>
          </w:rPr>
          <w:t>2</w:t>
        </w:r>
        <w:r w:rsidR="00320BF1" w:rsidRPr="008A7291">
          <w:rPr>
            <w:rFonts w:eastAsiaTheme="majorEastAsia"/>
          </w:rPr>
          <w:fldChar w:fldCharType="end"/>
        </w:r>
      </w:p>
    </w:sdtContent>
  </w:sdt>
  <w:p w:rsidR="00F16322" w:rsidRDefault="00F16322" w:rsidP="008A7291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Content>
      <w:p w:rsidR="00635266" w:rsidRPr="00635266" w:rsidRDefault="00A74597">
        <w:pPr>
          <w:pStyle w:val="Stopka"/>
          <w:jc w:val="right"/>
          <w:rPr>
            <w:rFonts w:eastAsiaTheme="majorEastAsia"/>
          </w:rPr>
        </w:pPr>
        <w:r w:rsidRPr="00116930">
          <w:rPr>
            <w:rFonts w:asciiTheme="majorHAnsi" w:hAnsiTheme="majorHAnsi"/>
            <w:noProof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563245</wp:posOffset>
              </wp:positionH>
              <wp:positionV relativeFrom="paragraph">
                <wp:posOffset>-397510</wp:posOffset>
              </wp:positionV>
              <wp:extent cx="5759450" cy="765810"/>
              <wp:effectExtent l="0" t="0" r="0" b="0"/>
              <wp:wrapTopAndBottom/>
              <wp:docPr id="10" name="Obraz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65810"/>
                      </a:xfrm>
                      <a:prstGeom prst="rect">
                        <a:avLst/>
                      </a:prstGeom>
                      <a:noFill/>
                      <a:extLst/>
                    </pic:spPr>
                  </pic:pic>
                </a:graphicData>
              </a:graphic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320BF1" w:rsidRPr="00320BF1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320BF1" w:rsidRPr="00320BF1">
          <w:rPr>
            <w:rFonts w:eastAsiaTheme="minorEastAsia"/>
          </w:rPr>
          <w:fldChar w:fldCharType="separate"/>
        </w:r>
        <w:r w:rsidR="001C4B15" w:rsidRPr="001C4B15">
          <w:rPr>
            <w:rFonts w:eastAsiaTheme="majorEastAsia"/>
            <w:noProof/>
          </w:rPr>
          <w:t>1</w:t>
        </w:r>
        <w:r w:rsidR="00320BF1" w:rsidRPr="00635266">
          <w:rPr>
            <w:rFonts w:eastAsiaTheme="majorEastAsia"/>
          </w:rPr>
          <w:fldChar w:fldCharType="end"/>
        </w:r>
      </w:p>
    </w:sdtContent>
  </w:sdt>
  <w:p w:rsidR="00F16322" w:rsidRPr="00635266" w:rsidRDefault="00F16322" w:rsidP="006352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668" w:rsidRDefault="00140668" w:rsidP="00CF3A5A">
      <w:pPr>
        <w:spacing w:after="0" w:line="240" w:lineRule="auto"/>
      </w:pPr>
      <w:r>
        <w:separator/>
      </w:r>
    </w:p>
  </w:footnote>
  <w:footnote w:type="continuationSeparator" w:id="0">
    <w:p w:rsidR="00140668" w:rsidRDefault="00140668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22" w:rsidRDefault="00F16322" w:rsidP="00632FCB">
    <w:pPr>
      <w:pStyle w:val="Nagwek"/>
      <w:rPr>
        <w:lang w:val="it-IT"/>
      </w:rPr>
    </w:pPr>
  </w:p>
  <w:p w:rsidR="00F16322" w:rsidRDefault="00F16322" w:rsidP="00632FCB">
    <w:pPr>
      <w:pStyle w:val="Nagwek"/>
      <w:rPr>
        <w:lang w:val="it-IT"/>
      </w:rPr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84"/>
      <w:gridCol w:w="1336"/>
    </w:tblGrid>
    <w:tr w:rsidR="00FF24D2" w:rsidTr="00FF24D2">
      <w:trPr>
        <w:trHeight w:val="288"/>
      </w:trPr>
      <w:sdt>
        <w:sdtPr>
          <w:rPr>
            <w:b/>
            <w:color w:val="0070C0"/>
            <w:sz w:val="24"/>
            <w:szCs w:val="24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141" w:type="dxa"/>
            </w:tcPr>
            <w:p w:rsidR="00FF24D2" w:rsidRPr="00842519" w:rsidRDefault="003E2268" w:rsidP="0025085F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>
                <w:rPr>
                  <w:b/>
                  <w:color w:val="0070C0"/>
                  <w:sz w:val="24"/>
                  <w:szCs w:val="24"/>
                </w:rPr>
                <w:t xml:space="preserve">                    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 xml:space="preserve">    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  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 xml:space="preserve">                              </w:t>
              </w:r>
              <w:r w:rsidR="00FF24D2" w:rsidRPr="00842519">
                <w:rPr>
                  <w:b/>
                  <w:color w:val="0070C0"/>
                  <w:sz w:val="24"/>
                  <w:szCs w:val="24"/>
                </w:rPr>
                <w:t>Podmiotowy System F</w:t>
              </w:r>
              <w:r w:rsidR="000D4C4E">
                <w:rPr>
                  <w:b/>
                  <w:color w:val="0070C0"/>
                  <w:sz w:val="24"/>
                  <w:szCs w:val="24"/>
                </w:rPr>
                <w:t xml:space="preserve">inansowania usług rozwojowych </w:t>
              </w:r>
              <w:r w:rsidR="00FF24D2" w:rsidRPr="00842519">
                <w:rPr>
                  <w:b/>
                  <w:color w:val="0070C0"/>
                  <w:sz w:val="24"/>
                  <w:szCs w:val="24"/>
                </w:rPr>
                <w:t>w województwie podlaskim –</w:t>
              </w:r>
              <w:r w:rsidR="00120824">
                <w:rPr>
                  <w:b/>
                  <w:color w:val="0070C0"/>
                  <w:sz w:val="24"/>
                  <w:szCs w:val="24"/>
                </w:rPr>
                <w:t xml:space="preserve">                                                                                                  </w:t>
              </w:r>
              <w:r w:rsidR="007B6470">
                <w:rPr>
                  <w:b/>
                  <w:color w:val="0070C0"/>
                  <w:sz w:val="24"/>
                  <w:szCs w:val="24"/>
                </w:rPr>
                <w:t>Z</w:t>
              </w:r>
              <w:r w:rsidR="00266428">
                <w:rPr>
                  <w:b/>
                  <w:color w:val="0070C0"/>
                  <w:sz w:val="24"/>
                  <w:szCs w:val="24"/>
                </w:rPr>
                <w:t xml:space="preserve">ałącznik nr 2 </w:t>
              </w:r>
              <w:r w:rsidR="00646704">
                <w:rPr>
                  <w:b/>
                  <w:color w:val="0070C0"/>
                  <w:sz w:val="24"/>
                  <w:szCs w:val="24"/>
                </w:rPr>
                <w:t>d</w:t>
              </w:r>
              <w:r w:rsidR="00E73E2E">
                <w:rPr>
                  <w:b/>
                  <w:color w:val="0070C0"/>
                  <w:sz w:val="24"/>
                  <w:szCs w:val="24"/>
                </w:rPr>
                <w:t>o Regulaminu naboru PSFWP 1/2017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59" w:type="dxa"/>
            </w:tcPr>
            <w:p w:rsidR="00FF24D2" w:rsidRDefault="00E73E2E" w:rsidP="00746720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2017</w:t>
              </w:r>
            </w:p>
          </w:tc>
        </w:sdtContent>
      </w:sdt>
    </w:tr>
  </w:tbl>
  <w:p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6C7360"/>
    <w:rsid w:val="00000D00"/>
    <w:rsid w:val="00002566"/>
    <w:rsid w:val="00003878"/>
    <w:rsid w:val="00004E05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36DAC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28AE"/>
    <w:rsid w:val="00090EBB"/>
    <w:rsid w:val="0009271E"/>
    <w:rsid w:val="0009550E"/>
    <w:rsid w:val="00096DE1"/>
    <w:rsid w:val="00097C89"/>
    <w:rsid w:val="000C07E3"/>
    <w:rsid w:val="000C3183"/>
    <w:rsid w:val="000C48C3"/>
    <w:rsid w:val="000C76A2"/>
    <w:rsid w:val="000D4C4E"/>
    <w:rsid w:val="000D589E"/>
    <w:rsid w:val="000E1327"/>
    <w:rsid w:val="000E1770"/>
    <w:rsid w:val="000E420F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DF8"/>
    <w:rsid w:val="001453E1"/>
    <w:rsid w:val="00162F8E"/>
    <w:rsid w:val="001641C1"/>
    <w:rsid w:val="001679D3"/>
    <w:rsid w:val="00170E95"/>
    <w:rsid w:val="001757AF"/>
    <w:rsid w:val="00185E4D"/>
    <w:rsid w:val="001865C8"/>
    <w:rsid w:val="00186EF3"/>
    <w:rsid w:val="001937D2"/>
    <w:rsid w:val="001A696F"/>
    <w:rsid w:val="001B0698"/>
    <w:rsid w:val="001C4B15"/>
    <w:rsid w:val="001E01B3"/>
    <w:rsid w:val="001E0AF1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629C"/>
    <w:rsid w:val="0025085F"/>
    <w:rsid w:val="00251505"/>
    <w:rsid w:val="0025234C"/>
    <w:rsid w:val="0026476C"/>
    <w:rsid w:val="00266428"/>
    <w:rsid w:val="002678C9"/>
    <w:rsid w:val="00270989"/>
    <w:rsid w:val="00283CD8"/>
    <w:rsid w:val="0029076B"/>
    <w:rsid w:val="00295D02"/>
    <w:rsid w:val="002A1E9C"/>
    <w:rsid w:val="002A6471"/>
    <w:rsid w:val="002A7A13"/>
    <w:rsid w:val="002C00F0"/>
    <w:rsid w:val="002C214C"/>
    <w:rsid w:val="002D10DB"/>
    <w:rsid w:val="002D44CC"/>
    <w:rsid w:val="002E414B"/>
    <w:rsid w:val="002E6901"/>
    <w:rsid w:val="002E7E7B"/>
    <w:rsid w:val="002F18AD"/>
    <w:rsid w:val="00302926"/>
    <w:rsid w:val="00313744"/>
    <w:rsid w:val="00314E06"/>
    <w:rsid w:val="00316FE8"/>
    <w:rsid w:val="00320BF1"/>
    <w:rsid w:val="003237DD"/>
    <w:rsid w:val="003320C3"/>
    <w:rsid w:val="0033761C"/>
    <w:rsid w:val="00337A52"/>
    <w:rsid w:val="0034386F"/>
    <w:rsid w:val="00355D20"/>
    <w:rsid w:val="00361A21"/>
    <w:rsid w:val="0036450F"/>
    <w:rsid w:val="00370891"/>
    <w:rsid w:val="003832EF"/>
    <w:rsid w:val="00384139"/>
    <w:rsid w:val="00387C39"/>
    <w:rsid w:val="00390C33"/>
    <w:rsid w:val="003A683D"/>
    <w:rsid w:val="003B604C"/>
    <w:rsid w:val="003B6DD1"/>
    <w:rsid w:val="003C058F"/>
    <w:rsid w:val="003C7832"/>
    <w:rsid w:val="003C7AAE"/>
    <w:rsid w:val="003D1877"/>
    <w:rsid w:val="003D3D21"/>
    <w:rsid w:val="003E2268"/>
    <w:rsid w:val="003F16E5"/>
    <w:rsid w:val="003F606E"/>
    <w:rsid w:val="0040278B"/>
    <w:rsid w:val="004030CC"/>
    <w:rsid w:val="00426704"/>
    <w:rsid w:val="00432039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E1888"/>
    <w:rsid w:val="004E2170"/>
    <w:rsid w:val="00500DFF"/>
    <w:rsid w:val="00504F6F"/>
    <w:rsid w:val="005068BB"/>
    <w:rsid w:val="00513542"/>
    <w:rsid w:val="00513BFE"/>
    <w:rsid w:val="00521244"/>
    <w:rsid w:val="0052129F"/>
    <w:rsid w:val="00522F5B"/>
    <w:rsid w:val="005231AC"/>
    <w:rsid w:val="00523C80"/>
    <w:rsid w:val="00527F00"/>
    <w:rsid w:val="00536142"/>
    <w:rsid w:val="00543F6C"/>
    <w:rsid w:val="00545A2A"/>
    <w:rsid w:val="00554175"/>
    <w:rsid w:val="00555C63"/>
    <w:rsid w:val="00564C04"/>
    <w:rsid w:val="00564CD3"/>
    <w:rsid w:val="005659D3"/>
    <w:rsid w:val="0057309A"/>
    <w:rsid w:val="00576FA8"/>
    <w:rsid w:val="00581124"/>
    <w:rsid w:val="0058144B"/>
    <w:rsid w:val="00585951"/>
    <w:rsid w:val="00585C80"/>
    <w:rsid w:val="00590133"/>
    <w:rsid w:val="0059229E"/>
    <w:rsid w:val="005A4AA0"/>
    <w:rsid w:val="005B3714"/>
    <w:rsid w:val="005B7D23"/>
    <w:rsid w:val="005C1C34"/>
    <w:rsid w:val="005C1CEC"/>
    <w:rsid w:val="005C6EA6"/>
    <w:rsid w:val="005D5200"/>
    <w:rsid w:val="005D6B50"/>
    <w:rsid w:val="005E14A1"/>
    <w:rsid w:val="005E5089"/>
    <w:rsid w:val="005F34A5"/>
    <w:rsid w:val="00605700"/>
    <w:rsid w:val="0063052B"/>
    <w:rsid w:val="00630BC0"/>
    <w:rsid w:val="00632FCB"/>
    <w:rsid w:val="00633F5F"/>
    <w:rsid w:val="00635266"/>
    <w:rsid w:val="0063538F"/>
    <w:rsid w:val="00645830"/>
    <w:rsid w:val="00646704"/>
    <w:rsid w:val="00663F36"/>
    <w:rsid w:val="00664DF7"/>
    <w:rsid w:val="00665594"/>
    <w:rsid w:val="0066605C"/>
    <w:rsid w:val="00666C6E"/>
    <w:rsid w:val="0068372F"/>
    <w:rsid w:val="006855BF"/>
    <w:rsid w:val="00687BB6"/>
    <w:rsid w:val="00697DD5"/>
    <w:rsid w:val="006B52F8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E1"/>
    <w:rsid w:val="00734B0B"/>
    <w:rsid w:val="00734C59"/>
    <w:rsid w:val="007439A8"/>
    <w:rsid w:val="007475A6"/>
    <w:rsid w:val="0075011F"/>
    <w:rsid w:val="00750B95"/>
    <w:rsid w:val="00753710"/>
    <w:rsid w:val="00762214"/>
    <w:rsid w:val="00764302"/>
    <w:rsid w:val="0076449C"/>
    <w:rsid w:val="007751C7"/>
    <w:rsid w:val="00777519"/>
    <w:rsid w:val="00780937"/>
    <w:rsid w:val="00782CD9"/>
    <w:rsid w:val="00786EEC"/>
    <w:rsid w:val="00787036"/>
    <w:rsid w:val="0079128A"/>
    <w:rsid w:val="00792382"/>
    <w:rsid w:val="00796CBD"/>
    <w:rsid w:val="007A738F"/>
    <w:rsid w:val="007A76F1"/>
    <w:rsid w:val="007B23BA"/>
    <w:rsid w:val="007B6470"/>
    <w:rsid w:val="007C6151"/>
    <w:rsid w:val="007D28D3"/>
    <w:rsid w:val="007E2826"/>
    <w:rsid w:val="007F0320"/>
    <w:rsid w:val="007F1C3F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9117B"/>
    <w:rsid w:val="00895796"/>
    <w:rsid w:val="00895BC7"/>
    <w:rsid w:val="008A7291"/>
    <w:rsid w:val="008B1A09"/>
    <w:rsid w:val="008B721A"/>
    <w:rsid w:val="008C12F6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4098"/>
    <w:rsid w:val="00924C3F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914C3"/>
    <w:rsid w:val="009974D6"/>
    <w:rsid w:val="009A23F8"/>
    <w:rsid w:val="009A71DA"/>
    <w:rsid w:val="009A7A16"/>
    <w:rsid w:val="009B2A54"/>
    <w:rsid w:val="009B3673"/>
    <w:rsid w:val="009D06EB"/>
    <w:rsid w:val="009D1101"/>
    <w:rsid w:val="009D3F49"/>
    <w:rsid w:val="009E611B"/>
    <w:rsid w:val="009F32CC"/>
    <w:rsid w:val="009F4EB3"/>
    <w:rsid w:val="00A0103D"/>
    <w:rsid w:val="00A01239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44AF9"/>
    <w:rsid w:val="00A51081"/>
    <w:rsid w:val="00A6565D"/>
    <w:rsid w:val="00A74597"/>
    <w:rsid w:val="00A94C42"/>
    <w:rsid w:val="00A964C3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4AB4"/>
    <w:rsid w:val="00B051D1"/>
    <w:rsid w:val="00B05202"/>
    <w:rsid w:val="00B05D71"/>
    <w:rsid w:val="00B07189"/>
    <w:rsid w:val="00B07F05"/>
    <w:rsid w:val="00B1614B"/>
    <w:rsid w:val="00B16A7B"/>
    <w:rsid w:val="00B17791"/>
    <w:rsid w:val="00B249B4"/>
    <w:rsid w:val="00B26BEB"/>
    <w:rsid w:val="00B2711F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45FC"/>
    <w:rsid w:val="00B87534"/>
    <w:rsid w:val="00B87B26"/>
    <w:rsid w:val="00B87CDB"/>
    <w:rsid w:val="00BB034A"/>
    <w:rsid w:val="00BB6353"/>
    <w:rsid w:val="00BC1DB7"/>
    <w:rsid w:val="00BC428C"/>
    <w:rsid w:val="00BC5A86"/>
    <w:rsid w:val="00BC7DA9"/>
    <w:rsid w:val="00BD1D26"/>
    <w:rsid w:val="00BE782B"/>
    <w:rsid w:val="00BF2617"/>
    <w:rsid w:val="00C00B42"/>
    <w:rsid w:val="00C027F3"/>
    <w:rsid w:val="00C117B5"/>
    <w:rsid w:val="00C228EB"/>
    <w:rsid w:val="00C22946"/>
    <w:rsid w:val="00C253BA"/>
    <w:rsid w:val="00C30B7C"/>
    <w:rsid w:val="00C33E7A"/>
    <w:rsid w:val="00C41677"/>
    <w:rsid w:val="00C43C43"/>
    <w:rsid w:val="00C47657"/>
    <w:rsid w:val="00C527D2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3FFD"/>
    <w:rsid w:val="00D41807"/>
    <w:rsid w:val="00D43865"/>
    <w:rsid w:val="00D43F33"/>
    <w:rsid w:val="00D57EFE"/>
    <w:rsid w:val="00D63134"/>
    <w:rsid w:val="00D720D4"/>
    <w:rsid w:val="00D8027A"/>
    <w:rsid w:val="00D80806"/>
    <w:rsid w:val="00D8178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7C9F"/>
    <w:rsid w:val="00E10427"/>
    <w:rsid w:val="00E11039"/>
    <w:rsid w:val="00E20318"/>
    <w:rsid w:val="00E21503"/>
    <w:rsid w:val="00E245A1"/>
    <w:rsid w:val="00E40996"/>
    <w:rsid w:val="00E53CCC"/>
    <w:rsid w:val="00E55BFD"/>
    <w:rsid w:val="00E64986"/>
    <w:rsid w:val="00E712FE"/>
    <w:rsid w:val="00E73E2E"/>
    <w:rsid w:val="00E77442"/>
    <w:rsid w:val="00E81929"/>
    <w:rsid w:val="00E87B35"/>
    <w:rsid w:val="00E95587"/>
    <w:rsid w:val="00EA1E63"/>
    <w:rsid w:val="00EB0922"/>
    <w:rsid w:val="00EB3A6E"/>
    <w:rsid w:val="00EB67A8"/>
    <w:rsid w:val="00EC3B3C"/>
    <w:rsid w:val="00EC70E8"/>
    <w:rsid w:val="00ED0BAB"/>
    <w:rsid w:val="00ED1188"/>
    <w:rsid w:val="00ED24E3"/>
    <w:rsid w:val="00ED2D81"/>
    <w:rsid w:val="00ED38A4"/>
    <w:rsid w:val="00EE2C4F"/>
    <w:rsid w:val="00EE2EE5"/>
    <w:rsid w:val="00EF494C"/>
    <w:rsid w:val="00EF6D30"/>
    <w:rsid w:val="00F0337F"/>
    <w:rsid w:val="00F04895"/>
    <w:rsid w:val="00F06295"/>
    <w:rsid w:val="00F071D8"/>
    <w:rsid w:val="00F16322"/>
    <w:rsid w:val="00F165FE"/>
    <w:rsid w:val="00F211B4"/>
    <w:rsid w:val="00F27183"/>
    <w:rsid w:val="00F32F85"/>
    <w:rsid w:val="00F332D9"/>
    <w:rsid w:val="00F41C89"/>
    <w:rsid w:val="00F41CDB"/>
    <w:rsid w:val="00F62DCD"/>
    <w:rsid w:val="00F70570"/>
    <w:rsid w:val="00F706CF"/>
    <w:rsid w:val="00F72760"/>
    <w:rsid w:val="00F87CCC"/>
    <w:rsid w:val="00F94B10"/>
    <w:rsid w:val="00FA278B"/>
    <w:rsid w:val="00FA5F81"/>
    <w:rsid w:val="00FA61FB"/>
    <w:rsid w:val="00FB652A"/>
    <w:rsid w:val="00FC6FD2"/>
    <w:rsid w:val="00FD2812"/>
    <w:rsid w:val="00FD4B75"/>
    <w:rsid w:val="00FE2E9B"/>
    <w:rsid w:val="00FE78BA"/>
    <w:rsid w:val="00FF05FC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7CE942-AAD7-45E7-9653-4F2F8C04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5633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Podmiotowy System Finansowania usług rozwojowych w województwie podlaskim –                                                                                                  Załącznik nr 2 do Regula</vt:lpstr>
    </vt:vector>
  </TitlesOfParts>
  <Company>WUP Białystok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Podmiotowy System Finansowania usług rozwojowych w województwie podlaskim –                                                                                                  Załącznik nr 2 do Regulaminu naboru PSFWP 1/2017</dc:title>
  <dc:creator>Margeryta Piekarska</dc:creator>
  <cp:lastModifiedBy>Margeryta Piekarska</cp:lastModifiedBy>
  <cp:revision>97</cp:revision>
  <cp:lastPrinted>2017-05-18T08:23:00Z</cp:lastPrinted>
  <dcterms:created xsi:type="dcterms:W3CDTF">2016-09-08T10:08:00Z</dcterms:created>
  <dcterms:modified xsi:type="dcterms:W3CDTF">2017-05-18T08:24:00Z</dcterms:modified>
</cp:coreProperties>
</file>