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4" w:rsidRDefault="008C38B4" w:rsidP="008C3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8C38B4" w:rsidRDefault="008C38B4" w:rsidP="008C38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informujemy, że:</w:t>
      </w:r>
    </w:p>
    <w:p w:rsidR="008C38B4" w:rsidRDefault="008C38B4" w:rsidP="008C38B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Style w:val="Hipercze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Wojewódzki Urząd Pracy w Białymstoku (WUP) ul. </w:t>
      </w:r>
      <w:r>
        <w:rPr>
          <w:rFonts w:ascii="Times New Roman" w:eastAsia="Times New Roman" w:hAnsi="Times New Roman" w:cs="Times New Roman"/>
          <w:lang w:eastAsia="pl-PL"/>
        </w:rPr>
        <w:t>Pogodna 22, 15-354 Białystok, telefon (</w:t>
      </w:r>
      <w:r>
        <w:rPr>
          <w:rStyle w:val="lrzxr"/>
          <w:rFonts w:ascii="Times New Roman" w:hAnsi="Times New Roman" w:cs="Times New Roman"/>
        </w:rPr>
        <w:t xml:space="preserve">85)7497200, e-mail: </w:t>
      </w:r>
      <w:hyperlink r:id="rId6" w:history="1">
        <w:r>
          <w:rPr>
            <w:rStyle w:val="Hipercze"/>
            <w:rFonts w:ascii="Times New Roman" w:hAnsi="Times New Roman" w:cs="Times New Roman"/>
            <w:bCs/>
          </w:rPr>
          <w:t>sekretariat@wup.wrotapodlasia.pl</w:t>
        </w:r>
      </w:hyperlink>
    </w:p>
    <w:p w:rsidR="008C38B4" w:rsidRDefault="008C38B4" w:rsidP="008C38B4">
      <w:pPr>
        <w:pStyle w:val="Akapitzlist"/>
        <w:numPr>
          <w:ilvl w:val="0"/>
          <w:numId w:val="1"/>
        </w:numPr>
        <w:spacing w:line="256" w:lineRule="auto"/>
        <w:ind w:left="426"/>
        <w:jc w:val="both"/>
      </w:pPr>
      <w:bookmarkStart w:id="0" w:name="_Hlk514332711"/>
      <w:r>
        <w:rPr>
          <w:rFonts w:ascii="Times New Roman" w:eastAsia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7" w:history="1">
        <w:r>
          <w:rPr>
            <w:rStyle w:val="Hipercze"/>
            <w:rFonts w:ascii="Times New Roman" w:eastAsia="Times New Roman" w:hAnsi="Times New Roman" w:cs="Times New Roman"/>
          </w:rPr>
          <w:t>iod@wup.wrotapodlasia.pl</w:t>
        </w:r>
      </w:hyperlink>
      <w:r>
        <w:rPr>
          <w:rFonts w:ascii="Times New Roman" w:eastAsia="Times New Roman" w:hAnsi="Times New Roman" w:cs="Times New Roman"/>
        </w:rPr>
        <w:t xml:space="preserve"> lub pisemnie na adres siedziby administratora.                            Z inspektorem ochrony danych można się kontaktować we wszystkich sprawach dotyczących przetwarzania danych osobowych oraz korzystania z praw związanych z przetwarzaniem danych.</w:t>
      </w:r>
      <w:bookmarkEnd w:id="0"/>
    </w:p>
    <w:p w:rsidR="008C38B4" w:rsidRDefault="008C38B4" w:rsidP="008C38B4">
      <w:pPr>
        <w:pStyle w:val="Akapitzlist"/>
        <w:numPr>
          <w:ilvl w:val="0"/>
          <w:numId w:val="1"/>
        </w:numPr>
        <w:spacing w:line="25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Pani/Pana dane osobowe przetwarzane będą w celu prowadzenia rejestru korespondencji, dokonania wpisu podmiotu do Rejestru Instytucji Szkoleniowych, prowadzenia Rejestru Instytucji Szkoleniowych oraz archiwizacji zgodnie z</w:t>
      </w:r>
      <w:r>
        <w:rPr>
          <w:rFonts w:ascii="Times New Roman" w:eastAsia="Times New Roman" w:hAnsi="Times New Roman" w:cs="Times New Roman"/>
          <w:lang w:eastAsia="pl-PL"/>
        </w:rPr>
        <w:t xml:space="preserve"> art. 6 ust. 1 lit c) RODO</w:t>
      </w:r>
      <w:r>
        <w:rPr>
          <w:rFonts w:ascii="Times New Roman" w:eastAsia="Times New Roman" w:hAnsi="Times New Roman" w:cs="Times New Roman"/>
        </w:rPr>
        <w:t xml:space="preserve"> w związku z art. 20 ustawy z dnia 20.04.2004 r. o promocji zatrudnienia i instytucjach rynku pracy, Rozporządzeniem Ministra Gospodarki i Pracy z dnia 27.10.2004 r. w sprawie rejestru instytucji szkoleniowych, ustawą z dnia 14.07.1983 r. o narodowym zasobie archiwalnym i archiwach.</w:t>
      </w:r>
    </w:p>
    <w:p w:rsidR="008C38B4" w:rsidRDefault="008C38B4" w:rsidP="008C38B4">
      <w:pPr>
        <w:pStyle w:val="Akapitzlist"/>
        <w:numPr>
          <w:ilvl w:val="0"/>
          <w:numId w:val="1"/>
        </w:numPr>
        <w:spacing w:after="0" w:line="25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Odbiorcą Pani/Pana danych osobowych będzie Ministerstwo Rodziny, Pracy i Polityki Społecznej, dostawcy usług IT w zakresie obsługi systemu informatycznego, organy i podmioty uprawnione do żądania dostępu lub otrzymania danych na podstawie przepisów prawa w tym organy właściwe do załatwienia wniosku na mocy przepisów prawa, podmioty uprawnione do obsługi doręczeń. Dane osobowe w zakresie wymaganym do wpisu do Rejestru Instytucji Szkoleniowych będą udostępnione w jawnym rejestrze prowadzonym elektronicznie na stronie stor.praca.gov.pl.  </w:t>
      </w:r>
    </w:p>
    <w:p w:rsidR="008C38B4" w:rsidRDefault="008C38B4" w:rsidP="008C38B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  <w:bookmarkStart w:id="1" w:name="_Hlk514333567"/>
    </w:p>
    <w:p w:rsidR="008C38B4" w:rsidRDefault="008C38B4" w:rsidP="008C38B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</w:t>
      </w:r>
      <w:r>
        <w:rPr>
          <w:rFonts w:ascii="Times New Roman" w:hAnsi="Times New Roman" w:cs="Times New Roman"/>
        </w:rPr>
        <w:t>dane osobowe będą przechowywane przez okres niezbędny do realizacji celów przetwarzania, lecz nie krócej niż okres wskazany w przepisach o archiwizacji. Oznacza to, że dane osobowe mogą zostać zniszczone po upływie 5 lat (na podstawie JRWA poprzedzony ekspertyzą) od dnia 31 grudnia następującego po upływie roku kalendarzowego po dacie zakończenia realizacji sprawy.</w:t>
      </w:r>
      <w:r>
        <w:rPr>
          <w:rFonts w:ascii="Times New Roman" w:eastAsia="Times New Roman" w:hAnsi="Times New Roman" w:cs="Times New Roman"/>
        </w:rPr>
        <w:t xml:space="preserve">  </w:t>
      </w:r>
      <w:bookmarkEnd w:id="1"/>
    </w:p>
    <w:p w:rsidR="008C38B4" w:rsidRDefault="008C38B4" w:rsidP="008C38B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ograniczenia przetwarzania.</w:t>
      </w:r>
    </w:p>
    <w:p w:rsidR="008C38B4" w:rsidRDefault="008C38B4" w:rsidP="008C38B4">
      <w:pPr>
        <w:pStyle w:val="Akapitzlist"/>
        <w:numPr>
          <w:ilvl w:val="0"/>
          <w:numId w:val="1"/>
        </w:numPr>
        <w:spacing w:line="25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Ma Pani/Pan prawo wniesienia skargi do organu nadzorczego zajmującego się ochroną danych osobowych tj. do Prezesa Urzędu Ochrony Danych Osobowych..  </w:t>
      </w:r>
    </w:p>
    <w:p w:rsidR="008C38B4" w:rsidRDefault="008C38B4" w:rsidP="008C38B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iCs/>
        </w:rPr>
        <w:t>wymogiem ustawowym</w:t>
      </w:r>
      <w:r>
        <w:rPr>
          <w:rFonts w:ascii="Times New Roman" w:eastAsia="Times New Roman" w:hAnsi="Times New Roman" w:cs="Times New Roman"/>
        </w:rPr>
        <w:t xml:space="preserve">. Jest Pani/Pan zobowiązana/y do ich podania a konsekwencją niepodania danych osobowych będzie odmowa dokonania wpisu do Rejestru Instytucji Szkoleniowych. </w:t>
      </w:r>
    </w:p>
    <w:p w:rsidR="008C38B4" w:rsidRDefault="008C38B4" w:rsidP="008C38B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Pani/Pana dane nie będą  przetwarzane w sposób zautomatyzowany, w tym również w formie profilowania.  </w:t>
      </w:r>
    </w:p>
    <w:p w:rsidR="008C38B4" w:rsidRDefault="008C38B4" w:rsidP="008C38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8B4" w:rsidRDefault="008C38B4" w:rsidP="008C38B4">
      <w:pPr>
        <w:rPr>
          <w:rFonts w:ascii="Times New Roman" w:hAnsi="Times New Roman" w:cs="Times New Roman"/>
          <w:i/>
        </w:rPr>
      </w:pPr>
    </w:p>
    <w:p w:rsidR="008C38B4" w:rsidRDefault="008C38B4" w:rsidP="008C38B4">
      <w:pPr>
        <w:rPr>
          <w:rFonts w:ascii="Times New Roman" w:hAnsi="Times New Roman" w:cs="Times New Roman"/>
          <w:i/>
        </w:rPr>
      </w:pPr>
    </w:p>
    <w:p w:rsidR="00024144" w:rsidRDefault="00024144">
      <w:bookmarkStart w:id="2" w:name="_GoBack"/>
      <w:bookmarkEnd w:id="2"/>
    </w:p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94E"/>
    <w:multiLevelType w:val="hybridMultilevel"/>
    <w:tmpl w:val="CF98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1"/>
    <w:rsid w:val="00024144"/>
    <w:rsid w:val="00312041"/>
    <w:rsid w:val="008C38B4"/>
    <w:rsid w:val="009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B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8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8B4"/>
    <w:pPr>
      <w:ind w:left="720"/>
      <w:contextualSpacing/>
    </w:pPr>
  </w:style>
  <w:style w:type="character" w:customStyle="1" w:styleId="lrzxr">
    <w:name w:val="lrzxr"/>
    <w:basedOn w:val="Domylnaczcionkaakapitu"/>
    <w:rsid w:val="008C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B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8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8B4"/>
    <w:pPr>
      <w:ind w:left="720"/>
      <w:contextualSpacing/>
    </w:pPr>
  </w:style>
  <w:style w:type="character" w:customStyle="1" w:styleId="lrzxr">
    <w:name w:val="lrzxr"/>
    <w:basedOn w:val="Domylnaczcionkaakapitu"/>
    <w:rsid w:val="008C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Company>WUP Białystok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3</cp:revision>
  <dcterms:created xsi:type="dcterms:W3CDTF">2019-06-28T09:38:00Z</dcterms:created>
  <dcterms:modified xsi:type="dcterms:W3CDTF">2019-06-28T09:39:00Z</dcterms:modified>
</cp:coreProperties>
</file>