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A" w:rsidRPr="00CF3A6A" w:rsidRDefault="00CF3A6A" w:rsidP="00CF3A6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  <w:lang w:eastAsia="en-US"/>
        </w:rPr>
      </w:pPr>
      <w:bookmarkStart w:id="0" w:name="_Toc515288821"/>
      <w:r w:rsidRPr="00CF3A6A">
        <w:rPr>
          <w:rFonts w:ascii="Calibri" w:eastAsia="Calibri" w:hAnsi="Calibri" w:cs="Arial"/>
          <w:b/>
          <w:lang w:eastAsia="en-US"/>
        </w:rPr>
        <w:t>Załącznik 2 – Wzór karty oceny merytorycznej wniosku o dofinansowanie projektu konkursowego w ramach PO WER</w:t>
      </w:r>
      <w:bookmarkEnd w:id="0"/>
      <w:r w:rsidRPr="00CF3A6A">
        <w:rPr>
          <w:rFonts w:ascii="Calibri" w:eastAsia="Calibri" w:hAnsi="Calibri" w:cs="Arial"/>
          <w:b/>
          <w:lang w:eastAsia="en-US"/>
        </w:rPr>
        <w:t xml:space="preserve"> </w:t>
      </w:r>
    </w:p>
    <w:p w:rsidR="00CF3A6A" w:rsidRPr="00CF3A6A" w:rsidRDefault="00CF3A6A" w:rsidP="00CF3A6A">
      <w:pPr>
        <w:rPr>
          <w:rFonts w:ascii="Calibri" w:eastAsia="Calibri" w:hAnsi="Calibri" w:cs="Times New Roman"/>
          <w:lang w:eastAsia="en-US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5756910" cy="862965"/>
            <wp:effectExtent l="0" t="0" r="0" b="0"/>
            <wp:docPr id="1" name="Obraz 1" descr="BLACK-UnijneFE_WER-UE-EFS bez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A6A">
        <w:rPr>
          <w:rFonts w:ascii="Calibri" w:eastAsia="Calibri" w:hAnsi="Calibri" w:cs="Times New Roman"/>
          <w:lang w:eastAsia="en-US"/>
        </w:rPr>
        <w:tab/>
      </w:r>
    </w:p>
    <w:p w:rsidR="00CF3A6A" w:rsidRPr="00CF3A6A" w:rsidRDefault="00CF3A6A" w:rsidP="00CF3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F3A6A">
        <w:rPr>
          <w:rFonts w:ascii="Calibri" w:eastAsia="Times New Roman" w:hAnsi="Calibri" w:cs="Calibri"/>
          <w:b/>
          <w:lang w:eastAsia="pl-PL"/>
        </w:rPr>
        <w:t>KARTA OCENY MERYTORYCZNEJ WNIOSKU O DOFINANSOWANIE PROJEKTU KONKURSOWEGO</w:t>
      </w:r>
      <w:r w:rsidRPr="00CF3A6A">
        <w:rPr>
          <w:rFonts w:ascii="Calibri" w:eastAsia="Times New Roman" w:hAnsi="Calibri" w:cs="Times New Roman"/>
          <w:b/>
          <w:szCs w:val="20"/>
          <w:lang w:eastAsia="pl-PL"/>
        </w:rPr>
        <w:t xml:space="preserve"> </w:t>
      </w:r>
      <w:r w:rsidRPr="00CF3A6A">
        <w:rPr>
          <w:rFonts w:ascii="Calibri" w:eastAsia="Times New Roman" w:hAnsi="Calibri" w:cs="Calibri"/>
          <w:b/>
          <w:lang w:eastAsia="pl-PL"/>
        </w:rPr>
        <w:br/>
        <w:t>W RAMACH PO WER</w:t>
      </w:r>
      <w:r w:rsidRPr="00CF3A6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szCs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szCs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b/>
          <w:kern w:val="24"/>
          <w:sz w:val="20"/>
          <w:szCs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b/>
          <w:kern w:val="24"/>
          <w:sz w:val="20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20"/>
          <w:szCs w:val="20"/>
          <w:lang w:eastAsia="en-US"/>
        </w:rPr>
        <w:br/>
        <w:t xml:space="preserve"> 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 xml:space="preserve">INSTYTUCJA PRZYJMUJĄCA WNIOSEK: 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………………………………………………………………………………………………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 xml:space="preserve">NR KONKURSU: 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 xml:space="preserve">…………………………………………………………………………………………………………………………………. 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DATA WPŁYWU WNIOSKU: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SUMA KONTROLNA WNIOSKU: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TYTUŁ PROJEKTU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NAZWA WNIOSKODAWCY: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</w:t>
      </w:r>
    </w:p>
    <w:p w:rsidR="00CF3A6A" w:rsidRPr="00CF3A6A" w:rsidRDefault="00CF3A6A" w:rsidP="00CF3A6A">
      <w:pPr>
        <w:spacing w:before="120" w:after="120"/>
        <w:rPr>
          <w:rFonts w:ascii="Calibri" w:eastAsia="Calibri" w:hAnsi="Calibri" w:cs="Times New Roman"/>
          <w:kern w:val="24"/>
          <w:sz w:val="18"/>
          <w:szCs w:val="18"/>
          <w:lang w:eastAsia="en-US"/>
        </w:rPr>
      </w:pPr>
      <w:r w:rsidRPr="00CF3A6A">
        <w:rPr>
          <w:rFonts w:ascii="Calibri" w:eastAsia="Calibri" w:hAnsi="Calibri" w:cs="Times New Roman"/>
          <w:b/>
          <w:kern w:val="24"/>
          <w:sz w:val="18"/>
          <w:szCs w:val="18"/>
          <w:lang w:eastAsia="en-US"/>
        </w:rPr>
        <w:t>OCENIAJĄCY:</w:t>
      </w:r>
      <w:r w:rsidRPr="00CF3A6A">
        <w:rPr>
          <w:rFonts w:ascii="Calibri" w:eastAsia="Calibri" w:hAnsi="Calibri" w:cs="Times New Roman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</w:t>
      </w: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p w:rsidR="00CF3A6A" w:rsidRPr="00CF3A6A" w:rsidRDefault="00CF3A6A" w:rsidP="00CF3A6A">
      <w:pPr>
        <w:spacing w:after="120"/>
        <w:rPr>
          <w:rFonts w:ascii="Calibri" w:eastAsia="Calibri" w:hAnsi="Calibri" w:cs="Times New Roman"/>
          <w:kern w:val="24"/>
          <w:sz w:val="20"/>
          <w:lang w:eastAsia="en-US"/>
        </w:rPr>
      </w:pPr>
    </w:p>
    <w:tbl>
      <w:tblPr>
        <w:tblW w:w="105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4"/>
        <w:gridCol w:w="57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49"/>
        <w:gridCol w:w="716"/>
        <w:gridCol w:w="570"/>
        <w:gridCol w:w="154"/>
        <w:gridCol w:w="94"/>
        <w:gridCol w:w="18"/>
        <w:gridCol w:w="155"/>
        <w:gridCol w:w="253"/>
        <w:gridCol w:w="149"/>
        <w:gridCol w:w="1153"/>
        <w:gridCol w:w="27"/>
        <w:gridCol w:w="9"/>
        <w:gridCol w:w="161"/>
        <w:gridCol w:w="541"/>
        <w:gridCol w:w="46"/>
        <w:gridCol w:w="487"/>
        <w:gridCol w:w="45"/>
        <w:gridCol w:w="416"/>
        <w:gridCol w:w="1813"/>
        <w:gridCol w:w="504"/>
      </w:tblGrid>
      <w:tr w:rsidR="00CF3A6A" w:rsidRPr="00CF3A6A" w:rsidTr="00272032">
        <w:trPr>
          <w:gridAfter w:val="1"/>
          <w:wAfter w:w="504" w:type="dxa"/>
          <w:trHeight w:val="445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lastRenderedPageBreak/>
              <w:br w:type="page"/>
            </w: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A.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KRYTERIA MERYTORYCZNE OCENIANE 0-1 </w:t>
            </w:r>
          </w:p>
        </w:tc>
      </w:tr>
      <w:tr w:rsidR="00CF3A6A" w:rsidRPr="00CF3A6A" w:rsidTr="00272032">
        <w:trPr>
          <w:gridAfter w:val="1"/>
          <w:wAfter w:w="504" w:type="dxa"/>
          <w:trHeight w:val="367"/>
        </w:trPr>
        <w:tc>
          <w:tcPr>
            <w:tcW w:w="10058" w:type="dxa"/>
            <w:gridSpan w:val="3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1.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Wnioskodawca zgodnie ze Szczegółowym Opisem Osi Priorytetowych PO WER</w:t>
            </w:r>
            <w:r w:rsidRPr="00CF3A6A" w:rsidDel="00547A7F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jest podmiotem uprawnionym do ubiegania się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5360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/>
                <w:kern w:val="24"/>
                <w:lang w:eastAsia="pl-PL"/>
              </w:rPr>
              <w:t xml:space="preserve">□ </w:t>
            </w:r>
            <w:r w:rsidRPr="00CF3A6A">
              <w:rPr>
                <w:rFonts w:ascii="Calibri" w:eastAsia="Times New Roman" w:hAnsi="Calibri" w:cs="Calibri"/>
                <w:smallCaps/>
                <w:kern w:val="24"/>
                <w:lang w:eastAsia="pl-PL"/>
              </w:rPr>
              <w:t>Tak</w:t>
            </w:r>
            <w:r w:rsidRPr="00CF3A6A">
              <w:rPr>
                <w:rFonts w:ascii="Calibri" w:eastAsia="Times New Roman" w:hAnsi="Calibri" w:cs="Calibri"/>
                <w:kern w:val="24"/>
                <w:lang w:eastAsia="pl-PL"/>
              </w:rPr>
              <w:t xml:space="preserve"> </w:t>
            </w:r>
          </w:p>
        </w:tc>
        <w:tc>
          <w:tcPr>
            <w:tcW w:w="469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Nie 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numPr>
                <w:ilvl w:val="0"/>
                <w:numId w:val="3"/>
              </w:numPr>
              <w:spacing w:after="0" w:line="240" w:lineRule="exact"/>
              <w:ind w:left="176" w:hanging="176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Czy w przypadku projektu partnerskiego spełnione zostały wymogi dotyczące:</w:t>
            </w:r>
          </w:p>
          <w:p w:rsidR="00CF3A6A" w:rsidRPr="00CF3A6A" w:rsidRDefault="00CF3A6A" w:rsidP="00CF3A6A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</w:pPr>
            <w:r w:rsidRPr="00CF3A6A">
              <w:rPr>
                <w:rFonts w:ascii="Calibri" w:eastAsia="Calibri" w:hAnsi="Calibri" w:cs="Calibri"/>
                <w:color w:val="000000"/>
                <w:sz w:val="18"/>
                <w:szCs w:val="18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CF3A6A" w:rsidRPr="00CF3A6A" w:rsidRDefault="00CF3A6A" w:rsidP="00CF3A6A">
            <w:pPr>
              <w:numPr>
                <w:ilvl w:val="0"/>
                <w:numId w:val="5"/>
              </w:numPr>
              <w:spacing w:after="0" w:line="240" w:lineRule="exact"/>
              <w:ind w:left="318" w:hanging="318"/>
              <w:jc w:val="both"/>
              <w:rPr>
                <w:rFonts w:ascii="Calibri" w:eastAsia="Calibri" w:hAnsi="Calibri" w:cs="Calibri"/>
                <w:b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utworzenia albo zainicjowania partnerstwa w terminie zgodnym z art. 33 ust. 3 i 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SzOOP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, tj. przed złożeniem wniosku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o dofinansowanie albo przed rozpoczęciem realizacji projektu, o ile data ta jest wcześniejsza od daty złożenia wniosku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>o dofinansowanie?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32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</w:t>
            </w: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□ Nie dotyczy 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3.  Wnioskodawca oraz partnerzy krajowi (o ile dotyczy), ponoszący wydatki w danym projekcie z EFS, posiadają łączny obrót za ostatni zatwierdzony rok obrotowy zgodnie z ustawą o rachunkowości z dnia 29 września 1994 r. (Dz. U. 1994 nr 121 poz. 591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z 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późń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CF3A6A" w:rsidRPr="00CF3A6A" w:rsidRDefault="00CF3A6A" w:rsidP="00CF3A6A">
            <w:pPr>
              <w:spacing w:before="120" w:after="120" w:line="240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Kryterium nie dotyczy jednostek sektora finansów publicznych (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jsfp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), w tym projektów partnerskich w których 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jsfp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występują jako wnioskodawca (lider) - kryterium obrotu nie jest wówczas badane*. 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(o ile dotyczy) na dzień składania wniosku o dofinansowanie. W przypadku partnerstwa kilku podmiotów badany jest łączny obrót wszystkich podmiotów wchodzących w skład partnerstwa nie będących 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jsfp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32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  <w:kern w:val="24"/>
                <w:lang w:eastAsia="pl-PL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</w:t>
            </w: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 dotyczy*</w:t>
            </w:r>
          </w:p>
        </w:tc>
      </w:tr>
      <w:tr w:rsidR="00CF3A6A" w:rsidRPr="00CF3A6A" w:rsidTr="00272032">
        <w:trPr>
          <w:gridAfter w:val="1"/>
          <w:wAfter w:w="504" w:type="dxa"/>
          <w:trHeight w:val="502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4. Z wnioskodawcą lub partnerem/ partnerami (o ile dotyczy) nie rozwiązano w trybie natychmiastowym umowy o dofinansowanie projektu realizowanego ze środków PO WER z przyczyn leżących po jego stronie. Kryterium nie dotyczy jednostek sektora finansów publicznych (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jsfp</w:t>
            </w:r>
            <w:proofErr w:type="spellEnd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).</w:t>
            </w:r>
          </w:p>
          <w:p w:rsidR="00CF3A6A" w:rsidRPr="00CF3A6A" w:rsidRDefault="00CF3A6A" w:rsidP="00CF3A6A">
            <w:pPr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Za przyczyny leżące po stronie wnioskodawcy lub partnera/partnerów, w efekcie których doszło do rozwiązania umowy uznaje się następujące sytuacje:</w:t>
            </w:r>
          </w:p>
          <w:p w:rsidR="00CF3A6A" w:rsidRPr="00CF3A6A" w:rsidRDefault="00CF3A6A" w:rsidP="00CF3A6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Wnioskodawca/partner dopuścił się poważnych nieprawidłowości finansowych, w szczególności wykorzystał przekazane środki na cel inny niż określony w projekcie lub niezgodnie z umową,</w:t>
            </w:r>
          </w:p>
          <w:p w:rsidR="00CF3A6A" w:rsidRPr="00CF3A6A" w:rsidRDefault="00CF3A6A" w:rsidP="00CF3A6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Wnioskodawca/partner złożył lub posłużył się fałszywym oświadczeniem lub podrobionymi, przerobionymi lub stwierdzającymi nieprawdę dokumentami w celu uzyskania dofinansowania w ramach umowy, w tym uznania za kwalifikowalne wydatków ponoszonych w ramach projektu,</w:t>
            </w:r>
          </w:p>
          <w:p w:rsidR="00CF3A6A" w:rsidRPr="00CF3A6A" w:rsidRDefault="00CF3A6A" w:rsidP="00CF3A6A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Wnioskodawca/partner ze swojej winy nie rozpoczął realizacji projektu w ciągu 3 miesięcy od ustalonej we wniosku początkowej daty okresu realizacji projektu.</w:t>
            </w:r>
          </w:p>
        </w:tc>
      </w:tr>
      <w:tr w:rsidR="00CF3A6A" w:rsidRPr="00CF3A6A" w:rsidTr="00272032">
        <w:trPr>
          <w:gridAfter w:val="1"/>
          <w:wAfter w:w="504" w:type="dxa"/>
          <w:trHeight w:val="651"/>
        </w:trPr>
        <w:tc>
          <w:tcPr>
            <w:tcW w:w="32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TAK</w:t>
            </w:r>
          </w:p>
        </w:tc>
        <w:tc>
          <w:tcPr>
            <w:tcW w:w="326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Del="003E00DC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</w:t>
            </w:r>
          </w:p>
        </w:tc>
        <w:tc>
          <w:tcPr>
            <w:tcW w:w="354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 dotyczy</w:t>
            </w:r>
          </w:p>
        </w:tc>
      </w:tr>
      <w:tr w:rsidR="00CF3A6A" w:rsidRPr="00CF3A6A" w:rsidTr="00272032">
        <w:trPr>
          <w:gridAfter w:val="1"/>
          <w:wAfter w:w="504" w:type="dxa"/>
          <w:trHeight w:val="1128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60" w:after="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5. Koszty bezpośrednie projektu </w:t>
            </w:r>
            <w:r w:rsidRPr="00AD0B0F">
              <w:rPr>
                <w:rFonts w:ascii="Calibri" w:eastAsia="Calibri" w:hAnsi="Calibri" w:cs="Calibri"/>
                <w:i/>
                <w:strike/>
                <w:sz w:val="18"/>
                <w:szCs w:val="18"/>
                <w:lang w:eastAsia="en-US"/>
              </w:rPr>
              <w:t>są/</w:t>
            </w:r>
            <w:r w:rsidRPr="00CF3A6A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nie są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rozliczane w całości kwotami ryczałtowymi określonymi przez beneficjenta. </w:t>
            </w:r>
          </w:p>
          <w:p w:rsidR="00CF3A6A" w:rsidRPr="00CF3A6A" w:rsidRDefault="00CF3A6A" w:rsidP="00CF3A6A">
            <w:pPr>
              <w:spacing w:before="60" w:after="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Metoda rozliczania kosztów bezpośrednich z zastosowaniem kwot ryczałtowych określanych przez beneficjenta ma zastosowanie tylko do projektów o wartości dofinansowania nieprzekraczającej wyrażonej w PLN równowartości 100 tys. EUR</w:t>
            </w:r>
            <w:r w:rsidRPr="00CF3A6A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i, jeśli jest przewidziana w ramach danego naboru, musi być stosowana dla wszystkich składanych projektów</w:t>
            </w:r>
            <w:r w:rsidRPr="00CF3A6A">
              <w:rPr>
                <w:rFonts w:ascii="Calibri" w:eastAsia="Calibri" w:hAnsi="Calibri" w:cs="Calibr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.  W takim przypadku Instytucja Organizująca Konkurs doprecyzowuje brzmienie kryterium w odniesieniu do danego naboru, wybierając opcję „są” albo opcję „nie są” w zależności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>od przyjętej w regulaminie naboru dopuszczalnej wartości kwoty dofinansowania składanych projektów, tj.:</w:t>
            </w:r>
          </w:p>
          <w:p w:rsidR="00CF3A6A" w:rsidRPr="00CF3A6A" w:rsidRDefault="00CF3A6A" w:rsidP="00CF3A6A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wybór wariantu „są” – dla naborów, w których wartość dofinansowania projektu nie może przekroczyć wyrażonej w PLN równowartości 100 tys. EUR, </w:t>
            </w:r>
          </w:p>
          <w:p w:rsidR="00CF3A6A" w:rsidRPr="00CF3A6A" w:rsidRDefault="00CF3A6A" w:rsidP="00CF3A6A">
            <w:pPr>
              <w:numPr>
                <w:ilvl w:val="0"/>
                <w:numId w:val="8"/>
              </w:numPr>
              <w:spacing w:before="60" w:after="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wybór wariantu „nie są” – dla naborów, w których wartość dofinansowania projektu musi być wyższa od wyrażonej w PLN równowartości 100 tys. EUR.</w:t>
            </w:r>
          </w:p>
          <w:p w:rsidR="00CF3A6A" w:rsidRPr="00CF3A6A" w:rsidRDefault="00CF3A6A" w:rsidP="00CF3A6A">
            <w:pPr>
              <w:spacing w:before="60" w:after="60"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 przypadku gdy IOK zakłada stosowanie w ramach naboru metody rozliczania kosztów bezpośrednich w całości kwotami ryczałtowymi lub stawkami jednostkowymi określanymi przez  IOK, wybiera opcję „nie są” niezależnie od wartości dofinansowania składanych projektów.</w:t>
            </w:r>
          </w:p>
          <w:p w:rsidR="00CF3A6A" w:rsidRPr="00CF3A6A" w:rsidRDefault="00CF3A6A" w:rsidP="00CF3A6A">
            <w:pPr>
              <w:spacing w:before="120" w:after="120" w:line="240" w:lineRule="auto"/>
              <w:ind w:left="34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Kryterium jest weryfikowane wyłącznie na etapie przyjmowania projektu do dofinansowania.</w:t>
            </w:r>
          </w:p>
        </w:tc>
      </w:tr>
      <w:tr w:rsidR="00CF3A6A" w:rsidRPr="00CF3A6A" w:rsidTr="00272032">
        <w:trPr>
          <w:gridAfter w:val="1"/>
          <w:wAfter w:w="504" w:type="dxa"/>
          <w:trHeight w:val="850"/>
        </w:trPr>
        <w:tc>
          <w:tcPr>
            <w:tcW w:w="4958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lastRenderedPageBreak/>
              <w:t>□ TAK</w:t>
            </w:r>
          </w:p>
        </w:tc>
        <w:tc>
          <w:tcPr>
            <w:tcW w:w="510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b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□ NIE</w:t>
            </w:r>
          </w:p>
        </w:tc>
      </w:tr>
      <w:tr w:rsidR="00CF3A6A" w:rsidRPr="00CF3A6A" w:rsidTr="00272032">
        <w:trPr>
          <w:gridAfter w:val="1"/>
          <w:wAfter w:w="504" w:type="dxa"/>
          <w:trHeight w:val="850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</w:p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>UZASADNIENIE OCENY SPEŁNIANIA KRYTERIÓW MERYTORYCZNYCH 0-1 (WYPEŁNIĆ W PRZYPADKU ZAZNACZENIA ODPOWIEDZI „NIE” POWYŻEJ)</w:t>
            </w:r>
          </w:p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Calibri"/>
                <w:smallCaps/>
                <w:kern w:val="24"/>
                <w:lang w:eastAsia="en-US"/>
              </w:rPr>
            </w:pPr>
          </w:p>
        </w:tc>
      </w:tr>
      <w:tr w:rsidR="00CF3A6A" w:rsidRPr="00CF3A6A" w:rsidTr="00272032">
        <w:trPr>
          <w:gridAfter w:val="1"/>
          <w:wAfter w:w="504" w:type="dxa"/>
          <w:trHeight w:val="170"/>
        </w:trPr>
        <w:tc>
          <w:tcPr>
            <w:tcW w:w="10058" w:type="dxa"/>
            <w:gridSpan w:val="3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B.</w:t>
            </w:r>
            <w:r w:rsidRPr="00CF3A6A">
              <w:rPr>
                <w:rFonts w:ascii="Calibri" w:eastAsia="Calibri" w:hAnsi="Calibri" w:cs="Calibri"/>
                <w:b/>
                <w:kern w:val="24"/>
                <w:sz w:val="20"/>
                <w:szCs w:val="20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KRYTERIA DOSTĘPU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(zaznaczyć właściwe znakiem „X”)</w:t>
            </w:r>
          </w:p>
        </w:tc>
      </w:tr>
      <w:tr w:rsidR="00CF3A6A" w:rsidRPr="00CF3A6A" w:rsidTr="00272032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after="12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KRYTERIA DOSTĘPU </w:t>
            </w:r>
            <w:r w:rsidRPr="00CF3A6A">
              <w:rPr>
                <w:rFonts w:ascii="Calibri" w:eastAsia="Calibri" w:hAnsi="Calibri" w:cs="Times New Roman"/>
                <w:bCs/>
                <w:sz w:val="20"/>
                <w:szCs w:val="18"/>
                <w:lang w:eastAsia="en-US"/>
              </w:rPr>
              <w:t>(wypełnia IOK zgodnie z zapisami właściwego Rocznego Planu Działania)</w:t>
            </w:r>
            <w:r w:rsidRPr="00CF3A6A">
              <w:rPr>
                <w:rFonts w:ascii="Calibri" w:eastAsia="Calibri" w:hAnsi="Calibri" w:cs="Times New Roman"/>
                <w:bCs/>
                <w:sz w:val="20"/>
                <w:szCs w:val="18"/>
                <w:vertAlign w:val="superscript"/>
                <w:lang w:eastAsia="en-US"/>
              </w:rPr>
              <w:footnoteReference w:id="3"/>
            </w:r>
            <w:r w:rsidRPr="00CF3A6A">
              <w:rPr>
                <w:rFonts w:ascii="Calibri" w:eastAsia="Calibri" w:hAnsi="Calibri" w:cs="Times New Roman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72032" w:rsidRPr="008A6847" w:rsidTr="00272032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272032" w:rsidRDefault="00272032" w:rsidP="00272032">
            <w:pPr>
              <w:pStyle w:val="Default"/>
              <w:numPr>
                <w:ilvl w:val="0"/>
                <w:numId w:val="11"/>
              </w:numPr>
              <w:spacing w:before="120" w:after="120"/>
              <w:ind w:left="318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272032">
              <w:rPr>
                <w:rFonts w:asciiTheme="minorHAnsi" w:hAnsiTheme="minorHAnsi" w:cstheme="minorHAnsi"/>
                <w:color w:val="auto"/>
                <w:sz w:val="22"/>
                <w:szCs w:val="16"/>
              </w:rPr>
              <w:t>Minimalna wartość dofinansowania projektu stanowi wyrażoną w PLN równowartość kwoty 100 tys. EUR.</w:t>
            </w:r>
          </w:p>
        </w:tc>
      </w:tr>
      <w:tr w:rsidR="00D102A2" w:rsidRPr="004B5E8D" w:rsidTr="00CD7331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272032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>
              <w:rPr>
                <w:rFonts w:cs="Calibri"/>
                <w:smallCaps/>
                <w:kern w:val="24"/>
              </w:rPr>
              <w:t xml:space="preserve"> Nie- Uzasadnić i odrzucić projekt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272032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CF3A6A">
              <w:rPr>
                <w:rFonts w:ascii="Calibri" w:eastAsia="Calibri" w:hAnsi="Calibri" w:cs="Calibri"/>
                <w:b/>
                <w:smallCaps/>
                <w:kern w:val="24"/>
                <w:lang w:eastAsia="en-US"/>
              </w:rPr>
              <w:t>□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 Nie dotyczy</w:t>
            </w:r>
          </w:p>
        </w:tc>
      </w:tr>
      <w:tr w:rsidR="00272032" w:rsidRPr="008A6847" w:rsidTr="00272032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272032" w:rsidRDefault="00272032" w:rsidP="00272032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 w:rsidRPr="00272032">
              <w:rPr>
                <w:rFonts w:cstheme="minorHAnsi"/>
              </w:rPr>
              <w:t xml:space="preserve">Beneficjent: </w:t>
            </w:r>
          </w:p>
          <w:p w:rsidR="00272032" w:rsidRDefault="00272032" w:rsidP="00272032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743"/>
              <w:jc w:val="both"/>
              <w:rPr>
                <w:rFonts w:cstheme="minorHAnsi"/>
              </w:rPr>
            </w:pPr>
            <w:r w:rsidRPr="00272032">
              <w:rPr>
                <w:rFonts w:cstheme="minorHAnsi"/>
              </w:rPr>
              <w:t>to podmiot prowadzący działalność na rzecz rozwoju przedsiębiorczości, niedziałający dla zysku lub przeznaczający zysk na cele statutowe zgodnie z zapisami w statucie lub innym równoważnym dokumencie założycielskim, posiadający bazę materialną, techniczną i zasoby ludzkie oraz kompetencyjne niezbędne do świadczenia usług na rzecz sektora MŚP;</w:t>
            </w:r>
          </w:p>
          <w:p w:rsidR="00272032" w:rsidRDefault="00272032" w:rsidP="00272032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743"/>
              <w:jc w:val="both"/>
              <w:rPr>
                <w:rFonts w:cstheme="minorHAnsi"/>
              </w:rPr>
            </w:pPr>
            <w:r w:rsidRPr="00272032">
              <w:rPr>
                <w:rFonts w:cstheme="minorHAnsi"/>
              </w:rPr>
              <w:t>posiada co najmniej 3 letnie doświadczenie w zakresie udzielania dotacji, pożyczek lub poręczeń na utworzenie lub rozwój przedsiębiorstw w okresie ostatnich 6 lat od dnia złożenia wniosku o</w:t>
            </w:r>
            <w:r w:rsidR="003332D8">
              <w:rPr>
                <w:rFonts w:cstheme="minorHAnsi"/>
              </w:rPr>
              <w:t> </w:t>
            </w:r>
            <w:r w:rsidRPr="00272032">
              <w:rPr>
                <w:rFonts w:cstheme="minorHAnsi"/>
              </w:rPr>
              <w:t xml:space="preserve">dofinansowanie; </w:t>
            </w:r>
          </w:p>
          <w:p w:rsidR="00272032" w:rsidRPr="00272032" w:rsidRDefault="00272032" w:rsidP="00272032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743"/>
              <w:jc w:val="both"/>
              <w:rPr>
                <w:rFonts w:cstheme="minorHAnsi"/>
              </w:rPr>
            </w:pPr>
            <w:r w:rsidRPr="00272032">
              <w:rPr>
                <w:rFonts w:cstheme="minorHAnsi"/>
              </w:rPr>
              <w:t>posiada siedzibę na terenie województwa, w którym będzie realizowany projekt.</w:t>
            </w:r>
          </w:p>
        </w:tc>
      </w:tr>
      <w:tr w:rsidR="00D102A2" w:rsidRPr="004B5E8D" w:rsidTr="00D90FBA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CF3A6A">
              <w:rPr>
                <w:rFonts w:ascii="Calibri" w:eastAsia="Calibri" w:hAnsi="Calibri" w:cs="Calibri"/>
                <w:b/>
                <w:smallCaps/>
                <w:kern w:val="24"/>
                <w:lang w:eastAsia="en-US"/>
              </w:rPr>
              <w:t>□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AA53AE" w:rsidRDefault="00272032" w:rsidP="00272032">
            <w:pPr>
              <w:pStyle w:val="Default"/>
              <w:numPr>
                <w:ilvl w:val="0"/>
                <w:numId w:val="11"/>
              </w:numPr>
              <w:spacing w:before="120" w:after="120"/>
              <w:ind w:left="318" w:hanging="284"/>
              <w:jc w:val="both"/>
              <w:rPr>
                <w:rFonts w:asciiTheme="minorHAnsi" w:hAnsiTheme="minorHAnsi" w:cstheme="minorHAnsi"/>
                <w:color w:val="auto"/>
                <w:sz w:val="22"/>
                <w:szCs w:val="23"/>
              </w:rPr>
            </w:pPr>
            <w:r w:rsidRPr="00AA53AE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lastRenderedPageBreak/>
              <w:t xml:space="preserve">Uczestnikami projektu są wyłącznie osoby bierne zawodowo lub osoby bezrobotne niezarejestrowane w urzędzie pracy w wieku 18-29 lat z województwa podlaskiego (osoby fizyczne, które zamieszkują lub uczą się na obszarze województwa podlaskiego w rozumieniu Kodeksu cywilnego), które utraciły zatrudnienie po 1 marca 2020 r. </w:t>
            </w:r>
          </w:p>
          <w:p w:rsidR="00272032" w:rsidRPr="008A6847" w:rsidRDefault="00272032" w:rsidP="00272032">
            <w:pPr>
              <w:pStyle w:val="Default"/>
              <w:spacing w:before="120" w:after="120"/>
              <w:ind w:left="318"/>
              <w:jc w:val="both"/>
              <w:rPr>
                <w:color w:val="auto"/>
                <w:sz w:val="23"/>
                <w:szCs w:val="23"/>
              </w:rPr>
            </w:pPr>
            <w:r w:rsidRPr="00AA53AE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Uczestnikami projektu nie mogą być osoby należące do grupy docelowej określonej dla trybu konkursowego w poddziałaniu1.3.1.</w:t>
            </w:r>
          </w:p>
        </w:tc>
      </w:tr>
      <w:tr w:rsidR="00D102A2" w:rsidRPr="004B5E8D" w:rsidTr="00D9123A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18D" w:rsidRPr="0020518D" w:rsidRDefault="0020518D" w:rsidP="0020518D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Projekt skierowany jest wyłącznie do osób fizycznych, które pracują lub uczą się lub zamieszkują w</w:t>
            </w:r>
            <w:r>
              <w:rPr>
                <w:rFonts w:cstheme="minorHAnsi"/>
              </w:rPr>
              <w:t> </w:t>
            </w:r>
            <w:r w:rsidRPr="0020518D">
              <w:rPr>
                <w:rFonts w:cstheme="minorHAnsi"/>
              </w:rPr>
              <w:t xml:space="preserve">rozumieniu Kodeksu Cywilnego na obszarze subregionu białostockiego </w:t>
            </w:r>
          </w:p>
          <w:p w:rsidR="0020518D" w:rsidRPr="0020518D" w:rsidRDefault="0020518D" w:rsidP="0020518D">
            <w:p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20518D">
              <w:rPr>
                <w:rFonts w:cstheme="minorHAnsi"/>
              </w:rPr>
              <w:t>lbo</w:t>
            </w:r>
          </w:p>
          <w:p w:rsidR="0020518D" w:rsidRPr="0020518D" w:rsidRDefault="0020518D" w:rsidP="0020518D">
            <w:p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projekt skierowany jest wyłącznie do osób fizycznych, które pracują lub uczą się lub zamieszkują w</w:t>
            </w:r>
            <w:r>
              <w:rPr>
                <w:rFonts w:cstheme="minorHAnsi"/>
              </w:rPr>
              <w:t> </w:t>
            </w:r>
            <w:r w:rsidRPr="0020518D">
              <w:rPr>
                <w:rFonts w:cstheme="minorHAnsi"/>
              </w:rPr>
              <w:t xml:space="preserve">rozumieniu Kodeksu Cywilnego na obszarze subregionu suwalskiego  </w:t>
            </w:r>
          </w:p>
          <w:p w:rsidR="0020518D" w:rsidRPr="0020518D" w:rsidRDefault="0020518D" w:rsidP="0020518D">
            <w:p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albo</w:t>
            </w:r>
          </w:p>
          <w:p w:rsidR="0020518D" w:rsidRPr="0020518D" w:rsidRDefault="0020518D" w:rsidP="0020518D">
            <w:p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projekt skierowany jest wyłącznie do osób fizycznych, które pracują lub uczą się lub zamieszkują w</w:t>
            </w:r>
            <w:r>
              <w:rPr>
                <w:rFonts w:cstheme="minorHAnsi"/>
              </w:rPr>
              <w:t> </w:t>
            </w:r>
            <w:r w:rsidRPr="0020518D">
              <w:rPr>
                <w:rFonts w:cstheme="minorHAnsi"/>
              </w:rPr>
              <w:t>rozumieniu Kodeksu Cywilnego na obszarze subregionu łomżyńskiego,</w:t>
            </w:r>
          </w:p>
          <w:p w:rsidR="0020518D" w:rsidRDefault="0020518D" w:rsidP="0020518D">
            <w:pPr>
              <w:spacing w:before="120" w:after="120" w:line="240" w:lineRule="auto"/>
              <w:jc w:val="both"/>
              <w:rPr>
                <w:rFonts w:cstheme="minorHAnsi"/>
              </w:rPr>
            </w:pPr>
          </w:p>
          <w:p w:rsidR="00272032" w:rsidRPr="0020518D" w:rsidRDefault="0020518D" w:rsidP="0020518D">
            <w:pPr>
              <w:spacing w:before="120" w:after="120" w:line="240" w:lineRule="auto"/>
              <w:ind w:left="318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przy czym w ramach projektu zakłada się realizację co najmniej minimalnych wartości wskaźników określonych w Regulaminie konkursu dla danego subregionu.</w:t>
            </w:r>
          </w:p>
        </w:tc>
      </w:tr>
      <w:tr w:rsidR="00D102A2" w:rsidRPr="004B5E8D" w:rsidTr="00D102A2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Default="009F047F" w:rsidP="00D102A2"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bookmarkStart w:id="1" w:name="_GoBack"/>
            <w:bookmarkEnd w:id="1"/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Default="00D102A2" w:rsidP="00D102A2">
            <w:r w:rsidRPr="009B0E85">
              <w:rPr>
                <w:rFonts w:hint="eastAsia"/>
              </w:rPr>
              <w:t>□</w:t>
            </w:r>
            <w:r w:rsidRPr="009B0E85">
              <w:rPr>
                <w:rFonts w:hint="eastAsia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20518D" w:rsidRDefault="0020518D" w:rsidP="0020518D">
            <w:pPr>
              <w:pStyle w:val="Default"/>
              <w:numPr>
                <w:ilvl w:val="0"/>
                <w:numId w:val="11"/>
              </w:numPr>
              <w:spacing w:before="120" w:after="120"/>
              <w:ind w:left="318" w:hanging="284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20518D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Beneficjent zapewnia, że realizacja projektu będzie odbywała się zgodnie z warunkami opisanymi w</w:t>
            </w:r>
            <w:r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 </w:t>
            </w:r>
            <w:r w:rsidRPr="0020518D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t>Standardzie realizacji usługi w zakresie wsparcia bezzwrotnego na założenie własnej działalności gospodarczej w ramach Programu Operacyjnego Wiedza Edukacja Rozwój na lata 2014-2020.</w:t>
            </w:r>
          </w:p>
        </w:tc>
      </w:tr>
      <w:tr w:rsidR="00D102A2" w:rsidRPr="004B5E8D" w:rsidTr="00FF04DE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18D" w:rsidRPr="0020518D" w:rsidRDefault="0020518D" w:rsidP="0020518D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Projekt zakłada realizację kompleksowego wsparcia w zakresie zakładania i prowadzenia własnej działalności gospodarczej obejmującego wyłącznie następujące elementy:</w:t>
            </w:r>
          </w:p>
          <w:p w:rsidR="0020518D" w:rsidRDefault="0020518D" w:rsidP="0020518D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szkolenia umożliwiające uzyskanie wiedzy i umiejętności niezbędnych do podjęcia i prowadzenia działalności gospodarczej,</w:t>
            </w:r>
          </w:p>
          <w:p w:rsidR="0020518D" w:rsidRDefault="0020518D" w:rsidP="0020518D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udzielenie pomocy bezzwrotnej (dotacji) na utworzenie przedsiębiorstwa,</w:t>
            </w:r>
          </w:p>
          <w:p w:rsidR="00272032" w:rsidRPr="0020518D" w:rsidRDefault="0020518D" w:rsidP="0020518D">
            <w:pPr>
              <w:pStyle w:val="Akapitzlist"/>
              <w:numPr>
                <w:ilvl w:val="0"/>
                <w:numId w:val="16"/>
              </w:numPr>
              <w:spacing w:before="120" w:after="120" w:line="240" w:lineRule="auto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finansowe wsparcie pomostowe wypłacane przez okres do 6 miesięcy od dnia rozpoczęcia prowadzenia działalności gospodarczej.</w:t>
            </w:r>
          </w:p>
        </w:tc>
      </w:tr>
      <w:tr w:rsidR="00D102A2" w:rsidRPr="004B5E8D" w:rsidTr="00EE7B86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20518D" w:rsidRDefault="0020518D" w:rsidP="0020518D">
            <w:pPr>
              <w:pStyle w:val="Default"/>
              <w:numPr>
                <w:ilvl w:val="0"/>
                <w:numId w:val="11"/>
              </w:numPr>
              <w:spacing w:before="120" w:after="120"/>
              <w:ind w:left="318"/>
              <w:jc w:val="both"/>
              <w:rPr>
                <w:rFonts w:asciiTheme="minorHAnsi" w:hAnsiTheme="minorHAnsi" w:cstheme="minorHAnsi"/>
                <w:color w:val="auto"/>
                <w:sz w:val="23"/>
                <w:szCs w:val="23"/>
              </w:rPr>
            </w:pPr>
            <w:r w:rsidRPr="0020518D">
              <w:rPr>
                <w:rFonts w:asciiTheme="minorHAnsi" w:hAnsiTheme="minorHAnsi" w:cstheme="minorHAnsi"/>
                <w:color w:val="auto"/>
                <w:sz w:val="22"/>
                <w:szCs w:val="23"/>
              </w:rPr>
              <w:lastRenderedPageBreak/>
              <w:t>Wsparcie bezzwrotne na rozpoczęcie działalności gospodarczej jest przyznawane wyłącznie w formie stawki jednostkowej (stawka jednostkowa na samozatrudnienie).</w:t>
            </w:r>
          </w:p>
        </w:tc>
      </w:tr>
      <w:tr w:rsidR="00D102A2" w:rsidRPr="004B5E8D" w:rsidTr="00B124C2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b/>
                <w:smallCaps/>
                <w:kern w:val="24"/>
              </w:rPr>
              <w:t>□</w:t>
            </w:r>
            <w:r>
              <w:rPr>
                <w:rFonts w:cs="Calibri"/>
                <w:smallCaps/>
                <w:kern w:val="24"/>
              </w:rPr>
              <w:t xml:space="preserve"> Nie- Uzasadnić i odrzucić projekt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272032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2032" w:rsidRPr="0020518D" w:rsidRDefault="0020518D" w:rsidP="0020518D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Projekt trwa nie dłużej niż do 30 czerwca 2023 r.</w:t>
            </w:r>
          </w:p>
        </w:tc>
      </w:tr>
      <w:tr w:rsidR="00D102A2" w:rsidRPr="004B5E8D" w:rsidTr="00BB4DDF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20518D" w:rsidRPr="008A6847" w:rsidTr="00C1472A">
        <w:trPr>
          <w:gridAfter w:val="1"/>
          <w:wAfter w:w="504" w:type="dxa"/>
          <w:trHeight w:val="629"/>
        </w:trPr>
        <w:tc>
          <w:tcPr>
            <w:tcW w:w="1005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518D" w:rsidRPr="0020518D" w:rsidRDefault="0020518D" w:rsidP="003332D8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jc w:val="both"/>
              <w:rPr>
                <w:rFonts w:cstheme="minorHAnsi"/>
              </w:rPr>
            </w:pPr>
            <w:r w:rsidRPr="0020518D">
              <w:rPr>
                <w:rFonts w:cstheme="minorHAnsi"/>
              </w:rPr>
              <w:t>Wkład własny stanowi nie mniej niż 5,00% kwalifikowalnych wydatków projektu pomniejszonych o</w:t>
            </w:r>
            <w:r w:rsidR="003332D8">
              <w:rPr>
                <w:rFonts w:cstheme="minorHAnsi"/>
              </w:rPr>
              <w:t> </w:t>
            </w:r>
            <w:r w:rsidRPr="0020518D">
              <w:rPr>
                <w:rFonts w:cstheme="minorHAnsi"/>
              </w:rPr>
              <w:t>wartość środków przeznaczonych na wypłatę dotacji na rozpoczęcie działalności gospodarczej i wsparcia pomostowego.</w:t>
            </w:r>
          </w:p>
        </w:tc>
      </w:tr>
      <w:tr w:rsidR="00D102A2" w:rsidRPr="004B5E8D" w:rsidTr="00827EDD">
        <w:trPr>
          <w:gridAfter w:val="1"/>
          <w:wAfter w:w="504" w:type="dxa"/>
          <w:trHeight w:val="629"/>
        </w:trPr>
        <w:tc>
          <w:tcPr>
            <w:tcW w:w="453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276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4B5E8D">
              <w:rPr>
                <w:rFonts w:cs="Calibri"/>
                <w:kern w:val="24"/>
              </w:rPr>
              <w:t xml:space="preserve">□ </w:t>
            </w:r>
            <w:r w:rsidRPr="004B5E8D">
              <w:rPr>
                <w:rFonts w:cs="Calibri"/>
                <w:smallCaps/>
                <w:kern w:val="24"/>
              </w:rPr>
              <w:t xml:space="preserve">Nie – </w:t>
            </w:r>
            <w:r>
              <w:rPr>
                <w:rFonts w:cs="Calibri"/>
                <w:smallCaps/>
                <w:kern w:val="24"/>
              </w:rPr>
              <w:t>skierować wniosek do poprawy lub uzupełnienia, uzasadnić i wypełnić część c</w:t>
            </w:r>
            <w:r w:rsidRPr="004B5E8D">
              <w:rPr>
                <w:rFonts w:cs="Calibri"/>
                <w:smallCaps/>
                <w:kern w:val="24"/>
              </w:rPr>
              <w:t xml:space="preserve">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2A2" w:rsidRPr="004B5E8D" w:rsidRDefault="00D102A2" w:rsidP="00C1472A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D102A2">
              <w:rPr>
                <w:rFonts w:cs="Calibri" w:hint="eastAsia"/>
              </w:rPr>
              <w:t>□</w:t>
            </w:r>
            <w:r w:rsidRPr="00D102A2">
              <w:rPr>
                <w:rFonts w:cs="Calibri" w:hint="eastAsia"/>
              </w:rPr>
              <w:t xml:space="preserve"> NIE DOTYCZY</w:t>
            </w:r>
          </w:p>
        </w:tc>
      </w:tr>
      <w:tr w:rsidR="00CF3A6A" w:rsidRPr="00CF3A6A" w:rsidTr="00272032">
        <w:trPr>
          <w:gridAfter w:val="1"/>
          <w:wAfter w:w="504" w:type="dxa"/>
          <w:trHeight w:val="248"/>
        </w:trPr>
        <w:tc>
          <w:tcPr>
            <w:tcW w:w="10058" w:type="dxa"/>
            <w:gridSpan w:val="3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Czy projekt spełnia wszystkie kryteria dostępu w zakresie spełniania których IOK nie dopuszcza możliwości skierowaniu projektu do negocjacji ?</w:t>
            </w:r>
          </w:p>
        </w:tc>
      </w:tr>
      <w:tr w:rsidR="00CF3A6A" w:rsidRPr="00CF3A6A" w:rsidTr="00272032">
        <w:trPr>
          <w:gridAfter w:val="1"/>
          <w:wAfter w:w="504" w:type="dxa"/>
          <w:trHeight w:val="370"/>
        </w:trPr>
        <w:tc>
          <w:tcPr>
            <w:tcW w:w="3094" w:type="dxa"/>
            <w:gridSpan w:val="1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Tak – wypełnić część C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Nie – uzasadnić i odrzucić projekt 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mallCaps/>
                <w:kern w:val="24"/>
                <w:lang w:eastAsia="en-US"/>
              </w:rPr>
              <w:t>□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 Nie dotyczy</w:t>
            </w:r>
          </w:p>
        </w:tc>
      </w:tr>
      <w:tr w:rsidR="00CF3A6A" w:rsidRPr="00CF3A6A" w:rsidTr="00272032">
        <w:trPr>
          <w:gridAfter w:val="1"/>
          <w:wAfter w:w="504" w:type="dxa"/>
          <w:trHeight w:val="370"/>
        </w:trPr>
        <w:tc>
          <w:tcPr>
            <w:tcW w:w="10058" w:type="dxa"/>
            <w:gridSpan w:val="3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Czy projekt może zostać skierowany do negocjacji w zakresie spełniania kryteriów dostępu w odniesieniu do których IOK dopuszcza możliwości skierowania projektu do negocjacji ?</w:t>
            </w:r>
          </w:p>
        </w:tc>
      </w:tr>
      <w:tr w:rsidR="00CF3A6A" w:rsidRPr="00CF3A6A" w:rsidTr="00272032">
        <w:trPr>
          <w:gridAfter w:val="1"/>
          <w:wAfter w:w="504" w:type="dxa"/>
          <w:trHeight w:val="370"/>
        </w:trPr>
        <w:tc>
          <w:tcPr>
            <w:tcW w:w="3094" w:type="dxa"/>
            <w:gridSpan w:val="1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Tak – DO NEGOCJACJI wypełnić część C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Nie - uzasadnić i odrzucić projekt</w:t>
            </w:r>
          </w:p>
        </w:tc>
        <w:tc>
          <w:tcPr>
            <w:tcW w:w="354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mallCaps/>
                <w:kern w:val="24"/>
                <w:lang w:eastAsia="en-US"/>
              </w:rPr>
              <w:t>□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 xml:space="preserve"> Nie dotyczy*</w:t>
            </w:r>
          </w:p>
        </w:tc>
      </w:tr>
      <w:tr w:rsidR="00CF3A6A" w:rsidRPr="00CF3A6A" w:rsidTr="00272032">
        <w:trPr>
          <w:gridAfter w:val="1"/>
          <w:wAfter w:w="504" w:type="dxa"/>
          <w:trHeight w:val="210"/>
        </w:trPr>
        <w:tc>
          <w:tcPr>
            <w:tcW w:w="10058" w:type="dxa"/>
            <w:gridSpan w:val="3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F3A6A" w:rsidRPr="00CF3A6A" w:rsidTr="00272032">
        <w:trPr>
          <w:gridAfter w:val="1"/>
          <w:wAfter w:w="504" w:type="dxa"/>
          <w:trHeight w:val="170"/>
        </w:trPr>
        <w:tc>
          <w:tcPr>
            <w:tcW w:w="10058" w:type="dxa"/>
            <w:gridSpan w:val="3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</w:t>
            </w:r>
            <w:proofErr w:type="spellStart"/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>odp</w:t>
            </w:r>
            <w:proofErr w:type="spellEnd"/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 TAK- DO NEGOCJACJI uzasadnienie z części B należy uwzględnić w części G. *W przypadku gdy projekt nie wymaga skierowania do negocjacji w zakresie kryteriów dostępu w odniesieniu do których IOK dopuściła możliwość skierowania do negocjacji należy wybrać odpowiedź NIE DOTYCZY </w:t>
            </w: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u w:val="single"/>
                <w:lang w:eastAsia="en-US"/>
              </w:rPr>
              <w:t>oraz w polu UZASADNIENIE OCENY</w:t>
            </w: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 zaznaczyć, iż projekt spełnia wszystkie kryteria dostępu dopuszczone przez IOK do możliwości negocjacji. Odpowiedź NIE DOTYCZY ma także zastosowanie, gdy IOK nie ustaliła kryteriów dostępu z możliwością ich negocjacji. Wówczas wybór odpowiedzi NIE DOTYCZY nie wymaga wypełnienia uzasadnienia. </w:t>
            </w:r>
          </w:p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CF3A6A" w:rsidRPr="00CF3A6A" w:rsidTr="00272032">
        <w:trPr>
          <w:gridAfter w:val="1"/>
          <w:wAfter w:w="504" w:type="dxa"/>
          <w:trHeight w:val="170"/>
        </w:trPr>
        <w:tc>
          <w:tcPr>
            <w:tcW w:w="10058" w:type="dxa"/>
            <w:gridSpan w:val="33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C. KRYTERIA HORYZONTALNE</w:t>
            </w:r>
            <w:r w:rsidRPr="00CF3A6A"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(każdorazowo zaznaczyć właściwe znakiem „X”)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kern w:val="24"/>
                <w:lang w:eastAsia="en-US"/>
              </w:rPr>
              <w:t>1.</w:t>
            </w:r>
          </w:p>
        </w:tc>
        <w:tc>
          <w:tcPr>
            <w:tcW w:w="9524" w:type="dxa"/>
            <w:gridSpan w:val="30"/>
            <w:shd w:val="pct25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lang w:eastAsia="en-US"/>
              </w:rPr>
              <w:t>W trakcie oceny nie stwierdzono niezgodności z prawodawstwem krajowym w zakresie odnoszącym się do sposobu realizacji i zakresu projektu i wnioskodawcy.</w:t>
            </w:r>
          </w:p>
        </w:tc>
      </w:tr>
      <w:tr w:rsidR="00CF3A6A" w:rsidRPr="00CF3A6A" w:rsidTr="00272032">
        <w:trPr>
          <w:gridAfter w:val="1"/>
          <w:wAfter w:w="504" w:type="dxa"/>
          <w:trHeight w:val="256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lang w:eastAsia="en-US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 xml:space="preserve">Tak  </w:t>
            </w:r>
          </w:p>
        </w:tc>
        <w:tc>
          <w:tcPr>
            <w:tcW w:w="5819" w:type="dxa"/>
            <w:gridSpan w:val="21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>Do negocjacji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>Nie</w:t>
            </w:r>
          </w:p>
        </w:tc>
      </w:tr>
      <w:tr w:rsidR="00CF3A6A" w:rsidRPr="00CF3A6A" w:rsidTr="00272032">
        <w:trPr>
          <w:gridAfter w:val="1"/>
          <w:wAfter w:w="504" w:type="dxa"/>
          <w:trHeight w:val="358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CF3A6A" w:rsidRPr="00CF3A6A" w:rsidRDefault="00CF3A6A" w:rsidP="00CF3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3A6A">
              <w:rPr>
                <w:rFonts w:ascii="Calibri" w:eastAsia="Calibri" w:hAnsi="Calibri" w:cs="Times New Roman"/>
                <w:kern w:val="24"/>
                <w:lang w:eastAsia="en-US"/>
              </w:rPr>
              <w:t>2.</w:t>
            </w:r>
          </w:p>
        </w:tc>
        <w:tc>
          <w:tcPr>
            <w:tcW w:w="9524" w:type="dxa"/>
            <w:gridSpan w:val="30"/>
            <w:shd w:val="clear" w:color="auto" w:fill="D9D9D9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CF3A6A" w:rsidRPr="00CF3A6A" w:rsidTr="00272032">
        <w:trPr>
          <w:gridAfter w:val="1"/>
          <w:wAfter w:w="504" w:type="dxa"/>
          <w:trHeight w:val="368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7"/>
            <w:shd w:val="clear" w:color="auto" w:fill="FFFFFF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>Tak</w:t>
            </w:r>
            <w:r w:rsidRPr="00CF3A6A">
              <w:rPr>
                <w:rFonts w:ascii="Calibri" w:eastAsia="Times New Roman" w:hAnsi="Calibri" w:cs="Calibri"/>
                <w:lang w:eastAsia="ar-SA"/>
              </w:rPr>
              <w:tab/>
            </w:r>
          </w:p>
        </w:tc>
        <w:tc>
          <w:tcPr>
            <w:tcW w:w="5255" w:type="dxa"/>
            <w:gridSpan w:val="13"/>
            <w:shd w:val="clear" w:color="auto" w:fill="FFFFFF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>Nie</w:t>
            </w:r>
          </w:p>
        </w:tc>
      </w:tr>
      <w:tr w:rsidR="00CF3A6A" w:rsidRPr="00CF3A6A" w:rsidTr="00272032">
        <w:trPr>
          <w:gridAfter w:val="1"/>
          <w:wAfter w:w="504" w:type="dxa"/>
          <w:trHeight w:val="52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24" w:type="dxa"/>
            <w:gridSpan w:val="30"/>
            <w:shd w:val="clear" w:color="auto" w:fill="D9D9D9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Wyjątki, co do których nie stosuje się standardu minimum:</w:t>
            </w:r>
          </w:p>
          <w:p w:rsidR="00CF3A6A" w:rsidRPr="00CF3A6A" w:rsidRDefault="00CF3A6A" w:rsidP="00CF3A6A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profil działalności beneficjenta (ograniczenia statutowe),</w:t>
            </w:r>
          </w:p>
          <w:p w:rsidR="00CF3A6A" w:rsidRPr="00CF3A6A" w:rsidRDefault="00CF3A6A" w:rsidP="00CF3A6A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F3A6A" w:rsidRPr="00CF3A6A" w:rsidTr="00272032">
        <w:trPr>
          <w:gridAfter w:val="1"/>
          <w:wAfter w:w="504" w:type="dxa"/>
          <w:trHeight w:val="682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24" w:type="dxa"/>
            <w:gridSpan w:val="30"/>
            <w:shd w:val="clear" w:color="auto" w:fill="D9D9D9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F3A6A" w:rsidRPr="00CF3A6A" w:rsidTr="00272032">
        <w:trPr>
          <w:gridAfter w:val="1"/>
          <w:wAfter w:w="504" w:type="dxa"/>
          <w:trHeight w:val="26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1.</w:t>
            </w:r>
          </w:p>
        </w:tc>
        <w:tc>
          <w:tcPr>
            <w:tcW w:w="8495" w:type="dxa"/>
            <w:gridSpan w:val="27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□ 0       </w:t>
            </w:r>
          </w:p>
        </w:tc>
        <w:tc>
          <w:tcPr>
            <w:tcW w:w="52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CF3A6A" w:rsidRPr="00CF3A6A" w:rsidTr="00272032">
        <w:trPr>
          <w:gridAfter w:val="1"/>
          <w:wAfter w:w="504" w:type="dxa"/>
          <w:trHeight w:val="708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2.</w:t>
            </w:r>
          </w:p>
        </w:tc>
        <w:tc>
          <w:tcPr>
            <w:tcW w:w="8495" w:type="dxa"/>
            <w:gridSpan w:val="27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52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F3A6A" w:rsidRPr="00CF3A6A" w:rsidTr="00272032">
        <w:trPr>
          <w:gridAfter w:val="1"/>
          <w:wAfter w:w="504" w:type="dxa"/>
          <w:trHeight w:val="75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3.</w:t>
            </w:r>
          </w:p>
        </w:tc>
        <w:tc>
          <w:tcPr>
            <w:tcW w:w="8495" w:type="dxa"/>
            <w:gridSpan w:val="27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1840" w:type="dxa"/>
            <w:gridSpan w:val="9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5255" w:type="dxa"/>
            <w:gridSpan w:val="1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4. </w:t>
            </w:r>
          </w:p>
        </w:tc>
        <w:tc>
          <w:tcPr>
            <w:tcW w:w="8495" w:type="dxa"/>
            <w:gridSpan w:val="27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9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  <w:tc>
          <w:tcPr>
            <w:tcW w:w="5255" w:type="dxa"/>
            <w:gridSpan w:val="1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2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5.</w:t>
            </w:r>
          </w:p>
        </w:tc>
        <w:tc>
          <w:tcPr>
            <w:tcW w:w="8495" w:type="dxa"/>
            <w:gridSpan w:val="27"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69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0</w:t>
            </w:r>
          </w:p>
        </w:tc>
        <w:tc>
          <w:tcPr>
            <w:tcW w:w="525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>□ 1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524" w:type="dxa"/>
            <w:gridSpan w:val="30"/>
            <w:shd w:val="clear" w:color="auto" w:fill="BFBFBF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color w:val="000000"/>
                <w:lang w:eastAsia="ar-SA"/>
              </w:rPr>
              <w:t>Czy proj</w:t>
            </w:r>
            <w:r w:rsidRPr="00CF3A6A">
              <w:rPr>
                <w:rFonts w:ascii="Calibri" w:eastAsia="Times New Roman" w:hAnsi="Calibri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 xml:space="preserve">Tak </w:t>
            </w:r>
          </w:p>
        </w:tc>
        <w:tc>
          <w:tcPr>
            <w:tcW w:w="6114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>Do negocjacji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Calibri" w:eastAsia="Times New Roman" w:hAnsi="Calibri" w:cs="Calibri"/>
                <w:lang w:eastAsia="ar-SA"/>
              </w:rPr>
            </w:pPr>
            <w:r w:rsidRPr="00CF3A6A">
              <w:rPr>
                <w:rFonts w:ascii="Calibri" w:eastAsia="Times New Roman" w:hAnsi="Calibri" w:cs="Calibri"/>
                <w:lang w:eastAsia="ar-SA"/>
              </w:rPr>
              <w:t xml:space="preserve">□ </w:t>
            </w:r>
            <w:r w:rsidRPr="00CF3A6A">
              <w:rPr>
                <w:rFonts w:ascii="Calibri" w:eastAsia="Calibri" w:hAnsi="Calibri" w:cs="Times New Roman"/>
                <w:smallCaps/>
                <w:kern w:val="24"/>
                <w:lang w:eastAsia="en-US"/>
              </w:rPr>
              <w:t xml:space="preserve">Nie </w:t>
            </w:r>
          </w:p>
        </w:tc>
      </w:tr>
      <w:tr w:rsidR="00CF3A6A" w:rsidRPr="00CF3A6A" w:rsidTr="00272032">
        <w:trPr>
          <w:gridAfter w:val="1"/>
          <w:wAfter w:w="504" w:type="dxa"/>
          <w:trHeight w:val="959"/>
        </w:trPr>
        <w:tc>
          <w:tcPr>
            <w:tcW w:w="534" w:type="dxa"/>
            <w:gridSpan w:val="3"/>
            <w:vMerge w:val="restart"/>
            <w:shd w:val="clear" w:color="auto" w:fill="auto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kern w:val="24"/>
                <w:lang w:eastAsia="en-US"/>
              </w:rPr>
              <w:lastRenderedPageBreak/>
              <w:t>3.</w:t>
            </w:r>
          </w:p>
        </w:tc>
        <w:tc>
          <w:tcPr>
            <w:tcW w:w="9524" w:type="dxa"/>
            <w:gridSpan w:val="30"/>
            <w:shd w:val="pct25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i niedyskryminacji, w tym dostępności dla osób z niepełnosprawnościami oraz zasady równości szans kobiet i mężczyzn w ramach funduszy unijnych na lata 2014-2020?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vMerge/>
            <w:shd w:val="clear" w:color="auto" w:fill="auto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kern w:val="24"/>
                <w:lang w:eastAsia="en-US"/>
              </w:rPr>
            </w:pPr>
          </w:p>
        </w:tc>
        <w:tc>
          <w:tcPr>
            <w:tcW w:w="10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 xml:space="preserve">□ Tak </w:t>
            </w:r>
          </w:p>
        </w:tc>
        <w:tc>
          <w:tcPr>
            <w:tcW w:w="6177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□ Do negocjacji</w:t>
            </w:r>
          </w:p>
        </w:tc>
        <w:tc>
          <w:tcPr>
            <w:tcW w:w="22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 xml:space="preserve">□ Nie 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kern w:val="24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kern w:val="24"/>
                <w:lang w:eastAsia="en-US"/>
              </w:rPr>
              <w:t>4.</w:t>
            </w:r>
          </w:p>
        </w:tc>
        <w:tc>
          <w:tcPr>
            <w:tcW w:w="9524" w:type="dxa"/>
            <w:gridSpan w:val="30"/>
            <w:shd w:val="pct25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Czy projekt jest zgodny z zasadą zrównoważonego rozwoju?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534" w:type="dxa"/>
            <w:gridSpan w:val="3"/>
            <w:shd w:val="clear" w:color="auto" w:fill="auto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kern w:val="24"/>
                <w:lang w:eastAsia="en-US"/>
              </w:rPr>
            </w:pPr>
          </w:p>
        </w:tc>
        <w:tc>
          <w:tcPr>
            <w:tcW w:w="1073" w:type="dxa"/>
            <w:gridSpan w:val="4"/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□ Tak</w:t>
            </w:r>
          </w:p>
        </w:tc>
        <w:tc>
          <w:tcPr>
            <w:tcW w:w="6177" w:type="dxa"/>
            <w:gridSpan w:val="23"/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□ Do negocjacji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Calibri" w:eastAsia="Arial Unicode MS" w:hAnsi="Calibri" w:cs="Calibri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 xml:space="preserve">□ Nie </w:t>
            </w:r>
          </w:p>
        </w:tc>
      </w:tr>
      <w:tr w:rsidR="00CF3A6A" w:rsidRPr="00CF3A6A" w:rsidTr="00272032">
        <w:trPr>
          <w:gridAfter w:val="1"/>
          <w:wAfter w:w="504" w:type="dxa"/>
          <w:trHeight w:val="347"/>
        </w:trPr>
        <w:tc>
          <w:tcPr>
            <w:tcW w:w="10058" w:type="dxa"/>
            <w:gridSpan w:val="33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</w:pPr>
            <w:r w:rsidRPr="00CF3A6A">
              <w:rPr>
                <w:rFonts w:ascii="Calibri" w:eastAsia="Arial Unicode MS" w:hAnsi="Calibri" w:cs="Calibri"/>
                <w:lang w:eastAsia="en-US"/>
              </w:rPr>
              <w:t>Czy projekt spełnia wszystkie kryteria horyzontalne albo może być skierowany do negocjacji w zakresie kryteriów horyzontalnych?</w:t>
            </w:r>
          </w:p>
        </w:tc>
      </w:tr>
      <w:tr w:rsidR="00CF3A6A" w:rsidRPr="00CF3A6A" w:rsidTr="00272032">
        <w:trPr>
          <w:gridAfter w:val="1"/>
          <w:wAfter w:w="504" w:type="dxa"/>
          <w:trHeight w:val="579"/>
        </w:trPr>
        <w:tc>
          <w:tcPr>
            <w:tcW w:w="4785" w:type="dxa"/>
            <w:gridSpan w:val="19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Tak – wypełnić część D</w:t>
            </w:r>
          </w:p>
        </w:tc>
        <w:tc>
          <w:tcPr>
            <w:tcW w:w="5273" w:type="dxa"/>
            <w:gridSpan w:val="14"/>
            <w:shd w:val="clear" w:color="auto" w:fill="auto"/>
            <w:vAlign w:val="center"/>
          </w:tcPr>
          <w:p w:rsidR="00CF3A6A" w:rsidRPr="00CF3A6A" w:rsidRDefault="00CF3A6A" w:rsidP="00CF3A6A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32"/>
                <w:szCs w:val="32"/>
                <w:lang w:eastAsia="en-US"/>
              </w:rPr>
            </w:pPr>
            <w:r w:rsidRPr="00CF3A6A">
              <w:rPr>
                <w:rFonts w:ascii="Calibri" w:eastAsia="Calibri" w:hAnsi="Calibri" w:cs="Calibri"/>
                <w:kern w:val="24"/>
                <w:lang w:eastAsia="en-US"/>
              </w:rPr>
              <w:t xml:space="preserve">□ </w:t>
            </w:r>
            <w:r w:rsidRPr="00CF3A6A">
              <w:rPr>
                <w:rFonts w:ascii="Calibri" w:eastAsia="Calibri" w:hAnsi="Calibri" w:cs="Calibri"/>
                <w:smallCaps/>
                <w:kern w:val="24"/>
                <w:lang w:eastAsia="en-US"/>
              </w:rPr>
              <w:t>Nie – uzasadnić i odrzucić projekt</w:t>
            </w:r>
          </w:p>
        </w:tc>
      </w:tr>
      <w:tr w:rsidR="00CF3A6A" w:rsidRPr="00CF3A6A" w:rsidTr="00272032">
        <w:trPr>
          <w:gridAfter w:val="1"/>
          <w:wAfter w:w="504" w:type="dxa"/>
          <w:trHeight w:val="74"/>
        </w:trPr>
        <w:tc>
          <w:tcPr>
            <w:tcW w:w="10058" w:type="dxa"/>
            <w:gridSpan w:val="33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rPr>
                <w:rFonts w:ascii="Calibri" w:eastAsia="Arial Unicode MS" w:hAnsi="Calibri" w:cs="Times New Roman"/>
                <w:sz w:val="16"/>
                <w:szCs w:val="16"/>
                <w:lang w:eastAsia="en-US"/>
              </w:rPr>
            </w:pPr>
          </w:p>
        </w:tc>
      </w:tr>
      <w:tr w:rsidR="00CF3A6A" w:rsidRPr="00CF3A6A" w:rsidTr="00272032">
        <w:trPr>
          <w:gridAfter w:val="1"/>
          <w:wAfter w:w="504" w:type="dxa"/>
        </w:trPr>
        <w:tc>
          <w:tcPr>
            <w:tcW w:w="10058" w:type="dxa"/>
            <w:gridSpan w:val="33"/>
            <w:shd w:val="clear" w:color="auto" w:fill="auto"/>
            <w:vAlign w:val="center"/>
          </w:tcPr>
          <w:p w:rsidR="00CF3A6A" w:rsidRPr="00CF3A6A" w:rsidRDefault="00CF3A6A" w:rsidP="00CF3A6A">
            <w:pPr>
              <w:spacing w:after="120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G.</w:t>
            </w:r>
          </w:p>
          <w:p w:rsidR="00CF3A6A" w:rsidRPr="00CF3A6A" w:rsidRDefault="00CF3A6A" w:rsidP="00CF3A6A">
            <w:pPr>
              <w:spacing w:after="120"/>
              <w:jc w:val="both"/>
              <w:rPr>
                <w:rFonts w:ascii="Calibri" w:eastAsia="Calibri" w:hAnsi="Calibri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376"/>
          <w:jc w:val="center"/>
        </w:trPr>
        <w:tc>
          <w:tcPr>
            <w:tcW w:w="10109" w:type="dxa"/>
            <w:gridSpan w:val="33"/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/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CZĘŚĆ D. KRYTERIA MERYTORYCZNE PUNKTOWE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2228"/>
          <w:jc w:val="center"/>
        </w:trPr>
        <w:tc>
          <w:tcPr>
            <w:tcW w:w="3514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bCs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 xml:space="preserve">Nr części wniosku o dofinansowanie projektu </w:t>
            </w:r>
            <w:r w:rsidRPr="00CF3A6A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br/>
              <w:t>oraz kryterium merytoryczne</w:t>
            </w: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Maksymalna / minimalna </w:t>
            </w: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Liczba przyznanych </w:t>
            </w: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 xml:space="preserve">punktów </w:t>
            </w:r>
          </w:p>
        </w:tc>
        <w:tc>
          <w:tcPr>
            <w:tcW w:w="4022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Uzasadnienie oceny </w:t>
            </w:r>
          </w:p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t xml:space="preserve">(w przypadku skierowania do negocjacji uzasadnienie należy uzupełnić także </w:t>
            </w: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  <w:t xml:space="preserve">w części G karty) </w:t>
            </w:r>
            <w:r w:rsidRPr="00CF3A6A"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  <w:br/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624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auto"/>
              <w:ind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3.2 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ADEKWATNOŚĆ DOBORU </w:t>
            </w:r>
            <w:r w:rsidRPr="00CF3A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GRUPY DOCELOWEJ*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DO WŁAŚCIWEGO CELU SZCZEGÓŁOWEGO PO WER ORAZ JAKOŚĆ DIAGNOZY SPECYFIKI TEJ GRUPY, W TYM OPIS: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istotnych cech uczestników (osób lub podmiotów), którzy zostaną objęci wsparciem;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potrzeb i oczekiwań uczestników projektu w kontekście wsparcia, które ma być udzielane w ramach projektu;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barier, na które napotykają uczestnicy projektu;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326" w:right="172" w:hanging="284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sposobu rekrutacji uczestników projektu, w tym kryteriów rekrutacji.</w:t>
            </w:r>
          </w:p>
        </w:tc>
        <w:tc>
          <w:tcPr>
            <w:tcW w:w="124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lastRenderedPageBreak/>
              <w:t>20/12</w:t>
            </w:r>
          </w:p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lang w:eastAsia="en-US"/>
              </w:rPr>
            </w:pPr>
          </w:p>
        </w:tc>
        <w:tc>
          <w:tcPr>
            <w:tcW w:w="4022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270"/>
          <w:jc w:val="center"/>
        </w:trPr>
        <w:tc>
          <w:tcPr>
            <w:tcW w:w="10109" w:type="dxa"/>
            <w:gridSpan w:val="33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ind w:left="153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lastRenderedPageBreak/>
              <w:t xml:space="preserve">* w przypadku projektów innowacyjnych (schemat mikro) określenie „grupa docelowa” we wniosku o dofinansowanie odnosi się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br/>
              <w:t xml:space="preserve">do potencjalnych </w:t>
            </w:r>
            <w:proofErr w:type="spellStart"/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grantobiorców</w:t>
            </w:r>
            <w:proofErr w:type="spellEnd"/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928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auto"/>
              <w:ind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3.1 i 4.1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TRAFNOŚĆ DOBORU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I SPÓJNOŚĆ </w:t>
            </w:r>
            <w:r w:rsidRPr="00CF3A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ZADAŃ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PRZEWIDZIANYCH DO REALIZACJI W RAMACH PROJEKTU W TYM: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uzasadnienie potrzeby realizacji zadań;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planowany sposób realizacji zadań;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uzasadnienie wyboru partnerów do realizacji poszczególnych zadań (o ile dotyczy); 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adekwatność doboru wskaźników specyficznych dla danego projektu  (określonych samodzielnie przez wnioskodawcę) (o ile dotyczy), 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sposób pomiaru wskaźników realizacji właściwego celu szczegółowego PO WER (nie dotyczy projektów pozakonkursowych PUP) i wskaźników  specyficznych dla danego projektu określonych we wniosku o dofinansowanie (o ile dotyczy);  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68" w:right="172" w:hanging="4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sposób, w jaki zostanie zachowana trwałość rezultatów projektu (o ile dotyczy);</w:t>
            </w:r>
          </w:p>
          <w:p w:rsidR="00CF3A6A" w:rsidRPr="00CF3A6A" w:rsidRDefault="00CF3A6A" w:rsidP="00CF3A6A">
            <w:pPr>
              <w:spacing w:before="60" w:after="60" w:line="240" w:lineRule="exact"/>
              <w:ind w:left="142" w:right="172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trafność doboru wskaźników dla rozliczenia kwot ryczałtowych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i dokumentów potwierdzających ich wykonanie (o ile dotyczy).</w:t>
            </w: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exact"/>
              <w:ind w:left="284" w:right="141" w:hanging="142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20/12</w:t>
            </w:r>
          </w:p>
          <w:p w:rsidR="00CF3A6A" w:rsidRPr="00CF3A6A" w:rsidRDefault="00CF3A6A" w:rsidP="00CF3A6A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F3A6A" w:rsidRPr="00CF3A6A" w:rsidRDefault="00CF3A6A" w:rsidP="00CF3A6A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F3A6A" w:rsidRPr="00CF3A6A" w:rsidRDefault="00CF3A6A" w:rsidP="00CF3A6A">
            <w:pPr>
              <w:spacing w:after="0" w:line="240" w:lineRule="exact"/>
              <w:ind w:left="142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  <w:p w:rsidR="00CF3A6A" w:rsidRPr="00CF3A6A" w:rsidRDefault="00CF3A6A" w:rsidP="00CF3A6A">
            <w:pPr>
              <w:spacing w:after="0" w:line="240" w:lineRule="exact"/>
              <w:ind w:left="14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22" w:type="dxa"/>
            <w:gridSpan w:val="9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648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auto"/>
              <w:ind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>4.3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STOPIEŃ ZAANGAŻOWANIA </w:t>
            </w:r>
            <w:r w:rsidRPr="00CF3A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POTENCJAŁU WNIOSKODAWCY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 PARTNERÓW (O ILE DOTYCZY), TJ.:</w:t>
            </w:r>
          </w:p>
          <w:p w:rsidR="00CF3A6A" w:rsidRPr="00CF3A6A" w:rsidRDefault="00CF3A6A" w:rsidP="00CF3A6A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potencjału kadrowego wnioskodawcy i partnerów (o ile dotyczy) planowanego do wykorzystania w ramach projektu (kluczowych osób, które zostaną zaangażowane do realizacji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projektu oraz ich planowanej funkcji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projekcie)</w:t>
            </w:r>
          </w:p>
          <w:p w:rsidR="00CF3A6A" w:rsidRPr="00CF3A6A" w:rsidRDefault="00CF3A6A" w:rsidP="00CF3A6A">
            <w:pPr>
              <w:numPr>
                <w:ilvl w:val="0"/>
                <w:numId w:val="6"/>
              </w:numPr>
              <w:spacing w:before="60" w:after="60" w:line="240" w:lineRule="auto"/>
              <w:ind w:left="326" w:right="172" w:hanging="326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potencjału technicznego, w tym sprzętowego i warunków lokalowych wnioskodawcy i partnerów (o ile dotyczy) planowanego do wykorzystania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ramach projektu.</w:t>
            </w:r>
          </w:p>
        </w:tc>
        <w:tc>
          <w:tcPr>
            <w:tcW w:w="124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lastRenderedPageBreak/>
              <w:t>(10/6)</w:t>
            </w:r>
          </w:p>
        </w:tc>
        <w:tc>
          <w:tcPr>
            <w:tcW w:w="13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> </w:t>
            </w:r>
          </w:p>
        </w:tc>
        <w:tc>
          <w:tcPr>
            <w:tcW w:w="401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552"/>
          <w:jc w:val="center"/>
        </w:trPr>
        <w:tc>
          <w:tcPr>
            <w:tcW w:w="3514" w:type="dxa"/>
            <w:gridSpan w:val="15"/>
            <w:shd w:val="clear" w:color="auto" w:fill="D9D9D9"/>
          </w:tcPr>
          <w:p w:rsidR="00CF3A6A" w:rsidRPr="00CF3A6A" w:rsidRDefault="00CF3A6A" w:rsidP="00CF3A6A">
            <w:pPr>
              <w:spacing w:before="60" w:after="60" w:line="240" w:lineRule="auto"/>
              <w:ind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lastRenderedPageBreak/>
              <w:t>4.4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ADEKWATNOŚĆ </w:t>
            </w:r>
            <w:r w:rsidRPr="00CF3A6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POTENCJAŁU SPOŁECZNEGO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WNIOSKODAWCY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I PARTNERÓW (O ILE DOTYCZY) 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obszarze wsparcia projektu;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rzecz grupy docelowej, do której skierowany będzie projekt oraz 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auto"/>
              <w:ind w:left="429" w:right="172" w:hanging="284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określonym terytorium, którego będzie dotyczyć realizacja projektu</w:t>
            </w:r>
          </w:p>
          <w:p w:rsidR="00CF3A6A" w:rsidRPr="00CF3A6A" w:rsidRDefault="00CF3A6A" w:rsidP="00CF3A6A">
            <w:pPr>
              <w:numPr>
                <w:ilvl w:val="0"/>
                <w:numId w:val="2"/>
              </w:numPr>
              <w:spacing w:before="60" w:after="60" w:line="240" w:lineRule="exact"/>
              <w:ind w:left="429" w:right="172" w:hanging="284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 zakresu realizacji projektu, w tym uzasadnienie dlaczego doświadczenie wnioskodawcy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i partnerów (o ile dotyczy) jest adekwatne do zakresu realizacji projektu, z uwzględnieniem dotychczasowej działalności wnioskodawcy i partnerów (o ile dotyczy). </w:t>
            </w: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exact"/>
              <w:ind w:left="142" w:right="142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gridSpan w:val="9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exact"/>
              <w:ind w:left="142" w:right="14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1269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exact"/>
              <w:ind w:left="153" w:right="141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  <w:t>4.5. SPOSÓB ZARZĄDZANIA PROJEKTEM W KONTEKŚCIE ZAKRESU ZADAŃ W PROJEKCIE.</w:t>
            </w:r>
          </w:p>
          <w:p w:rsidR="00CF3A6A" w:rsidRPr="00CF3A6A" w:rsidRDefault="00CF3A6A" w:rsidP="00CF3A6A">
            <w:pPr>
              <w:spacing w:before="60" w:after="60" w:line="240" w:lineRule="exact"/>
              <w:ind w:left="568" w:right="14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5/3</w:t>
            </w:r>
          </w:p>
          <w:p w:rsidR="00CF3A6A" w:rsidRPr="00CF3A6A" w:rsidRDefault="00CF3A6A" w:rsidP="00CF3A6A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CF3A6A" w:rsidRPr="00CF3A6A" w:rsidRDefault="00CF3A6A" w:rsidP="00CF3A6A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</w:p>
          <w:p w:rsidR="00CF3A6A" w:rsidRPr="00CF3A6A" w:rsidRDefault="00CF3A6A" w:rsidP="00CF3A6A">
            <w:pPr>
              <w:spacing w:before="60" w:after="60" w:line="240" w:lineRule="exact"/>
              <w:ind w:left="566" w:right="141" w:hanging="566"/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F3A6A" w:rsidRPr="00CF3A6A" w:rsidRDefault="00CF3A6A" w:rsidP="00CF3A6A">
            <w:pPr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> </w:t>
            </w:r>
          </w:p>
        </w:tc>
        <w:tc>
          <w:tcPr>
            <w:tcW w:w="4022" w:type="dxa"/>
            <w:gridSpan w:val="9"/>
            <w:shd w:val="clear" w:color="auto" w:fill="FFFFFF"/>
            <w:vAlign w:val="center"/>
          </w:tcPr>
          <w:p w:rsidR="00CF3A6A" w:rsidRPr="00CF3A6A" w:rsidRDefault="00CF3A6A" w:rsidP="00CF3A6A">
            <w:pPr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552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exact"/>
              <w:ind w:left="142" w:right="14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  <w:t>3.1.2. (cały wniosek)</w:t>
            </w:r>
            <w:r w:rsidRPr="00CF3A6A">
              <w:rPr>
                <w:rFonts w:ascii="Calibri" w:eastAsia="Arial Unicode MS" w:hAnsi="Calibri" w:cs="Times New Roman"/>
                <w:b/>
                <w:szCs w:val="20"/>
                <w:lang w:eastAsia="en-US"/>
              </w:rPr>
              <w:t xml:space="preserve"> UZASADNIENIE POTRZEBY REALIZACJI PROJEKTU W KONTEKŚCIE WŁAŚCIWEGO CELU SZCZEGÓŁOWEGO PO WER.   </w:t>
            </w:r>
            <w:r w:rsidRPr="00CF3A6A"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jc w:val="center"/>
              <w:rPr>
                <w:rFonts w:ascii="Calibri" w:eastAsia="Arial Unicode MS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F3A6A" w:rsidRPr="00CF3A6A" w:rsidRDefault="00CF3A6A" w:rsidP="00CF3A6A">
            <w:pPr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> </w:t>
            </w:r>
          </w:p>
        </w:tc>
        <w:tc>
          <w:tcPr>
            <w:tcW w:w="4022" w:type="dxa"/>
            <w:gridSpan w:val="9"/>
            <w:shd w:val="clear" w:color="auto" w:fill="FFFFFF"/>
            <w:vAlign w:val="center"/>
          </w:tcPr>
          <w:p w:rsidR="00CF3A6A" w:rsidRPr="00CF3A6A" w:rsidRDefault="00CF3A6A" w:rsidP="00CF3A6A">
            <w:pPr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370"/>
          <w:jc w:val="center"/>
        </w:trPr>
        <w:tc>
          <w:tcPr>
            <w:tcW w:w="3514" w:type="dxa"/>
            <w:gridSpan w:val="15"/>
            <w:shd w:val="clear" w:color="auto" w:fill="D9D9D9"/>
            <w:vAlign w:val="center"/>
          </w:tcPr>
          <w:p w:rsidR="00CF3A6A" w:rsidRPr="00CF3A6A" w:rsidRDefault="00CF3A6A" w:rsidP="00CF3A6A">
            <w:pPr>
              <w:spacing w:before="60" w:after="60" w:line="240" w:lineRule="exact"/>
              <w:ind w:left="142" w:right="141"/>
              <w:jc w:val="both"/>
              <w:rPr>
                <w:rFonts w:ascii="Calibri" w:eastAsia="Arial Unicode MS" w:hAnsi="Calibri" w:cs="Times New Roman"/>
                <w:b/>
                <w:szCs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  <w:t xml:space="preserve">V. </w:t>
            </w:r>
            <w:r w:rsidRPr="00CF3A6A">
              <w:rPr>
                <w:rFonts w:ascii="Calibri" w:eastAsia="Arial Unicode MS" w:hAnsi="Calibri" w:cs="Times New Roman"/>
                <w:b/>
                <w:szCs w:val="20"/>
                <w:lang w:eastAsia="en-US"/>
              </w:rPr>
              <w:t xml:space="preserve">PRAWIDŁOWOŚĆ BUDŻETU PROJEKTU, W TYM: </w:t>
            </w:r>
          </w:p>
          <w:p w:rsidR="00CF3A6A" w:rsidRPr="00CF3A6A" w:rsidRDefault="00CF3A6A" w:rsidP="00CF3A6A">
            <w:pPr>
              <w:spacing w:before="60" w:after="60" w:line="240" w:lineRule="exact"/>
              <w:ind w:left="145"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a)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zgodność wydatków z Wytycznymi w zakresie kwalifikowalności wydatków w ramach EFRR, EFS i FS na lata 2014-2020, w szczególności niezbędność wydatków do osiągania celów projektu,</w:t>
            </w:r>
          </w:p>
          <w:p w:rsidR="00CF3A6A" w:rsidRPr="00CF3A6A" w:rsidRDefault="00CF3A6A" w:rsidP="00CF3A6A">
            <w:pPr>
              <w:spacing w:before="60" w:after="60" w:line="240" w:lineRule="exact"/>
              <w:ind w:left="145"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zgodność z </w:t>
            </w:r>
            <w:proofErr w:type="spellStart"/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SzOOP</w:t>
            </w:r>
            <w:proofErr w:type="spellEnd"/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 zakresie wymaganego poziomu cross-</w:t>
            </w:r>
            <w:proofErr w:type="spellStart"/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financingu</w:t>
            </w:r>
            <w:proofErr w:type="spellEnd"/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wkładu własnego oraz pomocy publicznej,</w:t>
            </w:r>
          </w:p>
          <w:p w:rsidR="00CF3A6A" w:rsidRPr="00CF3A6A" w:rsidRDefault="00CF3A6A" w:rsidP="00CF3A6A">
            <w:pPr>
              <w:spacing w:before="60" w:after="60" w:line="240" w:lineRule="exact"/>
              <w:ind w:left="145" w:right="1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c)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 xml:space="preserve">zgodność ze stawkami jednostkowymi (o ile dotyczy) oraz standardem i cenami rynkowymi określonymi w regulaminie 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konkursu lub wezwaniu do złożenia wniosku o dofinansowanie projektu pozakonkursowego,</w:t>
            </w:r>
          </w:p>
          <w:p w:rsidR="00CF3A6A" w:rsidRPr="00CF3A6A" w:rsidRDefault="00CF3A6A" w:rsidP="00CF3A6A">
            <w:pPr>
              <w:spacing w:before="60" w:after="60" w:line="240" w:lineRule="exact"/>
              <w:ind w:left="145" w:right="172"/>
              <w:jc w:val="both"/>
              <w:rPr>
                <w:rFonts w:ascii="Calibri" w:eastAsia="Arial Unicode MS" w:hAnsi="Calibri" w:cs="Times New Roman"/>
                <w:b/>
                <w:sz w:val="20"/>
                <w:szCs w:val="20"/>
                <w:lang w:eastAsia="en-US"/>
              </w:rPr>
            </w:pP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>d)</w:t>
            </w:r>
            <w:r w:rsidRPr="00CF3A6A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w ramach kwot ryczałtowych (o ile dotyczy) - wykazanie uzasadnienia racjonalności i niezbędności każdego wydatku w budżecie projektu.</w:t>
            </w:r>
          </w:p>
        </w:tc>
        <w:tc>
          <w:tcPr>
            <w:tcW w:w="1244" w:type="dxa"/>
            <w:gridSpan w:val="6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lastRenderedPageBreak/>
              <w:t>15/0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b/>
                <w:sz w:val="20"/>
                <w:lang w:eastAsia="en-US"/>
              </w:rPr>
            </w:pPr>
          </w:p>
        </w:tc>
        <w:tc>
          <w:tcPr>
            <w:tcW w:w="4022" w:type="dxa"/>
            <w:gridSpan w:val="9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> </w:t>
            </w:r>
          </w:p>
          <w:p w:rsidR="00CF3A6A" w:rsidRPr="00CF3A6A" w:rsidRDefault="00CF3A6A" w:rsidP="00CF3A6A">
            <w:pPr>
              <w:spacing w:after="0" w:line="240" w:lineRule="exact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> 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trHeight w:val="943"/>
          <w:jc w:val="center"/>
        </w:trPr>
        <w:tc>
          <w:tcPr>
            <w:tcW w:w="4758" w:type="dxa"/>
            <w:gridSpan w:val="21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/>
              <w:jc w:val="center"/>
              <w:rPr>
                <w:rFonts w:ascii="Calibri" w:eastAsia="Arial Unicode MS" w:hAnsi="Calibri" w:cs="Times New Roman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 xml:space="preserve">Suma przyznanych punktów za </w:t>
            </w:r>
            <w:r w:rsidRPr="00CF3A6A">
              <w:rPr>
                <w:rFonts w:ascii="Calibri" w:eastAsia="Calibri" w:hAnsi="Calibri" w:cs="Calibri"/>
                <w:b/>
                <w:bCs/>
                <w:u w:val="single"/>
                <w:lang w:eastAsia="en-US"/>
              </w:rPr>
              <w:t>kryteria merytoryczne</w:t>
            </w:r>
            <w:r w:rsidRPr="00CF3A6A">
              <w:rPr>
                <w:rFonts w:ascii="Calibri" w:eastAsia="Calibri" w:hAnsi="Calibri" w:cs="Calibri"/>
                <w:b/>
                <w:bCs/>
                <w:lang w:eastAsia="en-US"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4022" w:type="dxa"/>
            <w:gridSpan w:val="9"/>
            <w:shd w:val="clear" w:color="auto" w:fill="FFFFFF"/>
            <w:vAlign w:val="center"/>
          </w:tcPr>
          <w:p w:rsidR="00CF3A6A" w:rsidRPr="00CF3A6A" w:rsidRDefault="00CF3A6A" w:rsidP="00CF3A6A">
            <w:pPr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778"/>
          <w:jc w:val="center"/>
        </w:trPr>
        <w:tc>
          <w:tcPr>
            <w:tcW w:w="4758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/>
                <w:lang w:eastAsia="pl-PL"/>
              </w:rPr>
              <w:t xml:space="preserve">Czy wniosek otrzymał minimum 60% punktów w </w:t>
            </w:r>
            <w:r w:rsidRPr="00CF3A6A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każdej</w:t>
            </w:r>
            <w:r w:rsidRPr="00CF3A6A">
              <w:rPr>
                <w:rFonts w:ascii="Calibri" w:eastAsia="Times New Roman" w:hAnsi="Calibri" w:cs="Calibri"/>
                <w:b/>
                <w:lang w:eastAsia="pl-PL"/>
              </w:rPr>
              <w:t xml:space="preserve"> z części 3.1, 3.2,3.1.2, 4.1, 4.3, 4.4 oraz 4.5?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TAK – WYPEŁNIĆ CZĘŚĆ E</w:t>
            </w:r>
          </w:p>
        </w:tc>
        <w:tc>
          <w:tcPr>
            <w:tcW w:w="4022" w:type="dxa"/>
            <w:gridSpan w:val="9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 xml:space="preserve">NIE – WYPEŁNIĆ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br/>
              <w:t xml:space="preserve">CZĘŚĆ F 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778"/>
          <w:jc w:val="center"/>
        </w:trPr>
        <w:tc>
          <w:tcPr>
            <w:tcW w:w="4758" w:type="dxa"/>
            <w:gridSpan w:val="21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/>
                <w:lang w:eastAsia="pl-PL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TAK – WYPEŁNIĆ CZĘŚĆ  F i G</w:t>
            </w:r>
          </w:p>
        </w:tc>
        <w:tc>
          <w:tcPr>
            <w:tcW w:w="4022" w:type="dxa"/>
            <w:gridSpan w:val="9"/>
            <w:tcBorders>
              <w:bottom w:val="single" w:sz="4" w:space="0" w:color="auto"/>
            </w:tcBorders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NIE – WYPEŁNIĆ CZĘŚĆ F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260"/>
          <w:jc w:val="center"/>
        </w:trPr>
        <w:tc>
          <w:tcPr>
            <w:tcW w:w="10109" w:type="dxa"/>
            <w:gridSpan w:val="33"/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t>CZĘŚĆ E. KRYTERIA PREMIUJĄCE</w:t>
            </w:r>
            <w:r w:rsidRPr="00CF3A6A">
              <w:rPr>
                <w:rFonts w:ascii="Calibri" w:eastAsia="Calibri" w:hAnsi="Calibri" w:cs="Calibri"/>
                <w:bCs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(w odniesieniu do każdego kryterium jednokrotnie zaznaczyć właściwe znakiem „X”)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1133"/>
          <w:jc w:val="center"/>
        </w:trPr>
        <w:tc>
          <w:tcPr>
            <w:tcW w:w="4758" w:type="dxa"/>
            <w:gridSpan w:val="21"/>
            <w:vMerge w:val="restart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CF3A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Pola poniżej uzupełnia IOK zgodnie z właściwym </w:t>
            </w:r>
            <w:r w:rsidRPr="00CF3A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br/>
              <w:t xml:space="preserve">Rocznym Planem Działania </w:t>
            </w:r>
          </w:p>
          <w:p w:rsidR="00CF3A6A" w:rsidRPr="00CF3A6A" w:rsidRDefault="00CF3A6A" w:rsidP="00CF3A6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51" w:type="dxa"/>
            <w:gridSpan w:val="12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Kryterium jest</w:t>
            </w:r>
            <w:r w:rsidRPr="00CF3A6A">
              <w:rPr>
                <w:rFonts w:ascii="Calibri" w:eastAsia="Calibri" w:hAnsi="Calibri" w:cs="Calibri"/>
                <w:bCs/>
                <w:lang w:eastAsia="en-US"/>
              </w:rPr>
              <w:t xml:space="preserve"> 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336"/>
          <w:jc w:val="center"/>
        </w:trPr>
        <w:tc>
          <w:tcPr>
            <w:tcW w:w="4758" w:type="dxa"/>
            <w:gridSpan w:val="21"/>
            <w:vMerge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CF3A6A" w:rsidRPr="00CF3A6A" w:rsidDel="00AE6370" w:rsidRDefault="00CF3A6A" w:rsidP="00CF3A6A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20"/>
                <w:lang w:eastAsia="en-US"/>
              </w:rPr>
              <w:t>spełnione całkowicie</w:t>
            </w:r>
          </w:p>
        </w:tc>
        <w:tc>
          <w:tcPr>
            <w:tcW w:w="1705" w:type="dxa"/>
            <w:gridSpan w:val="7"/>
            <w:shd w:val="clear" w:color="auto" w:fill="D9D9D9"/>
            <w:vAlign w:val="center"/>
          </w:tcPr>
          <w:p w:rsidR="00CF3A6A" w:rsidRPr="00CF3A6A" w:rsidDel="00AE6370" w:rsidRDefault="00CF3A6A" w:rsidP="00CF3A6A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20"/>
                <w:lang w:eastAsia="en-US"/>
              </w:rPr>
              <w:t>spełnione częściowo</w:t>
            </w:r>
          </w:p>
        </w:tc>
        <w:tc>
          <w:tcPr>
            <w:tcW w:w="2317" w:type="dxa"/>
            <w:gridSpan w:val="2"/>
            <w:shd w:val="clear" w:color="auto" w:fill="D9D9D9"/>
            <w:vAlign w:val="center"/>
          </w:tcPr>
          <w:p w:rsidR="00CF3A6A" w:rsidRPr="00CF3A6A" w:rsidDel="00AE6370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Calibri" w:eastAsia="Arial Unicode MS" w:hAnsi="Calibri" w:cs="Times New Roman"/>
                <w:sz w:val="20"/>
                <w:lang w:eastAsia="en-US"/>
              </w:rPr>
              <w:t>Niespełnione</w:t>
            </w:r>
          </w:p>
          <w:p w:rsidR="00CF3A6A" w:rsidRPr="00CF3A6A" w:rsidDel="00AE6370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778"/>
          <w:jc w:val="center"/>
        </w:trPr>
        <w:tc>
          <w:tcPr>
            <w:tcW w:w="4758" w:type="dxa"/>
            <w:gridSpan w:val="21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kryterium nr 1: </w:t>
            </w:r>
            <w:r w:rsidR="0020518D" w:rsidRPr="0020518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Projekt jest skierowany w co najmniej 20% do osób zamieszkujących (w rozumieniu przepisów Kodeksu cywilnego) miasta średnie lub miasta tracące funkcje społeczno-gospodarcze.</w:t>
            </w:r>
          </w:p>
          <w:p w:rsidR="00CF3A6A" w:rsidRPr="00CF3A6A" w:rsidRDefault="00CF3A6A" w:rsidP="002051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waga punktowa: </w:t>
            </w:r>
            <w:r w:rsidR="0020518D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1329" w:type="dxa"/>
            <w:gridSpan w:val="3"/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– …… pkt</w:t>
            </w:r>
          </w:p>
        </w:tc>
        <w:tc>
          <w:tcPr>
            <w:tcW w:w="1705" w:type="dxa"/>
            <w:gridSpan w:val="7"/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– …… pkt</w:t>
            </w:r>
          </w:p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lang w:eastAsia="en-US"/>
              </w:rPr>
              <w:t>(UZASADNIĆ)</w:t>
            </w:r>
          </w:p>
        </w:tc>
        <w:tc>
          <w:tcPr>
            <w:tcW w:w="2317" w:type="dxa"/>
            <w:gridSpan w:val="2"/>
            <w:vAlign w:val="center"/>
          </w:tcPr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Arial Unicode MS" w:hAnsi="Calibri" w:cs="Times New Roman"/>
                <w:lang w:eastAsia="en-US"/>
              </w:rPr>
              <w:t>– 0 pkt (UZASASDNIĆ)</w:t>
            </w:r>
          </w:p>
          <w:p w:rsidR="00CF3A6A" w:rsidRPr="00CF3A6A" w:rsidRDefault="00CF3A6A" w:rsidP="00CF3A6A">
            <w:pPr>
              <w:spacing w:after="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778"/>
          <w:jc w:val="center"/>
        </w:trPr>
        <w:tc>
          <w:tcPr>
            <w:tcW w:w="10109" w:type="dxa"/>
            <w:gridSpan w:val="33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CF3A6A" w:rsidRPr="00CF3A6A" w:rsidRDefault="00CF3A6A" w:rsidP="00CF3A6A">
            <w:pPr>
              <w:spacing w:after="0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269"/>
          <w:jc w:val="center"/>
        </w:trPr>
        <w:tc>
          <w:tcPr>
            <w:tcW w:w="10109" w:type="dxa"/>
            <w:gridSpan w:val="33"/>
            <w:shd w:val="clear" w:color="auto" w:fill="A6A6A6"/>
            <w:vAlign w:val="center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Times New Roman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sz w:val="20"/>
                <w:szCs w:val="20"/>
                <w:lang w:eastAsia="en-US"/>
              </w:rPr>
              <w:t xml:space="preserve">CZĘŚĆ F. LICZBA PUNKTÓW I DECYZJA O MOŻLIWOŚCI REKOMENDOWANIA DO DOFINANSOWANIA LUB SKIEROWANIU DO NEGOCJACJI </w:t>
            </w:r>
          </w:p>
        </w:tc>
      </w:tr>
      <w:tr w:rsidR="00CF3A6A" w:rsidRPr="00CF3A6A" w:rsidTr="00272032">
        <w:tblPrEx>
          <w:jc w:val="center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453" w:type="dxa"/>
          <w:cantSplit/>
          <w:trHeight w:val="531"/>
          <w:jc w:val="center"/>
        </w:trPr>
        <w:tc>
          <w:tcPr>
            <w:tcW w:w="4758" w:type="dxa"/>
            <w:gridSpan w:val="21"/>
            <w:shd w:val="clear" w:color="auto" w:fill="D9D9D9"/>
            <w:vAlign w:val="center"/>
          </w:tcPr>
          <w:p w:rsidR="00CF3A6A" w:rsidRPr="00CF3A6A" w:rsidRDefault="00CF3A6A" w:rsidP="00CF3A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LICZBA PUNKTÓW PRZYZNANYCH W CZĘŚCI D i E</w:t>
            </w:r>
          </w:p>
        </w:tc>
        <w:tc>
          <w:tcPr>
            <w:tcW w:w="5351" w:type="dxa"/>
            <w:gridSpan w:val="12"/>
            <w:shd w:val="clear" w:color="auto" w:fill="FFFFFF"/>
            <w:vAlign w:val="center"/>
          </w:tcPr>
          <w:p w:rsidR="00CF3A6A" w:rsidRPr="00CF3A6A" w:rsidRDefault="00CF3A6A" w:rsidP="00CF3A6A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773"/>
        </w:trPr>
        <w:tc>
          <w:tcPr>
            <w:tcW w:w="10058" w:type="dxa"/>
            <w:gridSpan w:val="33"/>
            <w:shd w:val="clear" w:color="auto" w:fill="D9D9D9"/>
          </w:tcPr>
          <w:p w:rsidR="00CF3A6A" w:rsidRPr="00CF3A6A" w:rsidRDefault="00CF3A6A" w:rsidP="00CF3A6A">
            <w:pPr>
              <w:spacing w:before="120" w:after="12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392"/>
        </w:trPr>
        <w:tc>
          <w:tcPr>
            <w:tcW w:w="4691" w:type="dxa"/>
            <w:gridSpan w:val="18"/>
            <w:tcBorders>
              <w:right w:val="single" w:sz="4" w:space="0" w:color="auto"/>
            </w:tcBorders>
          </w:tcPr>
          <w:p w:rsidR="00CF3A6A" w:rsidRPr="00CF3A6A" w:rsidRDefault="00CF3A6A" w:rsidP="00CF3A6A">
            <w:pPr>
              <w:spacing w:before="120" w:after="120" w:line="240" w:lineRule="exact"/>
              <w:ind w:left="1440" w:hanging="1440"/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TAK </w:t>
            </w:r>
          </w:p>
        </w:tc>
        <w:tc>
          <w:tcPr>
            <w:tcW w:w="5367" w:type="dxa"/>
            <w:gridSpan w:val="15"/>
            <w:tcBorders>
              <w:left w:val="single" w:sz="4" w:space="0" w:color="auto"/>
            </w:tcBorders>
          </w:tcPr>
          <w:p w:rsidR="00CF3A6A" w:rsidRPr="00CF3A6A" w:rsidRDefault="00CF3A6A" w:rsidP="00CF3A6A">
            <w:pPr>
              <w:spacing w:before="120" w:after="12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18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 xml:space="preserve"> 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A6A6A6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G. NEGOCJACJE </w:t>
            </w:r>
            <w:r w:rsidRPr="00CF3A6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(wypełnić jeżeli w części F zaznaczono odpowiedź „TAK”)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t>CZY PROJEKT WYMAGA SKIEROWANIA DO NEGOCJACJI?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574"/>
        </w:trPr>
        <w:tc>
          <w:tcPr>
            <w:tcW w:w="4691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Arial Unicode MS" w:hAnsi="Calibri" w:cs="Times New Roman"/>
                <w:sz w:val="36"/>
                <w:szCs w:val="36"/>
                <w:lang w:eastAsia="en-US"/>
              </w:rPr>
              <w:t xml:space="preserve"> </w:t>
            </w: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 xml:space="preserve">TAK </w:t>
            </w:r>
          </w:p>
        </w:tc>
        <w:tc>
          <w:tcPr>
            <w:tcW w:w="5367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</w:pPr>
            <w:r w:rsidRPr="00CF3A6A"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  <w:t>□</w:t>
            </w:r>
            <w:r w:rsidRPr="00CF3A6A">
              <w:rPr>
                <w:rFonts w:ascii="Calibri" w:eastAsia="Calibri" w:hAnsi="Calibri" w:cs="Times New Roman"/>
                <w:sz w:val="20"/>
                <w:lang w:eastAsia="en-US"/>
              </w:rPr>
              <w:t xml:space="preserve"> 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283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spacing w:before="120" w:after="120" w:line="240" w:lineRule="exact"/>
              <w:jc w:val="center"/>
              <w:rPr>
                <w:rFonts w:ascii="Calibri" w:eastAsia="Arial Unicode MS" w:hAnsi="Calibri" w:cs="Times New Roman"/>
                <w:sz w:val="40"/>
                <w:szCs w:val="4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lastRenderedPageBreak/>
              <w:t xml:space="preserve">ZAKRES NEGOCJACJI </w:t>
            </w:r>
            <w:r w:rsidRPr="00CF3A6A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(WYPEŁNIĆ JEŻELI POWYŻEJ ZAZNACZONO ODPOWIEDŹ „TAK”)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226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jc w:val="both"/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t>WYBRANE UWAGI W ZAKRESIE KRYTERIUM DOTYCZĄCEGO BUDŻETU PROJEKTU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  <w:trHeight w:val="226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spacing w:before="60" w:after="60" w:line="240" w:lineRule="exact"/>
              <w:jc w:val="both"/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t>I.UWAGI PRIORYTETOWE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1. Kwestionowane pozycje wydatków jako niekwalifikowalne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475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Pozycja nr</w:t>
            </w: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Nazwa pozycji</w:t>
            </w: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Wartość pozycji</w:t>
            </w:r>
          </w:p>
        </w:tc>
        <w:tc>
          <w:tcPr>
            <w:tcW w:w="2807" w:type="dxa"/>
            <w:gridSpan w:val="5"/>
            <w:tcBorders>
              <w:lef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Uzasadnienie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4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0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47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4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5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0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2. Kwestionowane wysokości wydatków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Nazwa pozycji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Proponowana wartość</w:t>
            </w:r>
          </w:p>
        </w:tc>
        <w:tc>
          <w:tcPr>
            <w:tcW w:w="1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Różnica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Uzasadnienie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pct15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II.UWAGI DODATKOWE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pct15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b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2. Kwestionowane wysokości wydatków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Nazwa pozycji</w:t>
            </w:r>
          </w:p>
        </w:tc>
        <w:tc>
          <w:tcPr>
            <w:tcW w:w="83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Wartość pozycji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Proponowana wartość</w:t>
            </w:r>
          </w:p>
        </w:tc>
        <w:tc>
          <w:tcPr>
            <w:tcW w:w="1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Różnica</w:t>
            </w:r>
          </w:p>
        </w:tc>
        <w:tc>
          <w:tcPr>
            <w:tcW w:w="222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Uzasadnienie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18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3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22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396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b/>
                <w:lang w:eastAsia="en-US"/>
              </w:rPr>
              <w:t>3. Proponowana kwota dofinansowania:</w:t>
            </w:r>
          </w:p>
        </w:tc>
        <w:tc>
          <w:tcPr>
            <w:tcW w:w="6091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tabs>
                <w:tab w:val="num" w:pos="360"/>
              </w:tabs>
              <w:spacing w:before="240" w:after="0" w:line="240" w:lineRule="exact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………………………………………………………………………………………….PLN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10058" w:type="dxa"/>
            <w:gridSpan w:val="33"/>
            <w:tcBorders>
              <w:bottom w:val="single" w:sz="4" w:space="0" w:color="auto"/>
            </w:tcBorders>
            <w:shd w:val="clear" w:color="auto" w:fill="D9D9D9"/>
          </w:tcPr>
          <w:p w:rsidR="00CF3A6A" w:rsidRPr="00CF3A6A" w:rsidRDefault="00CF3A6A" w:rsidP="00CF3A6A">
            <w:pPr>
              <w:numPr>
                <w:ilvl w:val="4"/>
                <w:numId w:val="4"/>
              </w:numPr>
              <w:spacing w:before="60" w:after="60" w:line="240" w:lineRule="exact"/>
              <w:ind w:left="318" w:hanging="284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Times New Roman"/>
                <w:b/>
                <w:bCs/>
                <w:sz w:val="20"/>
                <w:lang w:eastAsia="en-US"/>
              </w:rPr>
              <w:t>POZOSTAŁE UWAGI DOTYCZĄCE ZAKRESU MERYTORYCZNEGO PROJEKTU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Lp.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F3A6A">
              <w:rPr>
                <w:rFonts w:ascii="Calibri" w:eastAsia="Times New Roman" w:hAnsi="Calibri" w:cs="Calibri"/>
                <w:lang w:eastAsia="pl-PL"/>
              </w:rPr>
              <w:t xml:space="preserve">Kryterium, którego dotyczy warunek </w:t>
            </w:r>
          </w:p>
        </w:tc>
        <w:tc>
          <w:tcPr>
            <w:tcW w:w="363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Warunek</w:t>
            </w:r>
          </w:p>
        </w:tc>
        <w:tc>
          <w:tcPr>
            <w:tcW w:w="3348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F3A6A" w:rsidRPr="00CF3A6A" w:rsidRDefault="00CF3A6A" w:rsidP="00CF3A6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CF3A6A">
              <w:rPr>
                <w:rFonts w:ascii="Calibri" w:eastAsia="Calibri" w:hAnsi="Calibri" w:cs="Calibri"/>
                <w:lang w:eastAsia="en-US"/>
              </w:rPr>
              <w:t>Uzasadnienie</w:t>
            </w: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1.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63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34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  <w:r w:rsidRPr="00CF3A6A">
              <w:rPr>
                <w:rFonts w:ascii="Calibri" w:eastAsia="Calibri" w:hAnsi="Calibri" w:cs="Calibri"/>
                <w:sz w:val="20"/>
                <w:szCs w:val="16"/>
                <w:lang w:eastAsia="en-US"/>
              </w:rPr>
              <w:t>...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6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3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2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63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  <w:tc>
          <w:tcPr>
            <w:tcW w:w="33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before="120" w:after="120" w:line="240" w:lineRule="exact"/>
              <w:rPr>
                <w:rFonts w:ascii="Calibri" w:eastAsia="Calibri" w:hAnsi="Calibri" w:cs="Calibri"/>
                <w:sz w:val="20"/>
                <w:szCs w:val="16"/>
                <w:lang w:eastAsia="en-US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3A6A" w:rsidRPr="00CF3A6A" w:rsidTr="00272032">
        <w:tblPrEx>
          <w:tblBorders>
            <w:insideV w:val="none" w:sz="0" w:space="0" w:color="auto"/>
          </w:tblBorders>
        </w:tblPrEx>
        <w:trPr>
          <w:gridAfter w:val="1"/>
          <w:wAfter w:w="504" w:type="dxa"/>
        </w:trPr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3A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602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3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4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3A6A" w:rsidRPr="00CF3A6A" w:rsidRDefault="00CF3A6A" w:rsidP="00CF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F3A6A" w:rsidRPr="00CF3A6A" w:rsidRDefault="00CF3A6A" w:rsidP="00CF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A6A" w:rsidRPr="00CF3A6A" w:rsidRDefault="00CF3A6A" w:rsidP="00CF3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F3A6A" w:rsidRPr="00CF3A6A" w:rsidRDefault="00CF3A6A" w:rsidP="00CF3A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</w:t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F3A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.........................................</w:t>
      </w:r>
    </w:p>
    <w:p w:rsidR="0007057E" w:rsidRDefault="00CF3A6A">
      <w:r w:rsidRPr="00CF3A6A">
        <w:rPr>
          <w:rFonts w:ascii="Calibri" w:eastAsia="Calibri" w:hAnsi="Calibri" w:cs="Times New Roman"/>
          <w:i/>
          <w:lang w:eastAsia="en-US"/>
        </w:rPr>
        <w:t>podpis oceniającego</w:t>
      </w:r>
      <w:r w:rsidRPr="00CF3A6A">
        <w:rPr>
          <w:rFonts w:ascii="Calibri" w:eastAsia="Calibri" w:hAnsi="Calibri" w:cs="Times New Roman"/>
          <w:i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lang w:eastAsia="en-US"/>
        </w:rPr>
        <w:tab/>
      </w:r>
      <w:r w:rsidRPr="00CF3A6A">
        <w:rPr>
          <w:rFonts w:ascii="Calibri" w:eastAsia="Calibri" w:hAnsi="Calibri" w:cs="Times New Roman"/>
          <w:i/>
          <w:lang w:eastAsia="en-US"/>
        </w:rPr>
        <w:t>data</w:t>
      </w:r>
    </w:p>
    <w:sectPr w:rsidR="00070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CF" w:rsidRDefault="005114CF" w:rsidP="00CF3A6A">
      <w:pPr>
        <w:spacing w:after="0" w:line="240" w:lineRule="auto"/>
      </w:pPr>
      <w:r>
        <w:separator/>
      </w:r>
    </w:p>
  </w:endnote>
  <w:endnote w:type="continuationSeparator" w:id="0">
    <w:p w:rsidR="005114CF" w:rsidRDefault="005114CF" w:rsidP="00C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CF" w:rsidRDefault="005114CF" w:rsidP="00CF3A6A">
      <w:pPr>
        <w:spacing w:after="0" w:line="240" w:lineRule="auto"/>
      </w:pPr>
      <w:r>
        <w:separator/>
      </w:r>
    </w:p>
  </w:footnote>
  <w:footnote w:type="continuationSeparator" w:id="0">
    <w:p w:rsidR="005114CF" w:rsidRDefault="005114CF" w:rsidP="00CF3A6A">
      <w:pPr>
        <w:spacing w:after="0" w:line="240" w:lineRule="auto"/>
      </w:pPr>
      <w:r>
        <w:continuationSeparator/>
      </w:r>
    </w:p>
  </w:footnote>
  <w:footnote w:id="1">
    <w:p w:rsidR="00CF3A6A" w:rsidRPr="0035542F" w:rsidRDefault="00CF3A6A" w:rsidP="00CF3A6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5542F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footnoteRef/>
      </w:r>
      <w:r w:rsidRPr="0035542F">
        <w:rPr>
          <w:rStyle w:val="Odwoanieprzypisudolnego"/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5542F">
        <w:rPr>
          <w:rFonts w:ascii="Calibri" w:hAnsi="Calibri" w:cs="Calibri"/>
          <w:sz w:val="16"/>
          <w:szCs w:val="16"/>
        </w:rPr>
        <w:t>Równowartość kwoty 100 tys. EUR jest ustalana w sposób wskazany w przypisie 70  Wytycznych w zakresie kwalifikowalności wydatków w ramach EFRR, EFS i FS na lata 2014-2020.</w:t>
      </w:r>
    </w:p>
  </w:footnote>
  <w:footnote w:id="2">
    <w:p w:rsidR="00CF3A6A" w:rsidRPr="0035542F" w:rsidRDefault="00CF3A6A" w:rsidP="00CF3A6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35542F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5542F">
        <w:rPr>
          <w:rFonts w:ascii="Calibri" w:hAnsi="Calibri" w:cs="Calibri"/>
          <w:sz w:val="22"/>
          <w:szCs w:val="22"/>
        </w:rPr>
        <w:t xml:space="preserve"> </w:t>
      </w:r>
      <w:r w:rsidRPr="0035542F">
        <w:rPr>
          <w:rFonts w:ascii="Calibri" w:hAnsi="Calibri" w:cs="Calibri"/>
          <w:sz w:val="16"/>
          <w:szCs w:val="16"/>
        </w:rPr>
        <w:t>Zgodnie z pkt 1 podrozdziału 8.5 Wytycznych w zakresie kwalifikowalności wydatków w ramach EFRR, EFS i FS na lata 2014-2020.</w:t>
      </w:r>
    </w:p>
  </w:footnote>
  <w:footnote w:id="3">
    <w:p w:rsidR="00CF3A6A" w:rsidRPr="005E51D2" w:rsidRDefault="00CF3A6A" w:rsidP="00CF3A6A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D05781">
        <w:t xml:space="preserve"> </w:t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wości negocjacji 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z możliwością skierowania do negocjacji 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D05781">
        <w:rPr>
          <w:rFonts w:eastAsia="Times New Roman" w:cs="Calibri"/>
          <w:sz w:val="16"/>
          <w:szCs w:val="16"/>
          <w:lang w:eastAsia="pl-PL"/>
        </w:rPr>
        <w:t>możliwe odpowiedzi po weryfikacji to</w:t>
      </w:r>
      <w:r w:rsidRPr="005E51D2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5E51D2">
        <w:rPr>
          <w:rFonts w:eastAsia="Times New Roman" w:cs="Calibri"/>
          <w:sz w:val="16"/>
          <w:szCs w:val="16"/>
          <w:lang w:eastAsia="pl-PL"/>
        </w:rPr>
        <w:t>,  gdzie odp. NIE powoduje odrzucenie projektu.</w:t>
      </w:r>
    </w:p>
    <w:p w:rsidR="00CF3A6A" w:rsidRPr="005E51D2" w:rsidRDefault="00CF3A6A" w:rsidP="00CF3A6A">
      <w:pPr>
        <w:pStyle w:val="Tekstprzypisudolnego"/>
        <w:rPr>
          <w:rFonts w:ascii="Calibri" w:hAnsi="Calibri" w:cs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E6D6304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67FE"/>
    <w:multiLevelType w:val="hybridMultilevel"/>
    <w:tmpl w:val="A55AF4C6"/>
    <w:lvl w:ilvl="0" w:tplc="EB22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7498"/>
    <w:multiLevelType w:val="hybridMultilevel"/>
    <w:tmpl w:val="729E888A"/>
    <w:lvl w:ilvl="0" w:tplc="97FE72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D4776"/>
    <w:multiLevelType w:val="hybridMultilevel"/>
    <w:tmpl w:val="97448248"/>
    <w:lvl w:ilvl="0" w:tplc="EB222E6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80363D6"/>
    <w:multiLevelType w:val="hybridMultilevel"/>
    <w:tmpl w:val="CE624088"/>
    <w:lvl w:ilvl="0" w:tplc="428436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1168"/>
    <w:multiLevelType w:val="hybridMultilevel"/>
    <w:tmpl w:val="C2A6D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54A47"/>
    <w:multiLevelType w:val="hybridMultilevel"/>
    <w:tmpl w:val="15BC1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0A91"/>
    <w:multiLevelType w:val="hybridMultilevel"/>
    <w:tmpl w:val="3A5402D2"/>
    <w:lvl w:ilvl="0" w:tplc="992CC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03AC"/>
    <w:multiLevelType w:val="hybridMultilevel"/>
    <w:tmpl w:val="B558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75166"/>
    <w:multiLevelType w:val="hybridMultilevel"/>
    <w:tmpl w:val="34A8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32DA"/>
    <w:multiLevelType w:val="hybridMultilevel"/>
    <w:tmpl w:val="6DE6B414"/>
    <w:lvl w:ilvl="0" w:tplc="A38CA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AAD530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30CDE"/>
    <w:multiLevelType w:val="hybridMultilevel"/>
    <w:tmpl w:val="C43E2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F0A4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A"/>
    <w:rsid w:val="0007057E"/>
    <w:rsid w:val="00200D15"/>
    <w:rsid w:val="0020518D"/>
    <w:rsid w:val="00272032"/>
    <w:rsid w:val="003332D8"/>
    <w:rsid w:val="00494752"/>
    <w:rsid w:val="005114CF"/>
    <w:rsid w:val="00701F9E"/>
    <w:rsid w:val="009F047F"/>
    <w:rsid w:val="00A03764"/>
    <w:rsid w:val="00AA53AE"/>
    <w:rsid w:val="00AD0B0F"/>
    <w:rsid w:val="00C42504"/>
    <w:rsid w:val="00CF3A6A"/>
    <w:rsid w:val="00D102A2"/>
    <w:rsid w:val="00F61448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6A"/>
    <w:rPr>
      <w:sz w:val="20"/>
      <w:szCs w:val="20"/>
    </w:rPr>
  </w:style>
  <w:style w:type="character" w:styleId="Odwoanieprzypisudolnego">
    <w:name w:val="footnote reference"/>
    <w:aliases w:val="Footnote Reference Number"/>
    <w:rsid w:val="00CF3A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A6A"/>
    <w:rPr>
      <w:sz w:val="20"/>
      <w:szCs w:val="20"/>
    </w:rPr>
  </w:style>
  <w:style w:type="character" w:styleId="Odwoanieprzypisudolnego">
    <w:name w:val="footnote reference"/>
    <w:aliases w:val="Footnote Reference Number"/>
    <w:rsid w:val="00CF3A6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20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3041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Daciuk</dc:creator>
  <cp:lastModifiedBy>Anna Daciuk</cp:lastModifiedBy>
  <cp:revision>10</cp:revision>
  <cp:lastPrinted>2020-09-29T09:11:00Z</cp:lastPrinted>
  <dcterms:created xsi:type="dcterms:W3CDTF">2020-09-14T07:58:00Z</dcterms:created>
  <dcterms:modified xsi:type="dcterms:W3CDTF">2020-09-29T09:55:00Z</dcterms:modified>
</cp:coreProperties>
</file>