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lang w:eastAsia="en-US"/>
        </w:rPr>
        <w:id w:val="2875799"/>
        <w:docPartObj>
          <w:docPartGallery w:val="Cover Pages"/>
          <w:docPartUnique/>
        </w:docPartObj>
      </w:sdtPr>
      <w:sdtEndPr>
        <w:rPr>
          <w:rFonts w:asciiTheme="minorHAnsi" w:eastAsiaTheme="minorHAnsi" w:hAnsiTheme="minorHAnsi" w:cstheme="minorBidi"/>
        </w:rPr>
      </w:sdtEndPr>
      <w:sdtContent>
        <w:tbl>
          <w:tblPr>
            <w:tblpPr w:leftFromText="187" w:rightFromText="187" w:horzAnchor="margin" w:tblpXSpec="center" w:tblpY="2881"/>
            <w:tblW w:w="4000" w:type="pct"/>
            <w:tblBorders>
              <w:left w:val="single" w:sz="18" w:space="0" w:color="4F81BD" w:themeColor="accent1"/>
            </w:tblBorders>
            <w:tblLook w:val="04A0" w:firstRow="1" w:lastRow="0" w:firstColumn="1" w:lastColumn="0" w:noHBand="0" w:noVBand="1"/>
          </w:tblPr>
          <w:tblGrid>
            <w:gridCol w:w="7442"/>
          </w:tblGrid>
          <w:tr w:rsidR="007B3AF9">
            <w:tc>
              <w:tcPr>
                <w:tcW w:w="7672" w:type="dxa"/>
                <w:tcMar>
                  <w:top w:w="216" w:type="dxa"/>
                  <w:left w:w="115" w:type="dxa"/>
                  <w:bottom w:w="216" w:type="dxa"/>
                  <w:right w:w="115" w:type="dxa"/>
                </w:tcMar>
              </w:tcPr>
              <w:p w:rsidR="007B3AF9" w:rsidRDefault="007B3AF9">
                <w:pPr>
                  <w:pStyle w:val="Bezodstpw"/>
                  <w:rPr>
                    <w:rFonts w:asciiTheme="majorHAnsi" w:eastAsiaTheme="majorEastAsia" w:hAnsiTheme="majorHAnsi" w:cstheme="majorBidi"/>
                  </w:rPr>
                </w:pPr>
              </w:p>
            </w:tc>
          </w:tr>
          <w:tr w:rsidR="007B3AF9">
            <w:tc>
              <w:tcPr>
                <w:tcW w:w="7672" w:type="dxa"/>
              </w:tcPr>
              <w:sdt>
                <w:sdtPr>
                  <w:rPr>
                    <w:rFonts w:asciiTheme="majorHAnsi" w:eastAsiaTheme="majorEastAsia" w:hAnsiTheme="majorHAnsi" w:cstheme="majorBidi"/>
                    <w:color w:val="4F81BD" w:themeColor="accent1"/>
                    <w:sz w:val="80"/>
                    <w:szCs w:val="80"/>
                  </w:rPr>
                  <w:alias w:val="Tytuł"/>
                  <w:id w:val="13406919"/>
                  <w:placeholder>
                    <w:docPart w:val="8E33C715E7AA4197856527796667141F"/>
                  </w:placeholder>
                  <w:dataBinding w:prefixMappings="xmlns:ns0='http://schemas.openxmlformats.org/package/2006/metadata/core-properties' xmlns:ns1='http://purl.org/dc/elements/1.1/'" w:xpath="/ns0:coreProperties[1]/ns1:title[1]" w:storeItemID="{6C3C8BC8-F283-45AE-878A-BAB7291924A1}"/>
                  <w:text/>
                </w:sdtPr>
                <w:sdtEndPr/>
                <w:sdtContent>
                  <w:p w:rsidR="007B3AF9" w:rsidRDefault="007B3AF9">
                    <w:pPr>
                      <w:pStyle w:val="Bezodstpw"/>
                      <w:rPr>
                        <w:rFonts w:asciiTheme="majorHAnsi" w:eastAsiaTheme="majorEastAsia" w:hAnsiTheme="majorHAnsi" w:cstheme="majorBidi"/>
                        <w:color w:val="4F81BD" w:themeColor="accent1"/>
                        <w:sz w:val="80"/>
                        <w:szCs w:val="80"/>
                      </w:rPr>
                    </w:pPr>
                    <w:r>
                      <w:rPr>
                        <w:rFonts w:asciiTheme="majorHAnsi" w:eastAsiaTheme="majorEastAsia" w:hAnsiTheme="majorHAnsi" w:cstheme="majorBidi"/>
                        <w:color w:val="4F81BD" w:themeColor="accent1"/>
                        <w:sz w:val="80"/>
                        <w:szCs w:val="80"/>
                      </w:rPr>
                      <w:t>Regionalny Plan Działań na rzecz Zatrudnienia na 2014 rok</w:t>
                    </w:r>
                  </w:p>
                </w:sdtContent>
              </w:sdt>
            </w:tc>
          </w:tr>
          <w:tr w:rsidR="007B3AF9" w:rsidTr="007B3AF9">
            <w:trPr>
              <w:trHeight w:val="146"/>
            </w:trPr>
            <w:sdt>
              <w:sdtPr>
                <w:rPr>
                  <w:color w:val="4F81BD" w:themeColor="accent1"/>
                </w:rPr>
                <w:alias w:val="Podtytuł"/>
                <w:id w:val="13406923"/>
                <w:placeholder>
                  <w:docPart w:val="AC883F73839248B4B33512675A37D021"/>
                </w:placeholde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rsidR="007B3AF9" w:rsidRDefault="00955A49">
                    <w:pPr>
                      <w:pStyle w:val="Bezodstpw"/>
                      <w:rPr>
                        <w:rFonts w:asciiTheme="majorHAnsi" w:eastAsiaTheme="majorEastAsia" w:hAnsiTheme="majorHAnsi" w:cstheme="majorBidi"/>
                      </w:rPr>
                    </w:pPr>
                    <w:r>
                      <w:rPr>
                        <w:color w:val="4F81BD" w:themeColor="accent1"/>
                      </w:rPr>
                      <w:t>Załącznik do Uchwały Nr  CCXVII/4401/2013                                                                   Zarządu Województwa Lubelskiego z dnia 17 grudnia 2013 roku</w:t>
                    </w:r>
                  </w:p>
                </w:tc>
              </w:sdtContent>
            </w:sdt>
          </w:tr>
        </w:tbl>
        <w:p w:rsidR="007B3AF9" w:rsidRDefault="007B3AF9"/>
        <w:p w:rsidR="007B3AF9" w:rsidRDefault="007B3AF9"/>
        <w:tbl>
          <w:tblPr>
            <w:tblpPr w:leftFromText="187" w:rightFromText="187" w:horzAnchor="margin" w:tblpXSpec="center" w:tblpYSpec="bottom"/>
            <w:tblW w:w="4000" w:type="pct"/>
            <w:tblLook w:val="04A0" w:firstRow="1" w:lastRow="0" w:firstColumn="1" w:lastColumn="0" w:noHBand="0" w:noVBand="1"/>
          </w:tblPr>
          <w:tblGrid>
            <w:gridCol w:w="7442"/>
          </w:tblGrid>
          <w:tr w:rsidR="007B3AF9">
            <w:tc>
              <w:tcPr>
                <w:tcW w:w="7672" w:type="dxa"/>
                <w:tcMar>
                  <w:top w:w="216" w:type="dxa"/>
                  <w:left w:w="115" w:type="dxa"/>
                  <w:bottom w:w="216" w:type="dxa"/>
                  <w:right w:w="115" w:type="dxa"/>
                </w:tcMar>
              </w:tcPr>
              <w:sdt>
                <w:sdtPr>
                  <w:rPr>
                    <w:color w:val="4F81BD" w:themeColor="accent1"/>
                  </w:rPr>
                  <w:alias w:val="Autor"/>
                  <w:id w:val="13406928"/>
                  <w:placeholder>
                    <w:docPart w:val="F5A0D8C7DCAC435A96682C9977BAAAC5"/>
                  </w:placeholder>
                  <w:dataBinding w:prefixMappings="xmlns:ns0='http://schemas.openxmlformats.org/package/2006/metadata/core-properties' xmlns:ns1='http://purl.org/dc/elements/1.1/'" w:xpath="/ns0:coreProperties[1]/ns1:creator[1]" w:storeItemID="{6C3C8BC8-F283-45AE-878A-BAB7291924A1}"/>
                  <w:text/>
                </w:sdtPr>
                <w:sdtEndPr/>
                <w:sdtContent>
                  <w:p w:rsidR="007B3AF9" w:rsidRDefault="00955A49">
                    <w:pPr>
                      <w:pStyle w:val="Bezodstpw"/>
                      <w:rPr>
                        <w:color w:val="4F81BD" w:themeColor="accent1"/>
                      </w:rPr>
                    </w:pPr>
                    <w:r>
                      <w:rPr>
                        <w:color w:val="4F81BD" w:themeColor="accent1"/>
                      </w:rPr>
                      <w:t>Lublin, grudzień 2013</w:t>
                    </w:r>
                  </w:p>
                </w:sdtContent>
              </w:sdt>
              <w:p w:rsidR="007B3AF9" w:rsidRDefault="007B3AF9" w:rsidP="007B3AF9">
                <w:pPr>
                  <w:pStyle w:val="Bezodstpw"/>
                  <w:jc w:val="both"/>
                  <w:rPr>
                    <w:color w:val="4F81BD" w:themeColor="accent1"/>
                  </w:rPr>
                </w:pPr>
              </w:p>
              <w:p w:rsidR="007B3AF9" w:rsidRDefault="007B3AF9">
                <w:pPr>
                  <w:pStyle w:val="Bezodstpw"/>
                  <w:rPr>
                    <w:color w:val="4F81BD" w:themeColor="accent1"/>
                  </w:rPr>
                </w:pPr>
              </w:p>
            </w:tc>
          </w:tr>
        </w:tbl>
        <w:p w:rsidR="007B3AF9" w:rsidRDefault="007B3AF9"/>
        <w:p w:rsidR="007B3AF9" w:rsidRDefault="007B3AF9">
          <w:r>
            <w:br w:type="page"/>
          </w:r>
        </w:p>
      </w:sdtContent>
    </w:sdt>
    <w:p w:rsidR="00424526" w:rsidRPr="00E24019" w:rsidRDefault="00424526" w:rsidP="0034371A">
      <w:pPr>
        <w:pStyle w:val="Default"/>
        <w:spacing w:line="360" w:lineRule="auto"/>
        <w:jc w:val="both"/>
        <w:rPr>
          <w:rFonts w:eastAsiaTheme="minorHAnsi"/>
          <w:color w:val="auto"/>
          <w:sz w:val="22"/>
          <w:szCs w:val="22"/>
          <w:lang w:eastAsia="en-US"/>
        </w:rPr>
      </w:pPr>
    </w:p>
    <w:p w:rsidR="004D43C1" w:rsidRPr="00E24019" w:rsidRDefault="004D43C1" w:rsidP="004D43C1">
      <w:pPr>
        <w:pStyle w:val="Zwykytekst"/>
        <w:rPr>
          <w:rFonts w:ascii="Times New Roman" w:hAnsi="Times New Roman" w:cs="Times New Roman"/>
          <w:b/>
          <w:sz w:val="24"/>
          <w:szCs w:val="24"/>
        </w:rPr>
      </w:pPr>
      <w:r w:rsidRPr="00E24019">
        <w:rPr>
          <w:rFonts w:ascii="Times New Roman" w:hAnsi="Times New Roman" w:cs="Times New Roman"/>
          <w:b/>
          <w:sz w:val="24"/>
          <w:szCs w:val="24"/>
        </w:rPr>
        <w:t>WOJEWÓDZKI URZĄD PRACY W LUBLINIE</w:t>
      </w:r>
    </w:p>
    <w:p w:rsidR="004D43C1" w:rsidRPr="00E24019" w:rsidRDefault="004D43C1" w:rsidP="004D43C1">
      <w:pPr>
        <w:pStyle w:val="Zwykytekst"/>
        <w:rPr>
          <w:rFonts w:ascii="Times New Roman" w:hAnsi="Times New Roman" w:cs="Times New Roman"/>
          <w:sz w:val="24"/>
          <w:szCs w:val="24"/>
        </w:rPr>
      </w:pPr>
      <w:r w:rsidRPr="00E24019">
        <w:rPr>
          <w:rFonts w:ascii="Times New Roman" w:hAnsi="Times New Roman" w:cs="Times New Roman"/>
          <w:sz w:val="24"/>
          <w:szCs w:val="24"/>
        </w:rPr>
        <w:t xml:space="preserve">ul. </w:t>
      </w:r>
      <w:r w:rsidR="00546686" w:rsidRPr="00E24019">
        <w:rPr>
          <w:rFonts w:ascii="Times New Roman" w:hAnsi="Times New Roman" w:cs="Times New Roman"/>
          <w:sz w:val="24"/>
          <w:szCs w:val="24"/>
        </w:rPr>
        <w:t>Obywatelska 4</w:t>
      </w:r>
      <w:r w:rsidRPr="00E24019">
        <w:rPr>
          <w:rFonts w:ascii="Times New Roman" w:hAnsi="Times New Roman" w:cs="Times New Roman"/>
          <w:sz w:val="24"/>
          <w:szCs w:val="24"/>
        </w:rPr>
        <w:t>, 20-0</w:t>
      </w:r>
      <w:r w:rsidR="00546686" w:rsidRPr="00E24019">
        <w:rPr>
          <w:rFonts w:ascii="Times New Roman" w:hAnsi="Times New Roman" w:cs="Times New Roman"/>
          <w:sz w:val="24"/>
          <w:szCs w:val="24"/>
        </w:rPr>
        <w:t>9</w:t>
      </w:r>
      <w:r w:rsidRPr="00E24019">
        <w:rPr>
          <w:rFonts w:ascii="Times New Roman" w:hAnsi="Times New Roman" w:cs="Times New Roman"/>
          <w:sz w:val="24"/>
          <w:szCs w:val="24"/>
        </w:rPr>
        <w:t>2 Lublin</w:t>
      </w:r>
    </w:p>
    <w:p w:rsidR="004D43C1" w:rsidRDefault="004D43C1" w:rsidP="004D43C1">
      <w:pPr>
        <w:pStyle w:val="Zwykytekst"/>
        <w:rPr>
          <w:rFonts w:ascii="Times New Roman" w:hAnsi="Times New Roman" w:cs="Times New Roman"/>
          <w:sz w:val="24"/>
          <w:szCs w:val="24"/>
          <w:lang w:val="en-US"/>
        </w:rPr>
      </w:pPr>
      <w:r w:rsidRPr="00E24019">
        <w:rPr>
          <w:rFonts w:ascii="Times New Roman" w:hAnsi="Times New Roman" w:cs="Times New Roman"/>
          <w:sz w:val="24"/>
          <w:szCs w:val="24"/>
          <w:lang w:val="en-US"/>
        </w:rPr>
        <w:t>tel. 81  46 35 300, fax 81 46 35</w:t>
      </w:r>
      <w:r w:rsidR="006E2589">
        <w:rPr>
          <w:rFonts w:ascii="Times New Roman" w:hAnsi="Times New Roman" w:cs="Times New Roman"/>
          <w:sz w:val="24"/>
          <w:szCs w:val="24"/>
          <w:lang w:val="en-US"/>
        </w:rPr>
        <w:t> </w:t>
      </w:r>
      <w:r w:rsidRPr="00E24019">
        <w:rPr>
          <w:rFonts w:ascii="Times New Roman" w:hAnsi="Times New Roman" w:cs="Times New Roman"/>
          <w:sz w:val="24"/>
          <w:szCs w:val="24"/>
          <w:lang w:val="en-US"/>
        </w:rPr>
        <w:t>305</w:t>
      </w:r>
    </w:p>
    <w:p w:rsidR="006E2589" w:rsidRPr="00E24019" w:rsidRDefault="00902FBB" w:rsidP="004D43C1">
      <w:pPr>
        <w:pStyle w:val="Zwykytekst"/>
        <w:rPr>
          <w:rFonts w:ascii="Times New Roman" w:hAnsi="Times New Roman" w:cs="Times New Roman"/>
          <w:sz w:val="24"/>
          <w:szCs w:val="24"/>
          <w:lang w:val="en-US"/>
        </w:rPr>
      </w:pPr>
      <w:r>
        <w:rPr>
          <w:rFonts w:ascii="Times New Roman" w:hAnsi="Times New Roman" w:cs="Times New Roman"/>
          <w:sz w:val="24"/>
          <w:szCs w:val="24"/>
          <w:lang w:val="en-US"/>
        </w:rPr>
        <w:t>e-mail:</w:t>
      </w:r>
      <w:r w:rsidR="006E2589">
        <w:rPr>
          <w:rFonts w:ascii="Times New Roman" w:hAnsi="Times New Roman" w:cs="Times New Roman"/>
          <w:sz w:val="24"/>
          <w:szCs w:val="24"/>
          <w:lang w:val="en-US"/>
        </w:rPr>
        <w:t>sekretariat@wup.lublin.pl</w:t>
      </w:r>
    </w:p>
    <w:p w:rsidR="004D43C1" w:rsidRPr="00902FBB" w:rsidRDefault="00E11B1C" w:rsidP="004D43C1">
      <w:pPr>
        <w:pStyle w:val="Zwykytekst"/>
        <w:rPr>
          <w:rFonts w:ascii="Times New Roman" w:hAnsi="Times New Roman" w:cs="Times New Roman"/>
          <w:sz w:val="24"/>
          <w:szCs w:val="24"/>
        </w:rPr>
      </w:pPr>
      <w:hyperlink r:id="rId9" w:history="1">
        <w:r w:rsidR="004D43C1" w:rsidRPr="00902FBB">
          <w:rPr>
            <w:rStyle w:val="Hipercze"/>
            <w:rFonts w:ascii="Times New Roman" w:hAnsi="Times New Roman" w:cs="Times New Roman"/>
            <w:color w:val="auto"/>
            <w:sz w:val="24"/>
            <w:szCs w:val="24"/>
            <w:u w:val="none"/>
          </w:rPr>
          <w:t>www.wup.lublin.pl</w:t>
        </w:r>
      </w:hyperlink>
    </w:p>
    <w:p w:rsidR="004D43C1" w:rsidRPr="00902FBB" w:rsidRDefault="004D43C1" w:rsidP="004D43C1">
      <w:pPr>
        <w:rPr>
          <w:rFonts w:ascii="Times New Roman" w:hAnsi="Times New Roman" w:cs="Times New Roman"/>
          <w:sz w:val="24"/>
          <w:szCs w:val="24"/>
        </w:rPr>
      </w:pPr>
    </w:p>
    <w:p w:rsidR="004D43C1" w:rsidRPr="00E24019" w:rsidRDefault="00523415" w:rsidP="004D43C1">
      <w:pPr>
        <w:rPr>
          <w:rFonts w:ascii="Times New Roman" w:hAnsi="Times New Roman" w:cs="Times New Roman"/>
          <w:b/>
          <w:sz w:val="24"/>
          <w:szCs w:val="24"/>
        </w:rPr>
      </w:pPr>
      <w:r w:rsidRPr="00E24019">
        <w:rPr>
          <w:rFonts w:ascii="Times New Roman" w:hAnsi="Times New Roman" w:cs="Times New Roman"/>
          <w:b/>
          <w:sz w:val="24"/>
          <w:szCs w:val="24"/>
        </w:rPr>
        <w:t>Zespół opracowujący dokument</w:t>
      </w:r>
      <w:r w:rsidR="004D43C1" w:rsidRPr="00E24019">
        <w:rPr>
          <w:rFonts w:ascii="Times New Roman" w:hAnsi="Times New Roman" w:cs="Times New Roman"/>
          <w:b/>
          <w:sz w:val="24"/>
          <w:szCs w:val="24"/>
        </w:rPr>
        <w:t>:</w:t>
      </w:r>
    </w:p>
    <w:p w:rsidR="004D43C1" w:rsidRPr="00E24019" w:rsidRDefault="004D43C1" w:rsidP="004D43C1">
      <w:pPr>
        <w:spacing w:after="0"/>
        <w:jc w:val="both"/>
        <w:rPr>
          <w:rFonts w:ascii="Times New Roman" w:hAnsi="Times New Roman" w:cs="Times New Roman"/>
          <w:sz w:val="24"/>
          <w:szCs w:val="24"/>
        </w:rPr>
      </w:pPr>
      <w:r w:rsidRPr="00E24019">
        <w:rPr>
          <w:rFonts w:ascii="Times New Roman" w:hAnsi="Times New Roman" w:cs="Times New Roman"/>
          <w:sz w:val="24"/>
          <w:szCs w:val="24"/>
        </w:rPr>
        <w:t>Małgorzata Sokół – p.o. Dyrektora Wojewódzkiego Urzędu Pracy w Lublinie</w:t>
      </w:r>
    </w:p>
    <w:p w:rsidR="004D43C1" w:rsidRPr="00E24019" w:rsidRDefault="004D43C1" w:rsidP="004D43C1">
      <w:pPr>
        <w:spacing w:after="0"/>
        <w:jc w:val="both"/>
        <w:rPr>
          <w:rFonts w:ascii="Times New Roman" w:hAnsi="Times New Roman" w:cs="Times New Roman"/>
          <w:sz w:val="24"/>
          <w:szCs w:val="24"/>
        </w:rPr>
      </w:pPr>
      <w:r w:rsidRPr="00E24019">
        <w:rPr>
          <w:rFonts w:ascii="Times New Roman" w:hAnsi="Times New Roman" w:cs="Times New Roman"/>
          <w:sz w:val="24"/>
          <w:szCs w:val="24"/>
        </w:rPr>
        <w:t>Kazimierz Stocki – Wicedyrektor ds. Rynku Pracy Wojewódzkiego Urzędu Pracy w Lublinie</w:t>
      </w:r>
    </w:p>
    <w:p w:rsidR="004D43C1" w:rsidRPr="00E24019" w:rsidRDefault="004D43C1" w:rsidP="004D43C1">
      <w:pPr>
        <w:spacing w:after="0"/>
        <w:jc w:val="both"/>
        <w:rPr>
          <w:rFonts w:ascii="Times New Roman" w:hAnsi="Times New Roman" w:cs="Times New Roman"/>
          <w:sz w:val="24"/>
          <w:szCs w:val="24"/>
        </w:rPr>
      </w:pPr>
      <w:r w:rsidRPr="00E24019">
        <w:rPr>
          <w:rFonts w:ascii="Times New Roman" w:hAnsi="Times New Roman" w:cs="Times New Roman"/>
          <w:sz w:val="24"/>
          <w:szCs w:val="24"/>
        </w:rPr>
        <w:t>Urszula Żolińska – Naczelnik Wydziału Badań i Analiz WUP w Lublinie</w:t>
      </w:r>
    </w:p>
    <w:p w:rsidR="00523415" w:rsidRPr="00E24019" w:rsidRDefault="004D43C1" w:rsidP="004D43C1">
      <w:pPr>
        <w:spacing w:after="0"/>
        <w:jc w:val="both"/>
        <w:rPr>
          <w:rFonts w:ascii="Times New Roman" w:hAnsi="Times New Roman" w:cs="Times New Roman"/>
          <w:sz w:val="24"/>
          <w:szCs w:val="24"/>
        </w:rPr>
      </w:pPr>
      <w:r w:rsidRPr="00E24019">
        <w:rPr>
          <w:rFonts w:ascii="Times New Roman" w:hAnsi="Times New Roman" w:cs="Times New Roman"/>
          <w:sz w:val="24"/>
          <w:szCs w:val="24"/>
        </w:rPr>
        <w:t xml:space="preserve">Agnieszka Postępska – Naczelnik Wydziału Polityki Rynku Pracy </w:t>
      </w:r>
      <w:r w:rsidR="00523415" w:rsidRPr="00E24019">
        <w:rPr>
          <w:rFonts w:ascii="Times New Roman" w:hAnsi="Times New Roman" w:cs="Times New Roman"/>
          <w:sz w:val="24"/>
          <w:szCs w:val="24"/>
        </w:rPr>
        <w:t xml:space="preserve">WUP w Lublinie </w:t>
      </w:r>
    </w:p>
    <w:p w:rsidR="004D43C1" w:rsidRPr="00E24019" w:rsidRDefault="004D43C1" w:rsidP="004D43C1">
      <w:pPr>
        <w:spacing w:after="0"/>
        <w:jc w:val="both"/>
        <w:rPr>
          <w:rFonts w:ascii="Times New Roman" w:hAnsi="Times New Roman" w:cs="Times New Roman"/>
          <w:sz w:val="24"/>
          <w:szCs w:val="24"/>
        </w:rPr>
      </w:pPr>
      <w:r w:rsidRPr="00E24019">
        <w:rPr>
          <w:rFonts w:ascii="Times New Roman" w:hAnsi="Times New Roman" w:cs="Times New Roman"/>
          <w:sz w:val="24"/>
          <w:szCs w:val="24"/>
        </w:rPr>
        <w:t>Dorota Wójcik</w:t>
      </w:r>
      <w:r w:rsidR="00594B1C">
        <w:rPr>
          <w:rFonts w:ascii="Times New Roman" w:hAnsi="Times New Roman" w:cs="Times New Roman"/>
          <w:sz w:val="24"/>
          <w:szCs w:val="24"/>
        </w:rPr>
        <w:t xml:space="preserve"> - inspektor</w:t>
      </w:r>
    </w:p>
    <w:p w:rsidR="00F47A41" w:rsidRPr="00E24019" w:rsidRDefault="00F47A41" w:rsidP="004D43C1">
      <w:pPr>
        <w:spacing w:after="0"/>
        <w:jc w:val="both"/>
        <w:rPr>
          <w:rFonts w:ascii="Times New Roman" w:hAnsi="Times New Roman" w:cs="Times New Roman"/>
          <w:sz w:val="24"/>
          <w:szCs w:val="24"/>
        </w:rPr>
      </w:pPr>
      <w:r w:rsidRPr="00E24019">
        <w:rPr>
          <w:rFonts w:ascii="Times New Roman" w:hAnsi="Times New Roman" w:cs="Times New Roman"/>
          <w:sz w:val="24"/>
          <w:szCs w:val="24"/>
        </w:rPr>
        <w:t>Karolina Taborek</w:t>
      </w:r>
      <w:r w:rsidR="00594B1C">
        <w:rPr>
          <w:rFonts w:ascii="Times New Roman" w:hAnsi="Times New Roman" w:cs="Times New Roman"/>
          <w:sz w:val="24"/>
          <w:szCs w:val="24"/>
        </w:rPr>
        <w:t xml:space="preserve"> – inspektor wojewódzki</w:t>
      </w:r>
    </w:p>
    <w:p w:rsidR="004D43C1" w:rsidRPr="00E24019" w:rsidRDefault="004D43C1" w:rsidP="004D43C1">
      <w:pPr>
        <w:spacing w:after="0" w:line="240" w:lineRule="auto"/>
        <w:rPr>
          <w:rFonts w:ascii="Times New Roman" w:hAnsi="Times New Roman" w:cs="Times New Roman"/>
          <w:sz w:val="24"/>
          <w:szCs w:val="24"/>
        </w:rPr>
      </w:pPr>
    </w:p>
    <w:p w:rsidR="004D43C1" w:rsidRPr="00E24019" w:rsidRDefault="004D43C1" w:rsidP="004D43C1">
      <w:pPr>
        <w:spacing w:after="0" w:line="240" w:lineRule="auto"/>
        <w:rPr>
          <w:rFonts w:ascii="Times New Roman" w:hAnsi="Times New Roman" w:cs="Times New Roman"/>
          <w:sz w:val="24"/>
          <w:szCs w:val="24"/>
        </w:rPr>
      </w:pPr>
      <w:r w:rsidRPr="00E24019">
        <w:rPr>
          <w:rFonts w:ascii="Times New Roman" w:hAnsi="Times New Roman" w:cs="Times New Roman"/>
          <w:sz w:val="24"/>
          <w:szCs w:val="24"/>
        </w:rPr>
        <w:t xml:space="preserve">dr  Marek Białach - Ekspert ds. planowania rozwoju rynku pracy </w:t>
      </w:r>
    </w:p>
    <w:p w:rsidR="004D43C1" w:rsidRPr="00E24019" w:rsidRDefault="004D43C1" w:rsidP="004D43C1">
      <w:pPr>
        <w:spacing w:after="0" w:line="240" w:lineRule="auto"/>
        <w:rPr>
          <w:rFonts w:ascii="Times New Roman" w:hAnsi="Times New Roman" w:cs="Times New Roman"/>
          <w:sz w:val="24"/>
          <w:szCs w:val="24"/>
        </w:rPr>
      </w:pPr>
      <w:r w:rsidRPr="00E24019">
        <w:rPr>
          <w:rFonts w:ascii="Times New Roman" w:hAnsi="Times New Roman" w:cs="Times New Roman"/>
          <w:sz w:val="24"/>
          <w:szCs w:val="24"/>
        </w:rPr>
        <w:t xml:space="preserve"> </w:t>
      </w:r>
    </w:p>
    <w:p w:rsidR="004D43C1" w:rsidRPr="00E24019" w:rsidRDefault="004D43C1" w:rsidP="004D43C1">
      <w:pPr>
        <w:spacing w:after="0" w:line="240" w:lineRule="auto"/>
        <w:rPr>
          <w:rFonts w:ascii="Times New Roman" w:hAnsi="Times New Roman" w:cs="Times New Roman"/>
          <w:sz w:val="24"/>
          <w:szCs w:val="24"/>
        </w:rPr>
      </w:pPr>
    </w:p>
    <w:p w:rsidR="004D43C1" w:rsidRPr="00E24019" w:rsidRDefault="004D43C1" w:rsidP="004D43C1">
      <w:pPr>
        <w:jc w:val="both"/>
        <w:rPr>
          <w:rFonts w:ascii="Times New Roman" w:hAnsi="Times New Roman" w:cs="Times New Roman"/>
          <w:b/>
          <w:sz w:val="24"/>
          <w:szCs w:val="24"/>
        </w:rPr>
      </w:pPr>
      <w:r w:rsidRPr="00E24019">
        <w:rPr>
          <w:rFonts w:ascii="Times New Roman" w:hAnsi="Times New Roman" w:cs="Times New Roman"/>
          <w:b/>
          <w:sz w:val="24"/>
          <w:szCs w:val="24"/>
        </w:rPr>
        <w:t xml:space="preserve">Dokument jest wynikiem prac Zespołu Zadaniowego, który tworzyli przedstawiciele instytucji i organizacji z województwa lubelskiego: </w:t>
      </w:r>
    </w:p>
    <w:p w:rsidR="004D43C1" w:rsidRPr="00E24019" w:rsidRDefault="004D43C1" w:rsidP="000541FA">
      <w:pPr>
        <w:pStyle w:val="Akapitzlist"/>
        <w:numPr>
          <w:ilvl w:val="0"/>
          <w:numId w:val="3"/>
        </w:numPr>
        <w:spacing w:after="0"/>
        <w:jc w:val="both"/>
        <w:rPr>
          <w:rFonts w:ascii="Times New Roman" w:hAnsi="Times New Roman" w:cs="Times New Roman"/>
          <w:sz w:val="24"/>
          <w:szCs w:val="24"/>
        </w:rPr>
      </w:pPr>
      <w:r w:rsidRPr="00E24019">
        <w:rPr>
          <w:rFonts w:ascii="Times New Roman" w:hAnsi="Times New Roman" w:cs="Times New Roman"/>
          <w:sz w:val="24"/>
          <w:szCs w:val="24"/>
        </w:rPr>
        <w:t>Departament Europejskiego Funduszu Społecznego Urzędu Marszałkowskiego Województwa Lubelskiego w Lublinie</w:t>
      </w:r>
    </w:p>
    <w:p w:rsidR="004D43C1" w:rsidRPr="00E24019" w:rsidRDefault="004D43C1" w:rsidP="000541FA">
      <w:pPr>
        <w:pStyle w:val="Akapitzlist"/>
        <w:numPr>
          <w:ilvl w:val="0"/>
          <w:numId w:val="3"/>
        </w:numPr>
        <w:spacing w:after="0"/>
        <w:jc w:val="both"/>
        <w:rPr>
          <w:rFonts w:ascii="Times New Roman" w:hAnsi="Times New Roman" w:cs="Times New Roman"/>
          <w:sz w:val="24"/>
          <w:szCs w:val="24"/>
        </w:rPr>
      </w:pPr>
      <w:r w:rsidRPr="00E24019">
        <w:rPr>
          <w:rFonts w:ascii="Times New Roman" w:hAnsi="Times New Roman" w:cs="Times New Roman"/>
          <w:sz w:val="24"/>
          <w:szCs w:val="24"/>
        </w:rPr>
        <w:t xml:space="preserve">Departament </w:t>
      </w:r>
      <w:r w:rsidR="00F953D8" w:rsidRPr="00E24019">
        <w:rPr>
          <w:rFonts w:ascii="Times New Roman" w:hAnsi="Times New Roman" w:cs="Times New Roman"/>
          <w:sz w:val="24"/>
          <w:szCs w:val="24"/>
        </w:rPr>
        <w:t>Gospodarki i Innowacji</w:t>
      </w:r>
      <w:r w:rsidRPr="00E24019">
        <w:rPr>
          <w:rFonts w:ascii="Times New Roman" w:hAnsi="Times New Roman" w:cs="Times New Roman"/>
          <w:sz w:val="24"/>
          <w:szCs w:val="24"/>
        </w:rPr>
        <w:t xml:space="preserve"> Urzędu Marszałkowskiego Województwa Lubelskiego w Lublinie</w:t>
      </w:r>
    </w:p>
    <w:p w:rsidR="00F953D8" w:rsidRPr="00E24019" w:rsidRDefault="00F953D8" w:rsidP="000541FA">
      <w:pPr>
        <w:pStyle w:val="Akapitzlist"/>
        <w:numPr>
          <w:ilvl w:val="0"/>
          <w:numId w:val="3"/>
        </w:numPr>
        <w:spacing w:after="0"/>
        <w:jc w:val="both"/>
        <w:rPr>
          <w:rFonts w:ascii="Times New Roman" w:hAnsi="Times New Roman" w:cs="Times New Roman"/>
          <w:sz w:val="24"/>
          <w:szCs w:val="24"/>
        </w:rPr>
      </w:pPr>
      <w:r w:rsidRPr="00E24019">
        <w:rPr>
          <w:rFonts w:ascii="Times New Roman" w:hAnsi="Times New Roman" w:cs="Times New Roman"/>
          <w:sz w:val="24"/>
          <w:szCs w:val="24"/>
        </w:rPr>
        <w:t>Departament Regionalnego Programu Operacyjnego Urzędu Marszałkowskiego Województwa Lubelskiego</w:t>
      </w:r>
    </w:p>
    <w:p w:rsidR="004D43C1" w:rsidRPr="00E24019" w:rsidRDefault="004D43C1" w:rsidP="000541FA">
      <w:pPr>
        <w:pStyle w:val="Akapitzlist"/>
        <w:numPr>
          <w:ilvl w:val="0"/>
          <w:numId w:val="3"/>
        </w:numPr>
        <w:spacing w:after="0"/>
        <w:jc w:val="both"/>
        <w:rPr>
          <w:rFonts w:ascii="Times New Roman" w:hAnsi="Times New Roman" w:cs="Times New Roman"/>
          <w:sz w:val="24"/>
          <w:szCs w:val="24"/>
        </w:rPr>
      </w:pPr>
      <w:r w:rsidRPr="00E24019">
        <w:rPr>
          <w:rFonts w:ascii="Times New Roman" w:hAnsi="Times New Roman" w:cs="Times New Roman"/>
          <w:sz w:val="24"/>
          <w:szCs w:val="24"/>
        </w:rPr>
        <w:t>Fundacja Rozwoju Lubelszczyzny</w:t>
      </w:r>
    </w:p>
    <w:p w:rsidR="00F953D8" w:rsidRDefault="00F953D8" w:rsidP="000541FA">
      <w:pPr>
        <w:pStyle w:val="Akapitzlist"/>
        <w:numPr>
          <w:ilvl w:val="0"/>
          <w:numId w:val="3"/>
        </w:numPr>
        <w:spacing w:after="0"/>
        <w:jc w:val="both"/>
        <w:rPr>
          <w:rFonts w:ascii="Times New Roman" w:hAnsi="Times New Roman" w:cs="Times New Roman"/>
          <w:sz w:val="24"/>
          <w:szCs w:val="24"/>
        </w:rPr>
      </w:pPr>
      <w:r w:rsidRPr="00E24019">
        <w:rPr>
          <w:rFonts w:ascii="Times New Roman" w:hAnsi="Times New Roman" w:cs="Times New Roman"/>
          <w:sz w:val="24"/>
          <w:szCs w:val="24"/>
        </w:rPr>
        <w:t xml:space="preserve">Związek Prywatnych Przedsiębiorców Lubelszczyzny </w:t>
      </w:r>
      <w:r w:rsidR="007F2A84" w:rsidRPr="00E24019">
        <w:rPr>
          <w:rFonts w:ascii="Times New Roman" w:hAnsi="Times New Roman" w:cs="Times New Roman"/>
          <w:sz w:val="24"/>
          <w:szCs w:val="24"/>
        </w:rPr>
        <w:t>Lewiatan</w:t>
      </w:r>
    </w:p>
    <w:p w:rsidR="00E86BC8" w:rsidRPr="00E86BC8" w:rsidRDefault="00E86BC8" w:rsidP="00E86BC8">
      <w:pPr>
        <w:pStyle w:val="Akapitzlist"/>
        <w:numPr>
          <w:ilvl w:val="0"/>
          <w:numId w:val="3"/>
        </w:numPr>
        <w:spacing w:after="0"/>
        <w:jc w:val="both"/>
        <w:rPr>
          <w:rFonts w:ascii="Times New Roman" w:hAnsi="Times New Roman" w:cs="Times New Roman"/>
          <w:sz w:val="24"/>
          <w:szCs w:val="24"/>
          <w:lang w:val="en-US"/>
        </w:rPr>
      </w:pPr>
      <w:r w:rsidRPr="00E86BC8">
        <w:rPr>
          <w:rFonts w:ascii="Times New Roman" w:hAnsi="Times New Roman" w:cs="Times New Roman"/>
          <w:sz w:val="24"/>
          <w:szCs w:val="24"/>
          <w:lang w:val="en-US"/>
        </w:rPr>
        <w:t>Business Centre Club Loża Lubelska</w:t>
      </w:r>
    </w:p>
    <w:p w:rsidR="004D43C1" w:rsidRPr="00E24019" w:rsidRDefault="004D43C1" w:rsidP="000541FA">
      <w:pPr>
        <w:pStyle w:val="Akapitzlist"/>
        <w:numPr>
          <w:ilvl w:val="0"/>
          <w:numId w:val="3"/>
        </w:numPr>
        <w:spacing w:after="0"/>
        <w:jc w:val="both"/>
        <w:rPr>
          <w:rFonts w:ascii="Times New Roman" w:hAnsi="Times New Roman" w:cs="Times New Roman"/>
          <w:sz w:val="24"/>
          <w:szCs w:val="24"/>
        </w:rPr>
      </w:pPr>
      <w:r w:rsidRPr="00E24019">
        <w:rPr>
          <w:rFonts w:ascii="Times New Roman" w:hAnsi="Times New Roman" w:cs="Times New Roman"/>
          <w:sz w:val="24"/>
          <w:szCs w:val="24"/>
        </w:rPr>
        <w:t>Izba Rzemiosła i Przedsiębiorczości w Lublinie</w:t>
      </w:r>
    </w:p>
    <w:p w:rsidR="004D43C1" w:rsidRPr="00E24019" w:rsidRDefault="004D43C1" w:rsidP="000541FA">
      <w:pPr>
        <w:pStyle w:val="Akapitzlist"/>
        <w:numPr>
          <w:ilvl w:val="0"/>
          <w:numId w:val="3"/>
        </w:numPr>
        <w:spacing w:after="0"/>
        <w:jc w:val="both"/>
        <w:rPr>
          <w:rFonts w:ascii="Times New Roman" w:hAnsi="Times New Roman" w:cs="Times New Roman"/>
          <w:sz w:val="24"/>
          <w:szCs w:val="24"/>
        </w:rPr>
      </w:pPr>
      <w:r w:rsidRPr="00E24019">
        <w:rPr>
          <w:rFonts w:ascii="Times New Roman" w:hAnsi="Times New Roman" w:cs="Times New Roman"/>
          <w:sz w:val="24"/>
          <w:szCs w:val="24"/>
        </w:rPr>
        <w:t>Kuratorium Oświaty w Lublinie</w:t>
      </w:r>
    </w:p>
    <w:p w:rsidR="004D43C1" w:rsidRPr="00E24019" w:rsidRDefault="004D43C1" w:rsidP="000541FA">
      <w:pPr>
        <w:pStyle w:val="Akapitzlist"/>
        <w:numPr>
          <w:ilvl w:val="0"/>
          <w:numId w:val="3"/>
        </w:numPr>
        <w:spacing w:after="0"/>
        <w:jc w:val="both"/>
        <w:rPr>
          <w:rFonts w:ascii="Times New Roman" w:hAnsi="Times New Roman" w:cs="Times New Roman"/>
          <w:sz w:val="24"/>
          <w:szCs w:val="24"/>
        </w:rPr>
      </w:pPr>
      <w:r w:rsidRPr="00E24019">
        <w:rPr>
          <w:rFonts w:ascii="Times New Roman" w:hAnsi="Times New Roman" w:cs="Times New Roman"/>
          <w:sz w:val="24"/>
          <w:szCs w:val="24"/>
        </w:rPr>
        <w:t>Lubelski Oddział Regionalnej Agencji Restrukturyzacji i Modernizacji Rolnictwa</w:t>
      </w:r>
    </w:p>
    <w:p w:rsidR="004D43C1" w:rsidRPr="00E24019" w:rsidRDefault="004D43C1" w:rsidP="000541FA">
      <w:pPr>
        <w:pStyle w:val="Akapitzlist"/>
        <w:numPr>
          <w:ilvl w:val="0"/>
          <w:numId w:val="3"/>
        </w:numPr>
        <w:spacing w:after="0"/>
        <w:jc w:val="both"/>
        <w:rPr>
          <w:rFonts w:ascii="Times New Roman" w:hAnsi="Times New Roman" w:cs="Times New Roman"/>
          <w:sz w:val="24"/>
          <w:szCs w:val="24"/>
        </w:rPr>
      </w:pPr>
      <w:r w:rsidRPr="00E24019">
        <w:rPr>
          <w:rFonts w:ascii="Times New Roman" w:hAnsi="Times New Roman" w:cs="Times New Roman"/>
          <w:sz w:val="24"/>
          <w:szCs w:val="24"/>
        </w:rPr>
        <w:t>Powiatowy Urząd Pracy w Chełmie</w:t>
      </w:r>
    </w:p>
    <w:p w:rsidR="004D43C1" w:rsidRPr="00E24019" w:rsidRDefault="004D43C1" w:rsidP="000541FA">
      <w:pPr>
        <w:pStyle w:val="Akapitzlist"/>
        <w:numPr>
          <w:ilvl w:val="0"/>
          <w:numId w:val="3"/>
        </w:numPr>
        <w:spacing w:after="0"/>
        <w:jc w:val="both"/>
        <w:rPr>
          <w:rFonts w:ascii="Times New Roman" w:hAnsi="Times New Roman" w:cs="Times New Roman"/>
          <w:sz w:val="24"/>
          <w:szCs w:val="24"/>
        </w:rPr>
      </w:pPr>
      <w:r w:rsidRPr="00E24019">
        <w:rPr>
          <w:rFonts w:ascii="Times New Roman" w:hAnsi="Times New Roman" w:cs="Times New Roman"/>
          <w:sz w:val="24"/>
          <w:szCs w:val="24"/>
        </w:rPr>
        <w:t xml:space="preserve">Powiatowy Urząd Pracy w </w:t>
      </w:r>
      <w:r w:rsidR="00F47A41" w:rsidRPr="00E24019">
        <w:rPr>
          <w:rFonts w:ascii="Times New Roman" w:hAnsi="Times New Roman" w:cs="Times New Roman"/>
          <w:sz w:val="24"/>
          <w:szCs w:val="24"/>
        </w:rPr>
        <w:t>Zamościu</w:t>
      </w:r>
    </w:p>
    <w:p w:rsidR="004D43C1" w:rsidRPr="00E24019" w:rsidRDefault="004D43C1" w:rsidP="0034371A">
      <w:pPr>
        <w:pStyle w:val="Default"/>
        <w:spacing w:line="360" w:lineRule="auto"/>
        <w:jc w:val="both"/>
        <w:rPr>
          <w:rFonts w:eastAsiaTheme="minorHAnsi"/>
          <w:color w:val="auto"/>
          <w:sz w:val="22"/>
          <w:szCs w:val="22"/>
          <w:lang w:eastAsia="en-US"/>
        </w:rPr>
      </w:pPr>
    </w:p>
    <w:p w:rsidR="004D43C1" w:rsidRPr="00E24019" w:rsidRDefault="004D43C1" w:rsidP="0034371A">
      <w:pPr>
        <w:pStyle w:val="Default"/>
        <w:spacing w:line="360" w:lineRule="auto"/>
        <w:jc w:val="both"/>
        <w:rPr>
          <w:rFonts w:eastAsiaTheme="minorHAnsi"/>
          <w:color w:val="auto"/>
          <w:sz w:val="22"/>
          <w:szCs w:val="22"/>
          <w:lang w:eastAsia="en-US"/>
        </w:rPr>
      </w:pPr>
    </w:p>
    <w:p w:rsidR="004D43C1" w:rsidRPr="00E24019" w:rsidRDefault="004D43C1" w:rsidP="0034371A">
      <w:pPr>
        <w:pStyle w:val="Default"/>
        <w:spacing w:line="360" w:lineRule="auto"/>
        <w:jc w:val="both"/>
        <w:rPr>
          <w:rFonts w:eastAsiaTheme="minorHAnsi"/>
          <w:color w:val="auto"/>
          <w:sz w:val="22"/>
          <w:szCs w:val="22"/>
          <w:lang w:eastAsia="en-US"/>
        </w:rPr>
      </w:pPr>
    </w:p>
    <w:p w:rsidR="004D43C1" w:rsidRPr="00E24019" w:rsidRDefault="004D43C1" w:rsidP="0034371A">
      <w:pPr>
        <w:pStyle w:val="Default"/>
        <w:spacing w:line="360" w:lineRule="auto"/>
        <w:jc w:val="both"/>
        <w:rPr>
          <w:rFonts w:eastAsiaTheme="minorHAnsi"/>
          <w:color w:val="auto"/>
          <w:sz w:val="22"/>
          <w:szCs w:val="22"/>
          <w:lang w:eastAsia="en-US"/>
        </w:rPr>
      </w:pPr>
    </w:p>
    <w:p w:rsidR="006C7003" w:rsidRPr="00E24019" w:rsidRDefault="006C7003" w:rsidP="0034371A">
      <w:pPr>
        <w:pStyle w:val="Default"/>
        <w:spacing w:line="360" w:lineRule="auto"/>
        <w:jc w:val="both"/>
        <w:rPr>
          <w:rFonts w:eastAsiaTheme="minorHAnsi"/>
          <w:color w:val="auto"/>
          <w:sz w:val="22"/>
          <w:szCs w:val="22"/>
          <w:lang w:eastAsia="en-US"/>
        </w:rPr>
        <w:sectPr w:rsidR="006C7003" w:rsidRPr="00E24019" w:rsidSect="00AC09A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Borders w:display="firstPage" w:offsetFrom="page">
            <w:top w:val="threeDEmboss" w:sz="24" w:space="24" w:color="auto"/>
            <w:left w:val="threeDEmboss" w:sz="24" w:space="24" w:color="auto"/>
            <w:bottom w:val="threeDEngrave" w:sz="24" w:space="24" w:color="auto"/>
            <w:right w:val="threeDEngrave" w:sz="24" w:space="24" w:color="auto"/>
          </w:pgBorders>
          <w:pgNumType w:start="1"/>
          <w:cols w:space="708"/>
          <w:titlePg/>
          <w:docGrid w:linePitch="360"/>
        </w:sectPr>
      </w:pPr>
    </w:p>
    <w:p w:rsidR="004D43C1" w:rsidRPr="00E24019" w:rsidRDefault="004D43C1" w:rsidP="0034371A">
      <w:pPr>
        <w:pStyle w:val="Default"/>
        <w:spacing w:line="360" w:lineRule="auto"/>
        <w:jc w:val="both"/>
        <w:rPr>
          <w:rFonts w:eastAsiaTheme="minorHAnsi"/>
          <w:color w:val="auto"/>
          <w:sz w:val="22"/>
          <w:szCs w:val="22"/>
          <w:lang w:eastAsia="en-US"/>
        </w:rPr>
      </w:pPr>
    </w:p>
    <w:p w:rsidR="004D43C1" w:rsidRPr="00E24019" w:rsidRDefault="00D5548F" w:rsidP="0034371A">
      <w:pPr>
        <w:pStyle w:val="Default"/>
        <w:spacing w:line="360" w:lineRule="auto"/>
        <w:jc w:val="both"/>
        <w:rPr>
          <w:rFonts w:eastAsiaTheme="minorHAnsi"/>
          <w:b/>
          <w:color w:val="auto"/>
          <w:lang w:eastAsia="en-US"/>
        </w:rPr>
      </w:pPr>
      <w:r w:rsidRPr="00E24019">
        <w:rPr>
          <w:rFonts w:eastAsiaTheme="minorHAnsi"/>
          <w:b/>
          <w:color w:val="auto"/>
          <w:lang w:eastAsia="en-US"/>
        </w:rPr>
        <w:t>SPIS TREŚCI:</w:t>
      </w:r>
    </w:p>
    <w:p w:rsidR="00D5548F" w:rsidRPr="00E24019" w:rsidRDefault="00D5548F" w:rsidP="00B54EC7">
      <w:pPr>
        <w:tabs>
          <w:tab w:val="left" w:leader="dot" w:pos="8789"/>
        </w:tabs>
        <w:spacing w:after="0" w:line="360" w:lineRule="auto"/>
        <w:jc w:val="both"/>
        <w:rPr>
          <w:rFonts w:ascii="Times New Roman" w:eastAsia="Times New Roman" w:hAnsi="Times New Roman" w:cs="Times New Roman"/>
          <w:sz w:val="24"/>
          <w:szCs w:val="24"/>
        </w:rPr>
      </w:pPr>
      <w:r w:rsidRPr="00E24019">
        <w:rPr>
          <w:rFonts w:ascii="Times New Roman" w:eastAsia="Times New Roman" w:hAnsi="Times New Roman" w:cs="Times New Roman"/>
          <w:sz w:val="24"/>
          <w:szCs w:val="24"/>
        </w:rPr>
        <w:t>W</w:t>
      </w:r>
      <w:r w:rsidR="0051000A">
        <w:rPr>
          <w:rFonts w:ascii="Times New Roman" w:eastAsia="Times New Roman" w:hAnsi="Times New Roman" w:cs="Times New Roman"/>
          <w:sz w:val="24"/>
          <w:szCs w:val="24"/>
        </w:rPr>
        <w:t>prowadzenie</w:t>
      </w:r>
      <w:r w:rsidR="00B54EC7">
        <w:rPr>
          <w:rFonts w:ascii="Times New Roman" w:eastAsia="Times New Roman" w:hAnsi="Times New Roman" w:cs="Times New Roman"/>
          <w:sz w:val="24"/>
          <w:szCs w:val="24"/>
        </w:rPr>
        <w:t xml:space="preserve"> </w:t>
      </w:r>
      <w:r w:rsidR="00B54EC7">
        <w:rPr>
          <w:rFonts w:ascii="Times New Roman" w:eastAsia="Times New Roman" w:hAnsi="Times New Roman" w:cs="Times New Roman"/>
          <w:sz w:val="24"/>
          <w:szCs w:val="24"/>
        </w:rPr>
        <w:tab/>
      </w:r>
      <w:r w:rsidR="0051000A">
        <w:rPr>
          <w:rFonts w:ascii="Times New Roman" w:eastAsia="Times New Roman" w:hAnsi="Times New Roman" w:cs="Times New Roman"/>
          <w:sz w:val="24"/>
          <w:szCs w:val="24"/>
        </w:rPr>
        <w:t>4</w:t>
      </w:r>
    </w:p>
    <w:p w:rsidR="00D5548F" w:rsidRPr="00AF2306" w:rsidRDefault="00D5548F" w:rsidP="00B54EC7">
      <w:pPr>
        <w:tabs>
          <w:tab w:val="left" w:pos="8647"/>
        </w:tabs>
        <w:spacing w:after="0" w:line="360" w:lineRule="auto"/>
        <w:jc w:val="both"/>
        <w:rPr>
          <w:rFonts w:ascii="Times New Roman" w:eastAsia="Times New Roman" w:hAnsi="Times New Roman" w:cs="Times New Roman"/>
          <w:b/>
          <w:sz w:val="24"/>
          <w:szCs w:val="24"/>
        </w:rPr>
      </w:pPr>
      <w:r w:rsidRPr="00AF2306">
        <w:rPr>
          <w:rFonts w:ascii="Times New Roman" w:eastAsia="Times New Roman" w:hAnsi="Times New Roman" w:cs="Times New Roman"/>
          <w:b/>
          <w:sz w:val="24"/>
          <w:szCs w:val="24"/>
        </w:rPr>
        <w:t xml:space="preserve">Rozdział I </w:t>
      </w:r>
    </w:p>
    <w:p w:rsidR="00D5548F" w:rsidRPr="00AF2306" w:rsidRDefault="00D5548F" w:rsidP="00B54EC7">
      <w:pPr>
        <w:tabs>
          <w:tab w:val="left" w:leader="dot" w:pos="8789"/>
        </w:tabs>
        <w:spacing w:after="0" w:line="360" w:lineRule="auto"/>
        <w:jc w:val="both"/>
        <w:rPr>
          <w:rFonts w:ascii="Times New Roman" w:eastAsia="Times New Roman" w:hAnsi="Times New Roman" w:cs="Times New Roman"/>
          <w:b/>
          <w:sz w:val="24"/>
          <w:szCs w:val="24"/>
        </w:rPr>
      </w:pPr>
      <w:r w:rsidRPr="00AF2306">
        <w:rPr>
          <w:rFonts w:ascii="Times New Roman" w:eastAsia="Times New Roman" w:hAnsi="Times New Roman" w:cs="Times New Roman"/>
          <w:b/>
          <w:sz w:val="24"/>
          <w:szCs w:val="24"/>
        </w:rPr>
        <w:t>Monitoring wdrażania Regionalnego Planu Działań na rzecz Zatrudnienia na 2013 rok</w:t>
      </w:r>
      <w:r w:rsidR="00B54EC7">
        <w:rPr>
          <w:rFonts w:ascii="Times New Roman" w:eastAsia="Times New Roman" w:hAnsi="Times New Roman" w:cs="Times New Roman"/>
          <w:sz w:val="24"/>
          <w:szCs w:val="24"/>
        </w:rPr>
        <w:t xml:space="preserve"> </w:t>
      </w:r>
      <w:r w:rsidR="00B54EC7">
        <w:rPr>
          <w:rFonts w:ascii="Times New Roman" w:eastAsia="Times New Roman" w:hAnsi="Times New Roman" w:cs="Times New Roman"/>
          <w:sz w:val="24"/>
          <w:szCs w:val="24"/>
        </w:rPr>
        <w:tab/>
      </w:r>
      <w:r w:rsidR="0051000A">
        <w:rPr>
          <w:rFonts w:ascii="Times New Roman" w:eastAsia="Times New Roman" w:hAnsi="Times New Roman" w:cs="Times New Roman"/>
          <w:sz w:val="24"/>
          <w:szCs w:val="24"/>
        </w:rPr>
        <w:t>8</w:t>
      </w:r>
    </w:p>
    <w:p w:rsidR="00D5548F" w:rsidRPr="00AF2306" w:rsidRDefault="00D5548F" w:rsidP="00B54EC7">
      <w:pPr>
        <w:tabs>
          <w:tab w:val="left" w:pos="8647"/>
        </w:tabs>
        <w:spacing w:after="0" w:line="360" w:lineRule="auto"/>
        <w:jc w:val="both"/>
        <w:rPr>
          <w:rFonts w:ascii="Times New Roman" w:eastAsia="Times New Roman" w:hAnsi="Times New Roman" w:cs="Times New Roman"/>
          <w:b/>
          <w:sz w:val="24"/>
          <w:szCs w:val="24"/>
        </w:rPr>
      </w:pPr>
      <w:r w:rsidRPr="00AF2306">
        <w:rPr>
          <w:rFonts w:ascii="Times New Roman" w:eastAsia="Times New Roman" w:hAnsi="Times New Roman" w:cs="Times New Roman"/>
          <w:b/>
          <w:sz w:val="24"/>
          <w:szCs w:val="24"/>
        </w:rPr>
        <w:t>Rozdział II</w:t>
      </w:r>
    </w:p>
    <w:p w:rsidR="00D5548F" w:rsidRPr="00E24019" w:rsidRDefault="00D5548F" w:rsidP="00B54EC7">
      <w:pPr>
        <w:tabs>
          <w:tab w:val="left" w:leader="dot" w:pos="8789"/>
        </w:tabs>
        <w:spacing w:after="0" w:line="360" w:lineRule="auto"/>
        <w:jc w:val="both"/>
        <w:rPr>
          <w:rFonts w:ascii="Times New Roman" w:eastAsia="Times New Roman" w:hAnsi="Times New Roman" w:cs="Times New Roman"/>
          <w:sz w:val="24"/>
          <w:szCs w:val="24"/>
        </w:rPr>
      </w:pPr>
      <w:r w:rsidRPr="00AF2306">
        <w:rPr>
          <w:rFonts w:ascii="Times New Roman" w:eastAsia="Times New Roman" w:hAnsi="Times New Roman" w:cs="Times New Roman"/>
          <w:b/>
          <w:sz w:val="24"/>
          <w:szCs w:val="24"/>
        </w:rPr>
        <w:t>Cele polityki rynku pracy</w:t>
      </w:r>
      <w:r w:rsidR="00B54EC7">
        <w:rPr>
          <w:rFonts w:ascii="Times New Roman" w:eastAsia="Times New Roman" w:hAnsi="Times New Roman" w:cs="Times New Roman"/>
          <w:sz w:val="24"/>
          <w:szCs w:val="24"/>
        </w:rPr>
        <w:t xml:space="preserve"> </w:t>
      </w:r>
      <w:r w:rsidR="00B54EC7">
        <w:rPr>
          <w:rFonts w:ascii="Times New Roman" w:eastAsia="Times New Roman" w:hAnsi="Times New Roman" w:cs="Times New Roman"/>
          <w:sz w:val="24"/>
          <w:szCs w:val="24"/>
        </w:rPr>
        <w:tab/>
      </w:r>
      <w:r w:rsidR="0051000A">
        <w:rPr>
          <w:rFonts w:ascii="Times New Roman" w:eastAsia="Times New Roman" w:hAnsi="Times New Roman" w:cs="Times New Roman"/>
          <w:sz w:val="24"/>
          <w:szCs w:val="24"/>
        </w:rPr>
        <w:t>10</w:t>
      </w:r>
    </w:p>
    <w:p w:rsidR="00D5548F" w:rsidRPr="00AF2306" w:rsidRDefault="00D5548F" w:rsidP="00B54EC7">
      <w:pPr>
        <w:tabs>
          <w:tab w:val="left" w:pos="8647"/>
        </w:tabs>
        <w:spacing w:after="0" w:line="360" w:lineRule="auto"/>
        <w:jc w:val="both"/>
        <w:rPr>
          <w:rFonts w:ascii="Times New Roman" w:eastAsia="Times New Roman" w:hAnsi="Times New Roman" w:cs="Times New Roman"/>
          <w:b/>
          <w:sz w:val="24"/>
          <w:szCs w:val="24"/>
        </w:rPr>
      </w:pPr>
      <w:r w:rsidRPr="00AF2306">
        <w:rPr>
          <w:rFonts w:ascii="Times New Roman" w:eastAsia="Times New Roman" w:hAnsi="Times New Roman" w:cs="Times New Roman"/>
          <w:b/>
          <w:sz w:val="24"/>
          <w:szCs w:val="24"/>
        </w:rPr>
        <w:t>Rozdział III</w:t>
      </w:r>
    </w:p>
    <w:p w:rsidR="00D5548F" w:rsidRPr="00E24019" w:rsidRDefault="00D5548F" w:rsidP="00B54EC7">
      <w:pPr>
        <w:tabs>
          <w:tab w:val="left" w:leader="dot" w:pos="8789"/>
        </w:tabs>
        <w:spacing w:after="0" w:line="360" w:lineRule="auto"/>
        <w:jc w:val="both"/>
        <w:rPr>
          <w:rFonts w:ascii="Times New Roman" w:eastAsia="Times New Roman" w:hAnsi="Times New Roman" w:cs="Times New Roman"/>
          <w:sz w:val="24"/>
          <w:szCs w:val="24"/>
        </w:rPr>
      </w:pPr>
      <w:r w:rsidRPr="00AF2306">
        <w:rPr>
          <w:rFonts w:ascii="Times New Roman" w:eastAsia="Times New Roman" w:hAnsi="Times New Roman" w:cs="Times New Roman"/>
          <w:b/>
          <w:sz w:val="24"/>
          <w:szCs w:val="24"/>
        </w:rPr>
        <w:t>Diagnoza i analiza</w:t>
      </w:r>
      <w:r w:rsidR="00B54EC7">
        <w:rPr>
          <w:rFonts w:ascii="Times New Roman" w:eastAsia="Times New Roman" w:hAnsi="Times New Roman" w:cs="Times New Roman"/>
          <w:sz w:val="24"/>
          <w:szCs w:val="24"/>
        </w:rPr>
        <w:t xml:space="preserve"> </w:t>
      </w:r>
      <w:r w:rsidR="00B54EC7">
        <w:rPr>
          <w:rFonts w:ascii="Times New Roman" w:eastAsia="Times New Roman" w:hAnsi="Times New Roman" w:cs="Times New Roman"/>
          <w:sz w:val="24"/>
          <w:szCs w:val="24"/>
        </w:rPr>
        <w:tab/>
      </w:r>
      <w:r w:rsidR="0051000A">
        <w:rPr>
          <w:rFonts w:ascii="Times New Roman" w:eastAsia="Times New Roman" w:hAnsi="Times New Roman" w:cs="Times New Roman"/>
          <w:sz w:val="24"/>
          <w:szCs w:val="24"/>
        </w:rPr>
        <w:t>11</w:t>
      </w:r>
    </w:p>
    <w:p w:rsidR="00D5548F" w:rsidRPr="00AF2306" w:rsidRDefault="00D5548F" w:rsidP="00B54EC7">
      <w:pPr>
        <w:tabs>
          <w:tab w:val="left" w:pos="8647"/>
        </w:tabs>
        <w:spacing w:after="0" w:line="360" w:lineRule="auto"/>
        <w:jc w:val="both"/>
        <w:rPr>
          <w:rFonts w:ascii="Times New Roman" w:eastAsia="Times New Roman" w:hAnsi="Times New Roman" w:cs="Times New Roman"/>
          <w:b/>
          <w:sz w:val="24"/>
          <w:szCs w:val="24"/>
        </w:rPr>
      </w:pPr>
      <w:r w:rsidRPr="00AF2306">
        <w:rPr>
          <w:rFonts w:ascii="Times New Roman" w:eastAsia="Times New Roman" w:hAnsi="Times New Roman" w:cs="Times New Roman"/>
          <w:b/>
          <w:sz w:val="24"/>
          <w:szCs w:val="24"/>
        </w:rPr>
        <w:t>Rozdział IV</w:t>
      </w:r>
    </w:p>
    <w:p w:rsidR="00D5548F" w:rsidRPr="00E24019" w:rsidRDefault="00D5548F" w:rsidP="00B54EC7">
      <w:pPr>
        <w:tabs>
          <w:tab w:val="left" w:leader="dot" w:pos="8789"/>
        </w:tabs>
        <w:spacing w:after="0" w:line="360" w:lineRule="auto"/>
        <w:jc w:val="both"/>
        <w:rPr>
          <w:rFonts w:ascii="Times New Roman" w:eastAsia="Times New Roman" w:hAnsi="Times New Roman" w:cs="Times New Roman"/>
          <w:sz w:val="24"/>
          <w:szCs w:val="24"/>
        </w:rPr>
      </w:pPr>
      <w:r w:rsidRPr="00AF2306">
        <w:rPr>
          <w:rFonts w:ascii="Times New Roman" w:eastAsia="Times New Roman" w:hAnsi="Times New Roman" w:cs="Times New Roman"/>
          <w:b/>
          <w:sz w:val="24"/>
          <w:szCs w:val="24"/>
        </w:rPr>
        <w:t>Charakterystyka i uzasadnianie obszarów</w:t>
      </w:r>
      <w:r w:rsidR="00B54EC7">
        <w:rPr>
          <w:rFonts w:ascii="Times New Roman" w:eastAsia="Times New Roman" w:hAnsi="Times New Roman" w:cs="Times New Roman"/>
          <w:sz w:val="24"/>
          <w:szCs w:val="24"/>
        </w:rPr>
        <w:t xml:space="preserve"> </w:t>
      </w:r>
      <w:r w:rsidR="00B54EC7">
        <w:rPr>
          <w:rFonts w:ascii="Times New Roman" w:eastAsia="Times New Roman" w:hAnsi="Times New Roman" w:cs="Times New Roman"/>
          <w:sz w:val="24"/>
          <w:szCs w:val="24"/>
        </w:rPr>
        <w:tab/>
      </w:r>
      <w:r w:rsidR="0051000A">
        <w:rPr>
          <w:rFonts w:ascii="Times New Roman" w:eastAsia="Times New Roman" w:hAnsi="Times New Roman" w:cs="Times New Roman"/>
          <w:sz w:val="24"/>
          <w:szCs w:val="24"/>
        </w:rPr>
        <w:t>21</w:t>
      </w:r>
    </w:p>
    <w:p w:rsidR="00D5548F" w:rsidRPr="00E24019" w:rsidRDefault="00D5548F" w:rsidP="00B54EC7">
      <w:pPr>
        <w:tabs>
          <w:tab w:val="left" w:leader="dot" w:pos="8789"/>
        </w:tabs>
        <w:spacing w:after="0" w:line="360" w:lineRule="auto"/>
        <w:jc w:val="both"/>
        <w:rPr>
          <w:rFonts w:ascii="Times New Roman" w:hAnsi="Times New Roman" w:cs="Times New Roman"/>
          <w:sz w:val="24"/>
          <w:szCs w:val="24"/>
        </w:rPr>
      </w:pPr>
      <w:r w:rsidRPr="00E24019">
        <w:rPr>
          <w:rFonts w:ascii="Times New Roman" w:hAnsi="Times New Roman" w:cs="Times New Roman"/>
          <w:sz w:val="24"/>
          <w:szCs w:val="24"/>
        </w:rPr>
        <w:t>Obszar 1 Kultura przedsiębiorczości</w:t>
      </w:r>
      <w:r w:rsidR="00B54EC7">
        <w:rPr>
          <w:rFonts w:ascii="Times New Roman" w:hAnsi="Times New Roman" w:cs="Times New Roman"/>
          <w:sz w:val="24"/>
          <w:szCs w:val="24"/>
        </w:rPr>
        <w:t xml:space="preserve"> </w:t>
      </w:r>
      <w:r w:rsidR="00B54EC7">
        <w:rPr>
          <w:rFonts w:ascii="Times New Roman" w:hAnsi="Times New Roman" w:cs="Times New Roman"/>
          <w:sz w:val="24"/>
          <w:szCs w:val="24"/>
        </w:rPr>
        <w:tab/>
      </w:r>
      <w:r w:rsidR="0051000A">
        <w:rPr>
          <w:rFonts w:ascii="Times New Roman" w:hAnsi="Times New Roman" w:cs="Times New Roman"/>
          <w:sz w:val="24"/>
          <w:szCs w:val="24"/>
        </w:rPr>
        <w:t>21</w:t>
      </w:r>
    </w:p>
    <w:p w:rsidR="00D5548F" w:rsidRPr="0051000A" w:rsidRDefault="00D5548F" w:rsidP="00B54EC7">
      <w:pPr>
        <w:pStyle w:val="Akapitzlist"/>
        <w:numPr>
          <w:ilvl w:val="1"/>
          <w:numId w:val="4"/>
        </w:numPr>
        <w:tabs>
          <w:tab w:val="left" w:leader="dot" w:pos="8789"/>
        </w:tabs>
        <w:spacing w:after="0" w:line="360" w:lineRule="auto"/>
        <w:ind w:left="426" w:right="709" w:hanging="284"/>
        <w:jc w:val="both"/>
        <w:rPr>
          <w:rFonts w:ascii="Times New Roman" w:hAnsi="Times New Roman" w:cs="Times New Roman"/>
          <w:sz w:val="24"/>
          <w:szCs w:val="24"/>
        </w:rPr>
      </w:pPr>
      <w:r w:rsidRPr="00E24019">
        <w:rPr>
          <w:rFonts w:ascii="Times New Roman" w:hAnsi="Times New Roman" w:cs="Times New Roman"/>
          <w:sz w:val="24"/>
          <w:szCs w:val="24"/>
        </w:rPr>
        <w:t>Promocja dobrych praktyk i innowacyjnych rozwiązań z zakresu</w:t>
      </w:r>
      <w:r w:rsidR="0051000A">
        <w:rPr>
          <w:rFonts w:ascii="Times New Roman" w:hAnsi="Times New Roman" w:cs="Times New Roman"/>
          <w:sz w:val="24"/>
          <w:szCs w:val="24"/>
        </w:rPr>
        <w:t xml:space="preserve"> </w:t>
      </w:r>
      <w:r w:rsidRPr="0051000A">
        <w:rPr>
          <w:rFonts w:ascii="Times New Roman" w:hAnsi="Times New Roman" w:cs="Times New Roman"/>
          <w:sz w:val="24"/>
          <w:szCs w:val="24"/>
        </w:rPr>
        <w:t>przedsiębiorczości</w:t>
      </w:r>
      <w:r w:rsidR="00B54EC7">
        <w:rPr>
          <w:rFonts w:ascii="Times New Roman" w:hAnsi="Times New Roman" w:cs="Times New Roman"/>
          <w:sz w:val="24"/>
          <w:szCs w:val="24"/>
        </w:rPr>
        <w:t xml:space="preserve"> </w:t>
      </w:r>
      <w:r w:rsidR="00B54EC7">
        <w:rPr>
          <w:rFonts w:ascii="Times New Roman" w:hAnsi="Times New Roman" w:cs="Times New Roman"/>
          <w:sz w:val="24"/>
          <w:szCs w:val="24"/>
        </w:rPr>
        <w:tab/>
      </w:r>
      <w:r w:rsidR="0051000A">
        <w:rPr>
          <w:rFonts w:ascii="Times New Roman" w:hAnsi="Times New Roman" w:cs="Times New Roman"/>
          <w:sz w:val="24"/>
          <w:szCs w:val="24"/>
        </w:rPr>
        <w:t>21</w:t>
      </w:r>
    </w:p>
    <w:p w:rsidR="00D5548F" w:rsidRPr="00E24019" w:rsidRDefault="00D5548F" w:rsidP="00B54EC7">
      <w:pPr>
        <w:pStyle w:val="Akapitzlist"/>
        <w:numPr>
          <w:ilvl w:val="1"/>
          <w:numId w:val="4"/>
        </w:numPr>
        <w:tabs>
          <w:tab w:val="left" w:leader="dot" w:pos="8789"/>
        </w:tabs>
        <w:spacing w:after="0" w:line="360" w:lineRule="auto"/>
        <w:ind w:left="426" w:hanging="284"/>
        <w:jc w:val="both"/>
        <w:rPr>
          <w:rFonts w:ascii="Times New Roman" w:hAnsi="Times New Roman" w:cs="Times New Roman"/>
          <w:sz w:val="24"/>
          <w:szCs w:val="24"/>
        </w:rPr>
      </w:pPr>
      <w:r w:rsidRPr="00E24019">
        <w:rPr>
          <w:rFonts w:ascii="Times New Roman" w:hAnsi="Times New Roman" w:cs="Times New Roman"/>
          <w:sz w:val="24"/>
          <w:szCs w:val="24"/>
        </w:rPr>
        <w:t>Budowanie pozytywnego wizerunku przedsiębiorcy</w:t>
      </w:r>
      <w:r w:rsidR="00B54EC7">
        <w:rPr>
          <w:rFonts w:ascii="Times New Roman" w:hAnsi="Times New Roman" w:cs="Times New Roman"/>
          <w:sz w:val="24"/>
          <w:szCs w:val="24"/>
        </w:rPr>
        <w:t xml:space="preserve"> </w:t>
      </w:r>
      <w:r w:rsidR="00B54EC7">
        <w:rPr>
          <w:rFonts w:ascii="Times New Roman" w:hAnsi="Times New Roman" w:cs="Times New Roman"/>
          <w:sz w:val="24"/>
          <w:szCs w:val="24"/>
        </w:rPr>
        <w:tab/>
      </w:r>
      <w:r w:rsidR="0051000A">
        <w:rPr>
          <w:rFonts w:ascii="Times New Roman" w:hAnsi="Times New Roman" w:cs="Times New Roman"/>
          <w:sz w:val="24"/>
          <w:szCs w:val="24"/>
        </w:rPr>
        <w:t>24</w:t>
      </w:r>
    </w:p>
    <w:p w:rsidR="00D5548F" w:rsidRPr="00E24019" w:rsidRDefault="00D5548F" w:rsidP="00B54EC7">
      <w:pPr>
        <w:pStyle w:val="Akapitzlist"/>
        <w:numPr>
          <w:ilvl w:val="1"/>
          <w:numId w:val="4"/>
        </w:numPr>
        <w:tabs>
          <w:tab w:val="left" w:leader="dot" w:pos="8789"/>
        </w:tabs>
        <w:spacing w:after="0" w:line="360" w:lineRule="auto"/>
        <w:ind w:left="426" w:hanging="284"/>
        <w:jc w:val="both"/>
        <w:rPr>
          <w:rFonts w:ascii="Times New Roman" w:hAnsi="Times New Roman" w:cs="Times New Roman"/>
          <w:sz w:val="24"/>
          <w:szCs w:val="24"/>
        </w:rPr>
      </w:pPr>
      <w:r w:rsidRPr="00E24019">
        <w:rPr>
          <w:rFonts w:ascii="Times New Roman" w:hAnsi="Times New Roman" w:cs="Times New Roman"/>
          <w:sz w:val="24"/>
          <w:szCs w:val="24"/>
        </w:rPr>
        <w:t>Służby zatrudnienia przyjazne przedsiębiorcy</w:t>
      </w:r>
      <w:r w:rsidR="00B54EC7">
        <w:rPr>
          <w:rFonts w:ascii="Times New Roman" w:hAnsi="Times New Roman" w:cs="Times New Roman"/>
          <w:sz w:val="24"/>
          <w:szCs w:val="24"/>
        </w:rPr>
        <w:t xml:space="preserve"> </w:t>
      </w:r>
      <w:r w:rsidR="00B54EC7">
        <w:rPr>
          <w:rFonts w:ascii="Times New Roman" w:hAnsi="Times New Roman" w:cs="Times New Roman"/>
          <w:sz w:val="24"/>
          <w:szCs w:val="24"/>
        </w:rPr>
        <w:tab/>
      </w:r>
      <w:r w:rsidR="0051000A">
        <w:rPr>
          <w:rFonts w:ascii="Times New Roman" w:hAnsi="Times New Roman" w:cs="Times New Roman"/>
          <w:sz w:val="24"/>
          <w:szCs w:val="24"/>
        </w:rPr>
        <w:t>26</w:t>
      </w:r>
    </w:p>
    <w:p w:rsidR="00D5548F" w:rsidRPr="00E24019" w:rsidRDefault="00D5548F" w:rsidP="00B54EC7">
      <w:pPr>
        <w:tabs>
          <w:tab w:val="left" w:leader="dot" w:pos="8789"/>
        </w:tabs>
        <w:spacing w:after="0" w:line="360" w:lineRule="auto"/>
        <w:ind w:right="709"/>
        <w:jc w:val="both"/>
        <w:rPr>
          <w:rFonts w:ascii="Times New Roman" w:hAnsi="Times New Roman" w:cs="Times New Roman"/>
          <w:sz w:val="24"/>
          <w:szCs w:val="24"/>
        </w:rPr>
      </w:pPr>
      <w:r w:rsidRPr="00E24019">
        <w:rPr>
          <w:rFonts w:ascii="Times New Roman" w:hAnsi="Times New Roman" w:cs="Times New Roman"/>
          <w:sz w:val="24"/>
          <w:szCs w:val="24"/>
        </w:rPr>
        <w:t xml:space="preserve">Obszar 2 Przedsiębiorczość budowana na badaniach, wiedzy i potencjale </w:t>
      </w:r>
      <w:r w:rsidR="002A2451">
        <w:rPr>
          <w:rFonts w:ascii="Times New Roman" w:hAnsi="Times New Roman" w:cs="Times New Roman"/>
          <w:sz w:val="24"/>
          <w:szCs w:val="24"/>
        </w:rPr>
        <w:t>szkół wyższych</w:t>
      </w:r>
      <w:r w:rsidR="00B54EC7">
        <w:rPr>
          <w:rFonts w:ascii="Times New Roman" w:hAnsi="Times New Roman" w:cs="Times New Roman"/>
          <w:sz w:val="24"/>
          <w:szCs w:val="24"/>
        </w:rPr>
        <w:t xml:space="preserve"> </w:t>
      </w:r>
      <w:r w:rsidR="00B54EC7">
        <w:rPr>
          <w:rFonts w:ascii="Times New Roman" w:hAnsi="Times New Roman" w:cs="Times New Roman"/>
          <w:sz w:val="24"/>
          <w:szCs w:val="24"/>
        </w:rPr>
        <w:tab/>
      </w:r>
      <w:r w:rsidR="00D471C6">
        <w:rPr>
          <w:rFonts w:ascii="Times New Roman" w:hAnsi="Times New Roman" w:cs="Times New Roman"/>
          <w:sz w:val="24"/>
          <w:szCs w:val="24"/>
        </w:rPr>
        <w:t>28</w:t>
      </w:r>
    </w:p>
    <w:p w:rsidR="00D5548F" w:rsidRPr="00E24019" w:rsidRDefault="00D5548F" w:rsidP="00B54EC7">
      <w:pPr>
        <w:pStyle w:val="Akapitzlist"/>
        <w:numPr>
          <w:ilvl w:val="0"/>
          <w:numId w:val="5"/>
        </w:numPr>
        <w:tabs>
          <w:tab w:val="left" w:leader="dot" w:pos="8789"/>
        </w:tabs>
        <w:spacing w:after="0" w:line="360" w:lineRule="auto"/>
        <w:ind w:left="426" w:hanging="284"/>
        <w:jc w:val="both"/>
        <w:rPr>
          <w:rFonts w:ascii="Times New Roman" w:hAnsi="Times New Roman" w:cs="Times New Roman"/>
          <w:sz w:val="24"/>
          <w:szCs w:val="24"/>
        </w:rPr>
      </w:pPr>
      <w:r w:rsidRPr="00E24019">
        <w:rPr>
          <w:rFonts w:ascii="Times New Roman" w:hAnsi="Times New Roman" w:cs="Times New Roman"/>
          <w:sz w:val="24"/>
          <w:szCs w:val="24"/>
        </w:rPr>
        <w:t xml:space="preserve">Wsparcie przedsiębiorczej postawy pracowników naukowych </w:t>
      </w:r>
      <w:r w:rsidR="002A2451">
        <w:rPr>
          <w:rFonts w:ascii="Times New Roman" w:hAnsi="Times New Roman" w:cs="Times New Roman"/>
          <w:sz w:val="24"/>
          <w:szCs w:val="24"/>
        </w:rPr>
        <w:t xml:space="preserve">szkół </w:t>
      </w:r>
      <w:r w:rsidRPr="00E24019">
        <w:rPr>
          <w:rFonts w:ascii="Times New Roman" w:hAnsi="Times New Roman" w:cs="Times New Roman"/>
          <w:sz w:val="24"/>
          <w:szCs w:val="24"/>
        </w:rPr>
        <w:t>wyższych</w:t>
      </w:r>
      <w:r w:rsidR="00B54EC7">
        <w:rPr>
          <w:rFonts w:ascii="Times New Roman" w:hAnsi="Times New Roman" w:cs="Times New Roman"/>
          <w:sz w:val="24"/>
          <w:szCs w:val="24"/>
        </w:rPr>
        <w:tab/>
      </w:r>
      <w:r w:rsidR="00D471C6">
        <w:rPr>
          <w:rFonts w:ascii="Times New Roman" w:hAnsi="Times New Roman" w:cs="Times New Roman"/>
          <w:sz w:val="24"/>
          <w:szCs w:val="24"/>
        </w:rPr>
        <w:t>28</w:t>
      </w:r>
    </w:p>
    <w:p w:rsidR="00D5548F" w:rsidRPr="00E24019" w:rsidRDefault="00D5548F" w:rsidP="00B54EC7">
      <w:pPr>
        <w:pStyle w:val="Akapitzlist"/>
        <w:numPr>
          <w:ilvl w:val="0"/>
          <w:numId w:val="5"/>
        </w:numPr>
        <w:tabs>
          <w:tab w:val="left" w:leader="dot" w:pos="8789"/>
        </w:tabs>
        <w:spacing w:after="0" w:line="360" w:lineRule="auto"/>
        <w:ind w:left="426" w:right="709" w:hanging="284"/>
        <w:jc w:val="both"/>
        <w:rPr>
          <w:rFonts w:ascii="Times New Roman" w:hAnsi="Times New Roman" w:cs="Times New Roman"/>
          <w:sz w:val="24"/>
          <w:szCs w:val="24"/>
        </w:rPr>
      </w:pPr>
      <w:r w:rsidRPr="00E24019">
        <w:rPr>
          <w:rFonts w:ascii="Times New Roman" w:hAnsi="Times New Roman" w:cs="Times New Roman"/>
          <w:sz w:val="24"/>
          <w:szCs w:val="24"/>
        </w:rPr>
        <w:t>Przedsiębiorczość oparta na komercjalizacji wiedzy (wykorzystanie wyników badań)</w:t>
      </w:r>
      <w:r w:rsidR="00B54EC7">
        <w:rPr>
          <w:rFonts w:ascii="Times New Roman" w:hAnsi="Times New Roman" w:cs="Times New Roman"/>
          <w:sz w:val="24"/>
          <w:szCs w:val="24"/>
        </w:rPr>
        <w:tab/>
      </w:r>
      <w:r w:rsidR="00D471C6">
        <w:rPr>
          <w:rFonts w:ascii="Times New Roman" w:hAnsi="Times New Roman" w:cs="Times New Roman"/>
          <w:sz w:val="24"/>
          <w:szCs w:val="24"/>
        </w:rPr>
        <w:t>30</w:t>
      </w:r>
    </w:p>
    <w:p w:rsidR="00D5548F" w:rsidRPr="00E24019" w:rsidRDefault="00D5548F" w:rsidP="00B54EC7">
      <w:pPr>
        <w:tabs>
          <w:tab w:val="left" w:leader="dot" w:pos="8789"/>
        </w:tabs>
        <w:spacing w:after="0" w:line="360" w:lineRule="auto"/>
        <w:ind w:left="993" w:hanging="993"/>
        <w:jc w:val="both"/>
        <w:rPr>
          <w:rFonts w:ascii="Times New Roman" w:hAnsi="Times New Roman" w:cs="Times New Roman"/>
          <w:sz w:val="24"/>
          <w:szCs w:val="24"/>
        </w:rPr>
      </w:pPr>
      <w:r w:rsidRPr="00E24019">
        <w:rPr>
          <w:rFonts w:ascii="Times New Roman" w:hAnsi="Times New Roman" w:cs="Times New Roman"/>
          <w:sz w:val="24"/>
          <w:szCs w:val="24"/>
        </w:rPr>
        <w:t>Obszar 3 Promocja przedsiębiorczości w odniesieniu do biogospodarki</w:t>
      </w:r>
      <w:r w:rsidR="00B54EC7">
        <w:rPr>
          <w:rFonts w:ascii="Times New Roman" w:hAnsi="Times New Roman" w:cs="Times New Roman"/>
          <w:sz w:val="24"/>
          <w:szCs w:val="24"/>
        </w:rPr>
        <w:t xml:space="preserve"> </w:t>
      </w:r>
      <w:r w:rsidR="00B54EC7">
        <w:rPr>
          <w:rFonts w:ascii="Times New Roman" w:hAnsi="Times New Roman" w:cs="Times New Roman"/>
          <w:sz w:val="24"/>
          <w:szCs w:val="24"/>
        </w:rPr>
        <w:tab/>
      </w:r>
      <w:r w:rsidR="00D471C6">
        <w:rPr>
          <w:rFonts w:ascii="Times New Roman" w:hAnsi="Times New Roman" w:cs="Times New Roman"/>
          <w:sz w:val="24"/>
          <w:szCs w:val="24"/>
        </w:rPr>
        <w:t>31</w:t>
      </w:r>
    </w:p>
    <w:p w:rsidR="00D5548F" w:rsidRPr="00E24019" w:rsidRDefault="00D5548F" w:rsidP="00B54EC7">
      <w:pPr>
        <w:pStyle w:val="Akapitzlist"/>
        <w:numPr>
          <w:ilvl w:val="0"/>
          <w:numId w:val="6"/>
        </w:numPr>
        <w:tabs>
          <w:tab w:val="left" w:leader="dot" w:pos="8789"/>
        </w:tabs>
        <w:spacing w:after="0" w:line="360" w:lineRule="auto"/>
        <w:ind w:left="426" w:hanging="284"/>
        <w:jc w:val="both"/>
        <w:rPr>
          <w:rFonts w:ascii="Times New Roman" w:hAnsi="Times New Roman" w:cs="Times New Roman"/>
          <w:sz w:val="24"/>
          <w:szCs w:val="24"/>
        </w:rPr>
      </w:pPr>
      <w:r w:rsidRPr="00E24019">
        <w:rPr>
          <w:rFonts w:ascii="Times New Roman" w:hAnsi="Times New Roman" w:cs="Times New Roman"/>
          <w:sz w:val="24"/>
          <w:szCs w:val="24"/>
        </w:rPr>
        <w:t>Obszary promowane w dokumentach strategicznych województwa lubelskiego</w:t>
      </w:r>
      <w:r w:rsidR="00B54EC7">
        <w:rPr>
          <w:rFonts w:ascii="Times New Roman" w:hAnsi="Times New Roman" w:cs="Times New Roman"/>
          <w:sz w:val="24"/>
          <w:szCs w:val="24"/>
        </w:rPr>
        <w:t xml:space="preserve"> </w:t>
      </w:r>
      <w:r w:rsidR="00B54EC7">
        <w:rPr>
          <w:rFonts w:ascii="Times New Roman" w:hAnsi="Times New Roman" w:cs="Times New Roman"/>
          <w:sz w:val="24"/>
          <w:szCs w:val="24"/>
        </w:rPr>
        <w:tab/>
      </w:r>
      <w:r w:rsidR="00D471C6">
        <w:rPr>
          <w:rFonts w:ascii="Times New Roman" w:hAnsi="Times New Roman" w:cs="Times New Roman"/>
          <w:sz w:val="24"/>
          <w:szCs w:val="24"/>
        </w:rPr>
        <w:t>31</w:t>
      </w:r>
    </w:p>
    <w:p w:rsidR="00D5548F" w:rsidRPr="00E24019" w:rsidRDefault="00D5548F" w:rsidP="00B54EC7">
      <w:pPr>
        <w:tabs>
          <w:tab w:val="left" w:leader="dot" w:pos="8789"/>
        </w:tabs>
        <w:spacing w:after="0" w:line="360" w:lineRule="auto"/>
        <w:jc w:val="both"/>
        <w:rPr>
          <w:rFonts w:ascii="Times New Roman" w:hAnsi="Times New Roman" w:cs="Times New Roman"/>
          <w:sz w:val="24"/>
          <w:szCs w:val="24"/>
        </w:rPr>
      </w:pPr>
      <w:r w:rsidRPr="00E24019">
        <w:rPr>
          <w:rFonts w:ascii="Times New Roman" w:hAnsi="Times New Roman" w:cs="Times New Roman"/>
          <w:sz w:val="24"/>
          <w:szCs w:val="24"/>
        </w:rPr>
        <w:t>Obszar 4 Przedsiębiorczość w edukacji</w:t>
      </w:r>
      <w:r w:rsidR="00B54EC7">
        <w:rPr>
          <w:rFonts w:ascii="Times New Roman" w:hAnsi="Times New Roman" w:cs="Times New Roman"/>
          <w:sz w:val="24"/>
          <w:szCs w:val="24"/>
        </w:rPr>
        <w:t xml:space="preserve"> </w:t>
      </w:r>
      <w:r w:rsidR="00B54EC7">
        <w:rPr>
          <w:rFonts w:ascii="Times New Roman" w:hAnsi="Times New Roman" w:cs="Times New Roman"/>
          <w:sz w:val="24"/>
          <w:szCs w:val="24"/>
        </w:rPr>
        <w:tab/>
      </w:r>
      <w:r w:rsidR="00D471C6">
        <w:rPr>
          <w:rFonts w:ascii="Times New Roman" w:hAnsi="Times New Roman" w:cs="Times New Roman"/>
          <w:sz w:val="24"/>
          <w:szCs w:val="24"/>
        </w:rPr>
        <w:t>34</w:t>
      </w:r>
    </w:p>
    <w:p w:rsidR="00D5548F" w:rsidRPr="00E24019" w:rsidRDefault="00D5548F" w:rsidP="00B54EC7">
      <w:pPr>
        <w:pStyle w:val="Akapitzlist"/>
        <w:numPr>
          <w:ilvl w:val="0"/>
          <w:numId w:val="7"/>
        </w:numPr>
        <w:tabs>
          <w:tab w:val="left" w:leader="dot" w:pos="8789"/>
        </w:tabs>
        <w:spacing w:after="0" w:line="360" w:lineRule="auto"/>
        <w:ind w:left="426" w:hanging="284"/>
        <w:jc w:val="both"/>
        <w:rPr>
          <w:rFonts w:ascii="Times New Roman" w:hAnsi="Times New Roman" w:cs="Times New Roman"/>
          <w:sz w:val="24"/>
          <w:szCs w:val="24"/>
        </w:rPr>
      </w:pPr>
      <w:r w:rsidRPr="00E24019">
        <w:rPr>
          <w:rFonts w:ascii="Times New Roman" w:hAnsi="Times New Roman" w:cs="Times New Roman"/>
          <w:sz w:val="24"/>
          <w:szCs w:val="24"/>
        </w:rPr>
        <w:t>Promowanie etosu pracy</w:t>
      </w:r>
      <w:r w:rsidR="00B54EC7">
        <w:rPr>
          <w:rFonts w:ascii="Times New Roman" w:hAnsi="Times New Roman" w:cs="Times New Roman"/>
          <w:sz w:val="24"/>
          <w:szCs w:val="24"/>
        </w:rPr>
        <w:t xml:space="preserve"> </w:t>
      </w:r>
      <w:r w:rsidR="00B54EC7">
        <w:rPr>
          <w:rFonts w:ascii="Times New Roman" w:hAnsi="Times New Roman" w:cs="Times New Roman"/>
          <w:sz w:val="24"/>
          <w:szCs w:val="24"/>
        </w:rPr>
        <w:tab/>
      </w:r>
      <w:r w:rsidR="00D471C6">
        <w:rPr>
          <w:rFonts w:ascii="Times New Roman" w:hAnsi="Times New Roman" w:cs="Times New Roman"/>
          <w:sz w:val="24"/>
          <w:szCs w:val="24"/>
        </w:rPr>
        <w:t>34</w:t>
      </w:r>
    </w:p>
    <w:p w:rsidR="00E24019" w:rsidRPr="00E24019" w:rsidRDefault="00D5548F" w:rsidP="00B54EC7">
      <w:pPr>
        <w:pStyle w:val="Akapitzlist"/>
        <w:numPr>
          <w:ilvl w:val="0"/>
          <w:numId w:val="7"/>
        </w:numPr>
        <w:tabs>
          <w:tab w:val="left" w:leader="dot" w:pos="8789"/>
        </w:tabs>
        <w:spacing w:after="0" w:line="360" w:lineRule="auto"/>
        <w:ind w:left="426" w:hanging="284"/>
        <w:jc w:val="both"/>
        <w:rPr>
          <w:rFonts w:ascii="Times New Roman" w:hAnsi="Times New Roman" w:cs="Times New Roman"/>
          <w:sz w:val="24"/>
          <w:szCs w:val="24"/>
        </w:rPr>
      </w:pPr>
      <w:r w:rsidRPr="00E24019">
        <w:rPr>
          <w:rFonts w:ascii="Times New Roman" w:hAnsi="Times New Roman" w:cs="Times New Roman"/>
          <w:sz w:val="24"/>
          <w:szCs w:val="24"/>
        </w:rPr>
        <w:t>Nauka przedsiębiorczości na każdym etapie edukacji</w:t>
      </w:r>
      <w:r w:rsidR="00B54EC7">
        <w:rPr>
          <w:rFonts w:ascii="Times New Roman" w:hAnsi="Times New Roman" w:cs="Times New Roman"/>
          <w:sz w:val="24"/>
          <w:szCs w:val="24"/>
        </w:rPr>
        <w:t xml:space="preserve"> </w:t>
      </w:r>
      <w:r w:rsidR="00B54EC7">
        <w:rPr>
          <w:rFonts w:ascii="Times New Roman" w:hAnsi="Times New Roman" w:cs="Times New Roman"/>
          <w:sz w:val="24"/>
          <w:szCs w:val="24"/>
        </w:rPr>
        <w:tab/>
      </w:r>
      <w:r w:rsidR="00D471C6">
        <w:rPr>
          <w:rFonts w:ascii="Times New Roman" w:hAnsi="Times New Roman" w:cs="Times New Roman"/>
          <w:sz w:val="24"/>
          <w:szCs w:val="24"/>
        </w:rPr>
        <w:t>36</w:t>
      </w:r>
    </w:p>
    <w:p w:rsidR="00D5548F" w:rsidRPr="00E24019" w:rsidRDefault="00D5548F" w:rsidP="00B54EC7">
      <w:pPr>
        <w:pStyle w:val="Akapitzlist"/>
        <w:numPr>
          <w:ilvl w:val="0"/>
          <w:numId w:val="7"/>
        </w:numPr>
        <w:tabs>
          <w:tab w:val="left" w:leader="dot" w:pos="8789"/>
        </w:tabs>
        <w:spacing w:after="0" w:line="360" w:lineRule="auto"/>
        <w:ind w:left="426" w:hanging="284"/>
        <w:jc w:val="both"/>
        <w:rPr>
          <w:rFonts w:ascii="Times New Roman" w:hAnsi="Times New Roman" w:cs="Times New Roman"/>
          <w:sz w:val="24"/>
          <w:szCs w:val="24"/>
        </w:rPr>
      </w:pPr>
      <w:r w:rsidRPr="00E24019">
        <w:rPr>
          <w:rFonts w:ascii="Times New Roman" w:hAnsi="Times New Roman" w:cs="Times New Roman"/>
          <w:sz w:val="24"/>
          <w:szCs w:val="24"/>
        </w:rPr>
        <w:t>Partnerstwo lokalne (szkoła zawodowa, przedsiębiorca, służby zatrudnienia)</w:t>
      </w:r>
      <w:r w:rsidR="00B54EC7">
        <w:rPr>
          <w:rFonts w:ascii="Times New Roman" w:hAnsi="Times New Roman" w:cs="Times New Roman"/>
          <w:sz w:val="24"/>
          <w:szCs w:val="24"/>
        </w:rPr>
        <w:t xml:space="preserve"> </w:t>
      </w:r>
      <w:r w:rsidR="00B54EC7">
        <w:rPr>
          <w:rFonts w:ascii="Times New Roman" w:hAnsi="Times New Roman" w:cs="Times New Roman"/>
          <w:sz w:val="24"/>
          <w:szCs w:val="24"/>
        </w:rPr>
        <w:tab/>
      </w:r>
      <w:r w:rsidR="00D471C6">
        <w:rPr>
          <w:rFonts w:ascii="Times New Roman" w:hAnsi="Times New Roman" w:cs="Times New Roman"/>
          <w:sz w:val="24"/>
          <w:szCs w:val="24"/>
        </w:rPr>
        <w:t>39</w:t>
      </w:r>
    </w:p>
    <w:p w:rsidR="00D5548F" w:rsidRPr="00E24019" w:rsidRDefault="00D5548F" w:rsidP="00B54EC7">
      <w:pPr>
        <w:pStyle w:val="Akapitzlist"/>
        <w:numPr>
          <w:ilvl w:val="0"/>
          <w:numId w:val="7"/>
        </w:numPr>
        <w:tabs>
          <w:tab w:val="left" w:leader="dot" w:pos="8789"/>
        </w:tabs>
        <w:spacing w:after="0" w:line="360" w:lineRule="auto"/>
        <w:ind w:left="426" w:right="709" w:hanging="284"/>
        <w:jc w:val="both"/>
        <w:rPr>
          <w:rFonts w:ascii="Times New Roman" w:hAnsi="Times New Roman" w:cs="Times New Roman"/>
          <w:sz w:val="24"/>
          <w:szCs w:val="24"/>
        </w:rPr>
      </w:pPr>
      <w:r w:rsidRPr="00E24019">
        <w:rPr>
          <w:rFonts w:ascii="Times New Roman" w:hAnsi="Times New Roman" w:cs="Times New Roman"/>
          <w:sz w:val="24"/>
          <w:szCs w:val="24"/>
        </w:rPr>
        <w:t>Edukacja dla przedsiębiorców, ze szczególnym uwzględnieniem mikro-przedsiębiorców (cech rzemiosł różnych i instytucje otoczenia biznesu) w rama</w:t>
      </w:r>
      <w:r w:rsidR="00B54EC7">
        <w:rPr>
          <w:rFonts w:ascii="Times New Roman" w:hAnsi="Times New Roman" w:cs="Times New Roman"/>
          <w:sz w:val="24"/>
          <w:szCs w:val="24"/>
        </w:rPr>
        <w:t xml:space="preserve">ch kształcenia </w:t>
      </w:r>
      <w:r w:rsidRPr="00E24019">
        <w:rPr>
          <w:rFonts w:ascii="Times New Roman" w:hAnsi="Times New Roman" w:cs="Times New Roman"/>
          <w:sz w:val="24"/>
          <w:szCs w:val="24"/>
        </w:rPr>
        <w:t>ustawicznego</w:t>
      </w:r>
      <w:r w:rsidR="00B54EC7">
        <w:rPr>
          <w:rFonts w:ascii="Times New Roman" w:hAnsi="Times New Roman" w:cs="Times New Roman"/>
          <w:sz w:val="24"/>
          <w:szCs w:val="24"/>
        </w:rPr>
        <w:t xml:space="preserve"> </w:t>
      </w:r>
      <w:r w:rsidR="00B54EC7">
        <w:rPr>
          <w:rFonts w:ascii="Times New Roman" w:hAnsi="Times New Roman" w:cs="Times New Roman"/>
          <w:sz w:val="24"/>
          <w:szCs w:val="24"/>
        </w:rPr>
        <w:tab/>
      </w:r>
      <w:r w:rsidR="00D471C6">
        <w:rPr>
          <w:rFonts w:ascii="Times New Roman" w:hAnsi="Times New Roman" w:cs="Times New Roman"/>
          <w:sz w:val="24"/>
          <w:szCs w:val="24"/>
        </w:rPr>
        <w:t>40</w:t>
      </w:r>
    </w:p>
    <w:p w:rsidR="00D5548F" w:rsidRPr="00AF2306" w:rsidRDefault="00D5548F" w:rsidP="00B54EC7">
      <w:pPr>
        <w:tabs>
          <w:tab w:val="left" w:pos="8647"/>
        </w:tabs>
        <w:spacing w:after="0" w:line="360" w:lineRule="auto"/>
        <w:jc w:val="both"/>
        <w:rPr>
          <w:rFonts w:ascii="Times New Roman" w:eastAsia="Times New Roman" w:hAnsi="Times New Roman" w:cs="Times New Roman"/>
          <w:b/>
          <w:sz w:val="24"/>
          <w:szCs w:val="24"/>
        </w:rPr>
      </w:pPr>
      <w:r w:rsidRPr="00AF2306">
        <w:rPr>
          <w:rFonts w:ascii="Times New Roman" w:eastAsia="Times New Roman" w:hAnsi="Times New Roman" w:cs="Times New Roman"/>
          <w:b/>
          <w:sz w:val="24"/>
          <w:szCs w:val="24"/>
        </w:rPr>
        <w:t xml:space="preserve">Rozdział V </w:t>
      </w:r>
    </w:p>
    <w:p w:rsidR="00D5548F" w:rsidRPr="00E24019" w:rsidRDefault="00D5548F" w:rsidP="00B54EC7">
      <w:pPr>
        <w:tabs>
          <w:tab w:val="left" w:leader="dot" w:pos="8789"/>
        </w:tabs>
        <w:spacing w:after="0" w:line="360" w:lineRule="auto"/>
        <w:jc w:val="both"/>
        <w:rPr>
          <w:rFonts w:ascii="Times New Roman" w:eastAsia="Times New Roman" w:hAnsi="Times New Roman" w:cs="Times New Roman"/>
          <w:sz w:val="24"/>
          <w:szCs w:val="24"/>
        </w:rPr>
      </w:pPr>
      <w:r w:rsidRPr="00AF2306">
        <w:rPr>
          <w:rFonts w:ascii="Times New Roman" w:eastAsia="Times New Roman" w:hAnsi="Times New Roman" w:cs="Times New Roman"/>
          <w:b/>
          <w:sz w:val="24"/>
          <w:szCs w:val="24"/>
        </w:rPr>
        <w:t>Ewaluacja i monitoring</w:t>
      </w:r>
      <w:r w:rsidR="00B54EC7">
        <w:rPr>
          <w:rFonts w:ascii="Times New Roman" w:eastAsia="Times New Roman" w:hAnsi="Times New Roman" w:cs="Times New Roman"/>
          <w:sz w:val="24"/>
          <w:szCs w:val="24"/>
        </w:rPr>
        <w:t xml:space="preserve"> </w:t>
      </w:r>
      <w:r w:rsidR="00B54EC7">
        <w:rPr>
          <w:rFonts w:ascii="Times New Roman" w:eastAsia="Times New Roman" w:hAnsi="Times New Roman" w:cs="Times New Roman"/>
          <w:sz w:val="24"/>
          <w:szCs w:val="24"/>
        </w:rPr>
        <w:tab/>
      </w:r>
      <w:r w:rsidR="00D471C6">
        <w:rPr>
          <w:rFonts w:ascii="Times New Roman" w:eastAsia="Times New Roman" w:hAnsi="Times New Roman" w:cs="Times New Roman"/>
          <w:sz w:val="24"/>
          <w:szCs w:val="24"/>
        </w:rPr>
        <w:t>43</w:t>
      </w:r>
    </w:p>
    <w:p w:rsidR="00D5548F" w:rsidRPr="00E24019" w:rsidRDefault="00D5548F" w:rsidP="00D5548F">
      <w:pPr>
        <w:pStyle w:val="Default"/>
        <w:spacing w:line="360" w:lineRule="auto"/>
        <w:jc w:val="both"/>
        <w:rPr>
          <w:rFonts w:eastAsiaTheme="minorHAnsi"/>
          <w:color w:val="auto"/>
          <w:lang w:eastAsia="en-US"/>
        </w:rPr>
      </w:pPr>
    </w:p>
    <w:p w:rsidR="001D3291" w:rsidRPr="00E24019" w:rsidRDefault="001D3291" w:rsidP="00387199">
      <w:pPr>
        <w:rPr>
          <w:rFonts w:ascii="Times New Roman" w:hAnsi="Times New Roman" w:cs="Times New Roman"/>
        </w:rPr>
      </w:pPr>
    </w:p>
    <w:tbl>
      <w:tblPr>
        <w:tblpPr w:leftFromText="141" w:rightFromText="141" w:vertAnchor="text" w:horzAnchor="margin" w:tblpY="-3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CellMar>
          <w:left w:w="70" w:type="dxa"/>
          <w:right w:w="70" w:type="dxa"/>
        </w:tblCellMar>
        <w:tblLook w:val="0000" w:firstRow="0" w:lastRow="0" w:firstColumn="0" w:lastColumn="0" w:noHBand="0" w:noVBand="0"/>
      </w:tblPr>
      <w:tblGrid>
        <w:gridCol w:w="9142"/>
      </w:tblGrid>
      <w:tr w:rsidR="00387199" w:rsidRPr="00E24019" w:rsidTr="002A2451">
        <w:trPr>
          <w:trHeight w:val="1415"/>
        </w:trPr>
        <w:tc>
          <w:tcPr>
            <w:tcW w:w="9142" w:type="dxa"/>
            <w:shd w:val="clear" w:color="auto" w:fill="8DB3E2" w:themeFill="text2" w:themeFillTint="66"/>
          </w:tcPr>
          <w:p w:rsidR="00AC09A4" w:rsidRDefault="00AC09A4" w:rsidP="00AC09A4">
            <w:pPr>
              <w:pStyle w:val="Nagwek1"/>
              <w:tabs>
                <w:tab w:val="left" w:pos="3156"/>
                <w:tab w:val="center" w:pos="4501"/>
              </w:tabs>
              <w:rPr>
                <w:rFonts w:ascii="Times New Roman" w:hAnsi="Times New Roman" w:cs="Times New Roman"/>
                <w:color w:val="auto"/>
              </w:rPr>
            </w:pPr>
            <w:bookmarkStart w:id="1" w:name="_Toc373135015"/>
            <w:r>
              <w:rPr>
                <w:rFonts w:ascii="Times New Roman" w:hAnsi="Times New Roman" w:cs="Times New Roman"/>
                <w:color w:val="auto"/>
              </w:rPr>
              <w:tab/>
            </w:r>
            <w:r>
              <w:rPr>
                <w:rFonts w:ascii="Times New Roman" w:hAnsi="Times New Roman" w:cs="Times New Roman"/>
                <w:color w:val="auto"/>
              </w:rPr>
              <w:tab/>
            </w:r>
            <w:r w:rsidR="00387199" w:rsidRPr="00E24019">
              <w:rPr>
                <w:rFonts w:ascii="Times New Roman" w:hAnsi="Times New Roman" w:cs="Times New Roman"/>
                <w:color w:val="auto"/>
              </w:rPr>
              <w:t>WPROWADZENIE</w:t>
            </w:r>
            <w:bookmarkEnd w:id="1"/>
          </w:p>
          <w:p w:rsidR="00387199" w:rsidRPr="00AC09A4" w:rsidRDefault="00AC09A4" w:rsidP="00AC09A4">
            <w:pPr>
              <w:tabs>
                <w:tab w:val="left" w:pos="1241"/>
              </w:tabs>
            </w:pPr>
            <w:r>
              <w:tab/>
            </w:r>
            <w:r w:rsidR="00E11B1C">
              <w:rPr>
                <w:rFonts w:ascii="Times New Roman" w:hAnsi="Times New Roman" w:cs="Times New Roman"/>
                <w:noProof/>
                <w:lang w:eastAsia="pl-PL"/>
              </w:rPr>
              <w:pict>
                <v:shapetype id="_x0000_t202" coordsize="21600,21600" o:spt="202" path="m,l,21600r21600,l21600,xe">
                  <v:stroke joinstyle="miter"/>
                  <v:path gradientshapeok="t" o:connecttype="rect"/>
                </v:shapetype>
                <v:shape id="Pole tekstowe 19" o:spid="_x0000_s1026" type="#_x0000_t202" style="position:absolute;margin-left:12pt;margin-top:656.85pt;width:453.6pt;height:21.25pt;z-index:251664384;visibility:visible;mso-width-percent:1000;mso-height-percent:150;mso-position-horizontal-relative:margin;mso-position-vertical-relative:margin;mso-width-percent:1000;mso-height-percent:1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" filled="f" stroked="f" strokeweight=".5pt">
                  <v:path arrowok="t"/>
                  <v:textbox style="mso-fit-shape-to-text:t">
                    <w:txbxContent>
                      <w:sdt>
                        <w:sdtPr>
                          <w:rPr>
                            <w:b/>
                            <w:i w:val="0"/>
                            <w:color w:val="auto"/>
                          </w:rPr>
                          <w:id w:val="132681171"/>
                          <w:showingPlcHdr/>
                          <w:date>
                            <w:dateFormat w:val="yyyy-M-d"/>
                            <w:lid w:val="pl-PL"/>
                            <w:storeMappedDataAs w:val="dateTime"/>
                            <w:calendar w:val="gregorian"/>
                          </w:date>
                        </w:sdtPr>
                        <w:sdtEndPr/>
                        <w:sdtContent>
                          <w:p w:rsidR="00AC09A4" w:rsidRPr="000103CB" w:rsidRDefault="00E86BC8" w:rsidP="00E86BC8">
                            <w:pPr>
                              <w:pStyle w:val="Podtytu"/>
                              <w:spacing w:after="0" w:line="240" w:lineRule="auto"/>
                              <w:rPr>
                                <w:b/>
                                <w:i w:val="0"/>
                              </w:rPr>
                            </w:pPr>
                            <w:r>
                              <w:rPr>
                                <w:b/>
                                <w:i w:val="0"/>
                                <w:color w:val="auto"/>
                              </w:rPr>
                              <w:t xml:space="preserve">     </w:t>
                            </w:r>
                          </w:p>
                        </w:sdtContent>
                      </w:sdt>
                    </w:txbxContent>
                  </v:textbox>
                  <w10:wrap anchorx="margin" anchory="margin"/>
                </v:shape>
              </w:pict>
            </w:r>
          </w:p>
        </w:tc>
      </w:tr>
    </w:tbl>
    <w:p w:rsidR="00E24019" w:rsidRPr="00E24019" w:rsidRDefault="00E24019" w:rsidP="00EB33C8">
      <w:pPr>
        <w:spacing w:line="360" w:lineRule="auto"/>
        <w:jc w:val="both"/>
        <w:rPr>
          <w:rFonts w:ascii="Times New Roman" w:eastAsia="Times New Roman" w:hAnsi="Times New Roman" w:cs="Times New Roman"/>
          <w:sz w:val="24"/>
          <w:szCs w:val="24"/>
        </w:rPr>
      </w:pPr>
      <w:r w:rsidRPr="00E24019">
        <w:rPr>
          <w:rFonts w:ascii="Times New Roman" w:eastAsia="Times New Roman" w:hAnsi="Times New Roman" w:cs="Times New Roman"/>
          <w:sz w:val="24"/>
          <w:szCs w:val="24"/>
        </w:rPr>
        <w:t>Określanie i koordynowanie regionalnej polityki rynku pracy należy do ustawowych obowiązków samorządu województwa. Instrumentem służącym realizacji tego obowiązku jest coroczne opracowywanie regionalnego planu działań na rzecz zatrudnienia.</w:t>
      </w:r>
    </w:p>
    <w:p w:rsidR="00E24019" w:rsidRPr="00E24019" w:rsidRDefault="00E24019" w:rsidP="00EB33C8">
      <w:pPr>
        <w:spacing w:line="360" w:lineRule="auto"/>
        <w:jc w:val="both"/>
        <w:rPr>
          <w:rFonts w:ascii="Times New Roman" w:eastAsia="Times New Roman" w:hAnsi="Times New Roman" w:cs="Times New Roman"/>
          <w:sz w:val="24"/>
          <w:szCs w:val="24"/>
        </w:rPr>
      </w:pPr>
      <w:r w:rsidRPr="00E24019">
        <w:rPr>
          <w:rFonts w:ascii="Times New Roman" w:eastAsia="Times New Roman" w:hAnsi="Times New Roman" w:cs="Times New Roman"/>
          <w:sz w:val="24"/>
          <w:szCs w:val="24"/>
        </w:rPr>
        <w:t xml:space="preserve">Regionalny Plan Działań na rzecz Zatrudnienia na 2014 rok (RPD na 2014) dla województwa lubelskiego należy do dokumentów o charakterze operacyjnym w zakresie polityki rynku pracy w regionie. Jest komplementarny do dokumentów średnio i długookresowych, </w:t>
      </w:r>
      <w:r w:rsidRPr="00E24019">
        <w:rPr>
          <w:rFonts w:ascii="Times New Roman" w:eastAsia="Times New Roman" w:hAnsi="Times New Roman" w:cs="Times New Roman"/>
          <w:sz w:val="24"/>
          <w:szCs w:val="24"/>
        </w:rPr>
        <w:br/>
        <w:t xml:space="preserve">a podstawą do jego przygotowania jest Krajowy Plan Działań na rzecz Zatrudnienia na lata 2012-2014 oraz Strategia Rozwoju Województwa Lubelskiego na lata 2014-2020 </w:t>
      </w:r>
      <w:r w:rsidRPr="00E24019">
        <w:rPr>
          <w:rFonts w:ascii="Times New Roman" w:eastAsia="Times New Roman" w:hAnsi="Times New Roman" w:cs="Times New Roman"/>
          <w:sz w:val="24"/>
          <w:szCs w:val="24"/>
        </w:rPr>
        <w:br/>
        <w:t>(z perspektywą do roku 2030). RPD</w:t>
      </w:r>
      <w:r w:rsidR="00E86BC8">
        <w:rPr>
          <w:rFonts w:ascii="Times New Roman" w:eastAsia="Times New Roman" w:hAnsi="Times New Roman" w:cs="Times New Roman"/>
          <w:sz w:val="24"/>
          <w:szCs w:val="24"/>
        </w:rPr>
        <w:t xml:space="preserve"> na 2014 rok</w:t>
      </w:r>
      <w:r w:rsidRPr="00E24019">
        <w:rPr>
          <w:rFonts w:ascii="Times New Roman" w:eastAsia="Times New Roman" w:hAnsi="Times New Roman" w:cs="Times New Roman"/>
          <w:sz w:val="24"/>
          <w:szCs w:val="24"/>
        </w:rPr>
        <w:t xml:space="preserve"> obejmuje integralnie i tematycznie obszary rynku pracy, edukacji zawodowej, polityki społecznej, polityki zatrudnienia.</w:t>
      </w:r>
    </w:p>
    <w:p w:rsidR="00E24019" w:rsidRPr="00E24019" w:rsidRDefault="00E24019" w:rsidP="00EB33C8">
      <w:pPr>
        <w:spacing w:line="360" w:lineRule="auto"/>
        <w:jc w:val="both"/>
        <w:rPr>
          <w:rFonts w:ascii="Times New Roman" w:eastAsia="Times New Roman" w:hAnsi="Times New Roman" w:cs="Times New Roman"/>
          <w:sz w:val="24"/>
          <w:szCs w:val="24"/>
        </w:rPr>
      </w:pPr>
      <w:r w:rsidRPr="00E24019">
        <w:rPr>
          <w:rFonts w:ascii="Times New Roman" w:eastAsia="Times New Roman" w:hAnsi="Times New Roman" w:cs="Times New Roman"/>
          <w:sz w:val="24"/>
          <w:szCs w:val="24"/>
        </w:rPr>
        <w:t xml:space="preserve">W swoich założeniach RPD na 2014 rok stanowi pogłębioną analizę aktualnych problemów lubelskiego rynku pracy z uwzględnieniem monitoringu jego wdrażania i ewaluację zaproponowanych rekomendacji. Formatywny charakter dokumentu ma na celu kreowanie poprzez rekomendacje potencjału do wdrażania projektów kompleksowych (systemowych) </w:t>
      </w:r>
      <w:r w:rsidRPr="00E24019">
        <w:rPr>
          <w:rFonts w:ascii="Times New Roman" w:eastAsia="Times New Roman" w:hAnsi="Times New Roman" w:cs="Times New Roman"/>
          <w:sz w:val="24"/>
          <w:szCs w:val="24"/>
        </w:rPr>
        <w:br/>
        <w:t xml:space="preserve">o charakterze ogólnoregionalnym. </w:t>
      </w:r>
    </w:p>
    <w:p w:rsidR="00E24019" w:rsidRPr="00E24019" w:rsidRDefault="00E24019" w:rsidP="00EB33C8">
      <w:pPr>
        <w:spacing w:line="360" w:lineRule="auto"/>
        <w:jc w:val="both"/>
        <w:rPr>
          <w:rFonts w:ascii="Times New Roman" w:eastAsia="Times New Roman" w:hAnsi="Times New Roman" w:cs="Times New Roman"/>
          <w:sz w:val="24"/>
          <w:szCs w:val="24"/>
        </w:rPr>
      </w:pPr>
      <w:r w:rsidRPr="00E24019">
        <w:rPr>
          <w:rFonts w:ascii="Times New Roman" w:eastAsia="Times New Roman" w:hAnsi="Times New Roman" w:cs="Times New Roman"/>
          <w:sz w:val="24"/>
          <w:szCs w:val="24"/>
        </w:rPr>
        <w:t xml:space="preserve">Główną funkcją RPD jest funkcja rekomendacyjna będąca, wynikiem zestawienia formułowania i monitoringu zaleceń w zakresie polityki rynku pracy dla właściwych instytucji, które w swoich kompetencjach posiadają instrumenty prawne, finansowe lub inne mogące być wykorzystane w realizacji lub wspomaganiu przedsięwzięć koherentnych </w:t>
      </w:r>
      <w:r w:rsidRPr="00E24019">
        <w:rPr>
          <w:rFonts w:ascii="Times New Roman" w:eastAsia="Times New Roman" w:hAnsi="Times New Roman" w:cs="Times New Roman"/>
          <w:sz w:val="24"/>
          <w:szCs w:val="24"/>
        </w:rPr>
        <w:br/>
        <w:t xml:space="preserve">z założeniami RPD na 2014 rok. Wybór formy rekomendacji wynika </w:t>
      </w:r>
      <w:r w:rsidRPr="00E24019">
        <w:rPr>
          <w:rFonts w:ascii="Times New Roman" w:eastAsia="Times New Roman" w:hAnsi="Times New Roman" w:cs="Times New Roman"/>
          <w:sz w:val="24"/>
          <w:szCs w:val="24"/>
        </w:rPr>
        <w:br/>
        <w:t>z operacyjnego (jednorocznego) charakteru dokumentu;</w:t>
      </w:r>
      <w:r w:rsidRPr="00E24019">
        <w:rPr>
          <w:rFonts w:ascii="Times New Roman" w:hAnsi="Times New Roman" w:cs="Times New Roman"/>
          <w:sz w:val="24"/>
          <w:szCs w:val="24"/>
          <w:lang w:eastAsia="pl-PL"/>
        </w:rPr>
        <w:t xml:space="preserve"> przyjętej urzeczywistnionej </w:t>
      </w:r>
      <w:r w:rsidRPr="00E24019">
        <w:rPr>
          <w:rFonts w:ascii="Times New Roman" w:hAnsi="Times New Roman" w:cs="Times New Roman"/>
          <w:sz w:val="24"/>
          <w:szCs w:val="24"/>
          <w:lang w:eastAsia="pl-PL"/>
        </w:rPr>
        <w:br/>
        <w:t xml:space="preserve">i przystającej do realiów prawnych, finansowych, instytucjonalnych innowacyjnej formy dokumentu RPD na rok 2014; komplementarności do innych dokumentów strategicznych oraz do dokumentów programowych z określonymi źródłami finansowania; braku rzeczywistych kompetencji wykonawczych zapisów na poziomie regionalnym. </w:t>
      </w:r>
      <w:r w:rsidRPr="00E24019">
        <w:rPr>
          <w:rFonts w:ascii="Times New Roman" w:hAnsi="Times New Roman" w:cs="Times New Roman"/>
          <w:sz w:val="24"/>
          <w:szCs w:val="24"/>
          <w:lang w:eastAsia="pl-PL"/>
        </w:rPr>
        <w:lastRenderedPageBreak/>
        <w:t xml:space="preserve">Rekomendacje będą miały zatem charakter wspomagający, inspirujący, opiniodawczy </w:t>
      </w:r>
      <w:r w:rsidRPr="00E24019">
        <w:rPr>
          <w:rFonts w:ascii="Times New Roman" w:hAnsi="Times New Roman" w:cs="Times New Roman"/>
          <w:sz w:val="24"/>
          <w:szCs w:val="24"/>
          <w:lang w:eastAsia="pl-PL"/>
        </w:rPr>
        <w:br/>
        <w:t xml:space="preserve">dla podmiotów </w:t>
      </w:r>
      <w:r w:rsidRPr="00E24019">
        <w:rPr>
          <w:rFonts w:ascii="Times New Roman" w:hAnsi="Times New Roman" w:cs="Times New Roman"/>
          <w:sz w:val="24"/>
          <w:szCs w:val="24"/>
        </w:rPr>
        <w:t xml:space="preserve">realizujących założenia RPD na 2014 rok. </w:t>
      </w:r>
    </w:p>
    <w:p w:rsidR="00E24019" w:rsidRPr="00E24019" w:rsidRDefault="00E24019" w:rsidP="00EB33C8">
      <w:pPr>
        <w:spacing w:line="360" w:lineRule="auto"/>
        <w:jc w:val="both"/>
        <w:rPr>
          <w:rFonts w:ascii="Times New Roman" w:hAnsi="Times New Roman" w:cs="Times New Roman"/>
          <w:sz w:val="24"/>
          <w:szCs w:val="24"/>
          <w:lang w:eastAsia="pl-PL"/>
        </w:rPr>
      </w:pPr>
      <w:r w:rsidRPr="00E24019">
        <w:rPr>
          <w:rFonts w:ascii="Times New Roman" w:hAnsi="Times New Roman" w:cs="Times New Roman"/>
          <w:sz w:val="24"/>
          <w:szCs w:val="24"/>
          <w:lang w:eastAsia="pl-PL"/>
        </w:rPr>
        <w:t xml:space="preserve">Dokument pełni także funkcję informacyjną i koordynacyjną oraz stanowi inspirację </w:t>
      </w:r>
      <w:r w:rsidRPr="00E24019">
        <w:rPr>
          <w:rFonts w:ascii="Times New Roman" w:hAnsi="Times New Roman" w:cs="Times New Roman"/>
          <w:sz w:val="24"/>
          <w:szCs w:val="24"/>
          <w:lang w:eastAsia="pl-PL"/>
        </w:rPr>
        <w:br/>
        <w:t>do podjęcia szerokiej współpracy organizacji i instytucji działających na rzecz rozwoju przedsiębiorczości.</w:t>
      </w:r>
    </w:p>
    <w:p w:rsidR="00E24019" w:rsidRPr="00E24019" w:rsidRDefault="00E24019" w:rsidP="00EB33C8">
      <w:pPr>
        <w:spacing w:line="360" w:lineRule="auto"/>
        <w:jc w:val="both"/>
        <w:rPr>
          <w:rFonts w:ascii="Times New Roman" w:hAnsi="Times New Roman" w:cs="Times New Roman"/>
          <w:sz w:val="24"/>
          <w:szCs w:val="24"/>
        </w:rPr>
      </w:pPr>
      <w:r w:rsidRPr="00E24019">
        <w:rPr>
          <w:rFonts w:ascii="Times New Roman" w:eastAsia="Times New Roman" w:hAnsi="Times New Roman" w:cs="Times New Roman"/>
          <w:sz w:val="24"/>
          <w:szCs w:val="24"/>
        </w:rPr>
        <w:t xml:space="preserve">RPD na 2014 rok został opracowany w oparciu o dostępne dane statystyczne, </w:t>
      </w:r>
      <w:r w:rsidRPr="00E24019">
        <w:rPr>
          <w:rFonts w:ascii="Times New Roman" w:eastAsia="Times New Roman" w:hAnsi="Times New Roman" w:cs="Times New Roman"/>
          <w:sz w:val="24"/>
          <w:szCs w:val="24"/>
        </w:rPr>
        <w:br/>
        <w:t xml:space="preserve">ale w szczególności o wiedzę o charakterze jakościowym, uzyskaną w wyniku prac </w:t>
      </w:r>
      <w:r w:rsidRPr="00E24019">
        <w:rPr>
          <w:rFonts w:ascii="Times New Roman" w:hAnsi="Times New Roman" w:cs="Times New Roman"/>
          <w:sz w:val="24"/>
          <w:szCs w:val="24"/>
        </w:rPr>
        <w:t xml:space="preserve">Zespołu Zadaniowego. Istotną rolę odegrały informacje z badań prowadzonych przez Lubelskie Obserwatorium Rynku Pracy oraz konsultacje społeczne. Uzyskana diagnoza sytuacji </w:t>
      </w:r>
      <w:r w:rsidRPr="00E24019">
        <w:rPr>
          <w:rFonts w:ascii="Times New Roman" w:hAnsi="Times New Roman" w:cs="Times New Roman"/>
          <w:sz w:val="24"/>
          <w:szCs w:val="24"/>
        </w:rPr>
        <w:br/>
        <w:t xml:space="preserve">i analiza problemów ma charakter bardziej jakościowy, niż stricte statystyczny. Pozwoliło </w:t>
      </w:r>
      <w:r w:rsidRPr="00E24019">
        <w:rPr>
          <w:rFonts w:ascii="Times New Roman" w:hAnsi="Times New Roman" w:cs="Times New Roman"/>
          <w:sz w:val="24"/>
          <w:szCs w:val="24"/>
        </w:rPr>
        <w:br/>
        <w:t>to na efektywniejsze wskazanie problemów i wyznaczenie priorytetów na rok 2014.</w:t>
      </w:r>
    </w:p>
    <w:p w:rsidR="00E24019" w:rsidRPr="00E24019" w:rsidRDefault="00E24019" w:rsidP="00EB33C8">
      <w:pPr>
        <w:spacing w:line="360" w:lineRule="auto"/>
        <w:jc w:val="both"/>
        <w:rPr>
          <w:rFonts w:ascii="Times New Roman" w:eastAsia="Times New Roman" w:hAnsi="Times New Roman" w:cs="Times New Roman"/>
          <w:sz w:val="24"/>
          <w:szCs w:val="24"/>
        </w:rPr>
      </w:pPr>
      <w:r w:rsidRPr="00E24019">
        <w:rPr>
          <w:rFonts w:ascii="Times New Roman" w:hAnsi="Times New Roman" w:cs="Times New Roman"/>
          <w:sz w:val="24"/>
          <w:szCs w:val="24"/>
        </w:rPr>
        <w:t xml:space="preserve">Polityka rynku pracy powinna stanowić narzędzie służące reagowaniu na wyzwania, bariery </w:t>
      </w:r>
      <w:r w:rsidR="00653398">
        <w:rPr>
          <w:rFonts w:ascii="Times New Roman" w:hAnsi="Times New Roman" w:cs="Times New Roman"/>
          <w:sz w:val="24"/>
          <w:szCs w:val="24"/>
        </w:rPr>
        <w:br/>
      </w:r>
      <w:r w:rsidRPr="00E24019">
        <w:rPr>
          <w:rFonts w:ascii="Times New Roman" w:hAnsi="Times New Roman" w:cs="Times New Roman"/>
          <w:sz w:val="24"/>
          <w:szCs w:val="24"/>
        </w:rPr>
        <w:t xml:space="preserve">i problemy ekonomiczne, edukacyjne, kulturowe czy też administracyjne. Głównym wyzwaniem dla lubelskiego rynku pracy jest wysoka stopa bezrobocia, w tym długotrwałego, przede wszystkim w grupie osób powyżej 50 roku życia i osób młodych, a także niedopasowanie strukturalne popytu i podaży, czy też bardzo mała liczba miejsc pracy. </w:t>
      </w:r>
    </w:p>
    <w:p w:rsidR="00E24019" w:rsidRPr="00E24019" w:rsidRDefault="00E24019" w:rsidP="00653398">
      <w:pPr>
        <w:tabs>
          <w:tab w:val="left" w:pos="709"/>
        </w:tabs>
        <w:autoSpaceDE w:val="0"/>
        <w:autoSpaceDN w:val="0"/>
        <w:adjustRightInd w:val="0"/>
        <w:spacing w:line="360" w:lineRule="auto"/>
        <w:jc w:val="both"/>
        <w:rPr>
          <w:rFonts w:ascii="Times New Roman" w:eastAsia="Times New Roman" w:hAnsi="Times New Roman" w:cs="Times New Roman"/>
          <w:color w:val="000000"/>
          <w:sz w:val="24"/>
          <w:szCs w:val="24"/>
          <w:lang w:eastAsia="pl-PL"/>
        </w:rPr>
      </w:pPr>
      <w:r w:rsidRPr="00E24019">
        <w:rPr>
          <w:rFonts w:ascii="Times New Roman" w:hAnsi="Times New Roman" w:cs="Times New Roman"/>
          <w:sz w:val="24"/>
          <w:szCs w:val="24"/>
        </w:rPr>
        <w:t xml:space="preserve">Głównym czynnikiem rozwoju społeczno-gospodarczego oraz kluczowym warunkiem konkurencyjności gospodarki kraju jest niezmiennie przedsiębiorczość. Wszelkie działania </w:t>
      </w:r>
      <w:r w:rsidRPr="00E24019">
        <w:rPr>
          <w:rFonts w:ascii="Times New Roman" w:hAnsi="Times New Roman" w:cs="Times New Roman"/>
          <w:sz w:val="24"/>
          <w:szCs w:val="24"/>
        </w:rPr>
        <w:br/>
        <w:t xml:space="preserve">na rzecz poprawy warunków funkcjonowania przedsiębiorstw (w tym rozwój innowacyjności, zmniejszenie dystansu ekonomicznego, technologicznego) w konsekwencji przyczyniają </w:t>
      </w:r>
      <w:r w:rsidRPr="00E24019">
        <w:rPr>
          <w:rFonts w:ascii="Times New Roman" w:hAnsi="Times New Roman" w:cs="Times New Roman"/>
          <w:sz w:val="24"/>
          <w:szCs w:val="24"/>
        </w:rPr>
        <w:br/>
        <w:t xml:space="preserve">się do rozwoju gospodarki. </w:t>
      </w:r>
      <w:r w:rsidRPr="00E24019">
        <w:rPr>
          <w:rFonts w:ascii="Times New Roman" w:eastAsia="Times New Roman" w:hAnsi="Times New Roman" w:cs="Times New Roman"/>
          <w:color w:val="000000"/>
          <w:sz w:val="24"/>
          <w:szCs w:val="24"/>
          <w:lang w:eastAsia="pl-PL"/>
        </w:rPr>
        <w:t xml:space="preserve">Przedsiębiorczość jest czynnikiem wpływającym zarówno </w:t>
      </w:r>
      <w:r w:rsidRPr="00E24019">
        <w:rPr>
          <w:rFonts w:ascii="Times New Roman" w:eastAsia="Times New Roman" w:hAnsi="Times New Roman" w:cs="Times New Roman"/>
          <w:color w:val="000000"/>
          <w:sz w:val="24"/>
          <w:szCs w:val="24"/>
          <w:lang w:eastAsia="pl-PL"/>
        </w:rPr>
        <w:br/>
        <w:t xml:space="preserve">na wzrost gospodarczy regionu, jak i tworzenie nowych miejsc pracy. W związku </w:t>
      </w:r>
      <w:r w:rsidRPr="00E24019">
        <w:rPr>
          <w:rFonts w:ascii="Times New Roman" w:eastAsia="Times New Roman" w:hAnsi="Times New Roman" w:cs="Times New Roman"/>
          <w:color w:val="000000"/>
          <w:sz w:val="24"/>
          <w:szCs w:val="24"/>
          <w:lang w:eastAsia="pl-PL"/>
        </w:rPr>
        <w:br/>
        <w:t xml:space="preserve">z powyższym RPD na 2014 rok będzie poświęcony zagadnieniom przedsiębiorczości </w:t>
      </w:r>
      <w:r w:rsidRPr="00E24019">
        <w:rPr>
          <w:rFonts w:ascii="Times New Roman" w:eastAsia="Times New Roman" w:hAnsi="Times New Roman" w:cs="Times New Roman"/>
          <w:color w:val="000000"/>
          <w:sz w:val="24"/>
          <w:szCs w:val="24"/>
          <w:lang w:eastAsia="pl-PL"/>
        </w:rPr>
        <w:br/>
        <w:t>w kontekście rozwoju rynku pracy.</w:t>
      </w:r>
    </w:p>
    <w:p w:rsidR="00E24019" w:rsidRPr="00E24019" w:rsidRDefault="00E24019" w:rsidP="00E24019">
      <w:pPr>
        <w:tabs>
          <w:tab w:val="left" w:pos="709"/>
        </w:tabs>
        <w:autoSpaceDE w:val="0"/>
        <w:autoSpaceDN w:val="0"/>
        <w:adjustRightInd w:val="0"/>
        <w:spacing w:line="360" w:lineRule="auto"/>
        <w:ind w:firstLine="708"/>
        <w:jc w:val="both"/>
        <w:rPr>
          <w:rFonts w:ascii="Times New Roman" w:eastAsia="Calibri" w:hAnsi="Times New Roman" w:cs="Times New Roman"/>
          <w:color w:val="000000"/>
          <w:sz w:val="24"/>
          <w:szCs w:val="24"/>
        </w:rPr>
      </w:pPr>
      <w:r w:rsidRPr="00E24019">
        <w:rPr>
          <w:rFonts w:ascii="Times New Roman" w:eastAsia="Calibri" w:hAnsi="Times New Roman" w:cs="Times New Roman"/>
          <w:color w:val="000000"/>
          <w:sz w:val="24"/>
          <w:szCs w:val="24"/>
        </w:rPr>
        <w:t>W celu poprawy sytuacji na lubelskim rynku pracy Regionalny Plan Działań na rzecz Zatrudnienia na 2014 rok wyznacza następujące priorytety:</w:t>
      </w:r>
    </w:p>
    <w:p w:rsidR="00E24019" w:rsidRPr="00EB33C8" w:rsidRDefault="00E24019" w:rsidP="000541FA">
      <w:pPr>
        <w:numPr>
          <w:ilvl w:val="0"/>
          <w:numId w:val="8"/>
        </w:numPr>
        <w:tabs>
          <w:tab w:val="left" w:pos="709"/>
        </w:tabs>
        <w:autoSpaceDE w:val="0"/>
        <w:autoSpaceDN w:val="0"/>
        <w:adjustRightInd w:val="0"/>
        <w:spacing w:line="360" w:lineRule="auto"/>
        <w:contextualSpacing/>
        <w:jc w:val="both"/>
        <w:rPr>
          <w:rFonts w:ascii="Times New Roman" w:eastAsia="Calibri" w:hAnsi="Times New Roman" w:cs="Times New Roman"/>
          <w:b/>
          <w:i/>
          <w:color w:val="365F91" w:themeColor="accent1" w:themeShade="BF"/>
          <w:sz w:val="24"/>
          <w:szCs w:val="24"/>
        </w:rPr>
      </w:pPr>
      <w:r w:rsidRPr="00EB33C8">
        <w:rPr>
          <w:rFonts w:ascii="Times New Roman" w:eastAsia="Calibri" w:hAnsi="Times New Roman" w:cs="Times New Roman"/>
          <w:b/>
          <w:i/>
          <w:color w:val="365F91" w:themeColor="accent1" w:themeShade="BF"/>
          <w:sz w:val="24"/>
          <w:szCs w:val="24"/>
        </w:rPr>
        <w:t>Kultura przedsiębiorczości.</w:t>
      </w:r>
    </w:p>
    <w:p w:rsidR="00E24019" w:rsidRPr="00EB33C8" w:rsidRDefault="00E24019" w:rsidP="00EB33C8">
      <w:pPr>
        <w:autoSpaceDE w:val="0"/>
        <w:autoSpaceDN w:val="0"/>
        <w:adjustRightInd w:val="0"/>
        <w:spacing w:line="360" w:lineRule="auto"/>
        <w:ind w:left="709"/>
        <w:jc w:val="both"/>
        <w:rPr>
          <w:rFonts w:ascii="Times New Roman" w:hAnsi="Times New Roman" w:cs="Times New Roman"/>
          <w:bCs/>
          <w:sz w:val="24"/>
          <w:szCs w:val="24"/>
        </w:rPr>
      </w:pPr>
      <w:r w:rsidRPr="00E24019">
        <w:rPr>
          <w:rFonts w:ascii="Times New Roman" w:eastAsia="Calibri" w:hAnsi="Times New Roman" w:cs="Times New Roman"/>
          <w:color w:val="000000"/>
          <w:sz w:val="24"/>
          <w:szCs w:val="24"/>
        </w:rPr>
        <w:t xml:space="preserve">Kultura przedsiębiorczości jest zespołem norm danej społeczności, zgodnie </w:t>
      </w:r>
      <w:r w:rsidRPr="00E24019">
        <w:rPr>
          <w:rFonts w:ascii="Times New Roman" w:eastAsia="Calibri" w:hAnsi="Times New Roman" w:cs="Times New Roman"/>
          <w:color w:val="000000"/>
          <w:sz w:val="24"/>
          <w:szCs w:val="24"/>
        </w:rPr>
        <w:br/>
        <w:t xml:space="preserve">z którymi przedsiębiorcy postrzegani są jako fundament gospodarki. Trzy czwarte produktu krajowego brutto Polski wypracowywane jest w działach ściśle </w:t>
      </w:r>
      <w:r w:rsidRPr="00E24019">
        <w:rPr>
          <w:rFonts w:ascii="Times New Roman" w:eastAsia="Calibri" w:hAnsi="Times New Roman" w:cs="Times New Roman"/>
          <w:color w:val="000000"/>
          <w:sz w:val="24"/>
          <w:szCs w:val="24"/>
        </w:rPr>
        <w:lastRenderedPageBreak/>
        <w:t xml:space="preserve">gospodarczych, czyli w przemyśle, budownictwie, usługach, transporcie, czy też rolnictwie. Przedmiotowe dane ukazują, jak ogromne znaczenie dla dobrobytu Polaków ma działalność przedsiębiorców. Niestety w Polsce kultura przedsiębiorczości jest na niskim poziomie, w czym wielu ekspertów upatruje główny powód ekonomicznego odstawania Polski od Unii Europejskiej. Dlatego też ważne jest budowanie kultury przedsiębiorczości, czyli tworzenia takiej atmosfery </w:t>
      </w:r>
      <w:r w:rsidRPr="00E24019">
        <w:rPr>
          <w:rFonts w:ascii="Times New Roman" w:eastAsia="Calibri" w:hAnsi="Times New Roman" w:cs="Times New Roman"/>
          <w:color w:val="000000"/>
          <w:sz w:val="24"/>
          <w:szCs w:val="24"/>
        </w:rPr>
        <w:br/>
        <w:t xml:space="preserve">oraz klimatu społecznego, </w:t>
      </w:r>
      <w:r w:rsidRPr="00E24019">
        <w:rPr>
          <w:rFonts w:ascii="Times New Roman" w:hAnsi="Times New Roman" w:cs="Times New Roman"/>
          <w:bCs/>
          <w:sz w:val="24"/>
          <w:szCs w:val="24"/>
        </w:rPr>
        <w:t>w którym wysoka jest gotowość do podejmowania ryzyka, założenia przedsiębiorstwa lub podjęcia nowego innowacyjnego pomysłu.</w:t>
      </w:r>
    </w:p>
    <w:p w:rsidR="00E24019" w:rsidRPr="00EB33C8" w:rsidRDefault="00E24019" w:rsidP="000541FA">
      <w:pPr>
        <w:numPr>
          <w:ilvl w:val="0"/>
          <w:numId w:val="8"/>
        </w:numPr>
        <w:tabs>
          <w:tab w:val="left" w:pos="709"/>
        </w:tabs>
        <w:autoSpaceDE w:val="0"/>
        <w:autoSpaceDN w:val="0"/>
        <w:adjustRightInd w:val="0"/>
        <w:spacing w:line="360" w:lineRule="auto"/>
        <w:contextualSpacing/>
        <w:jc w:val="both"/>
        <w:rPr>
          <w:rFonts w:ascii="Times New Roman" w:eastAsia="Calibri" w:hAnsi="Times New Roman" w:cs="Times New Roman"/>
          <w:b/>
          <w:i/>
          <w:color w:val="365F91" w:themeColor="accent1" w:themeShade="BF"/>
          <w:sz w:val="24"/>
          <w:szCs w:val="24"/>
        </w:rPr>
      </w:pPr>
      <w:r w:rsidRPr="00EB33C8">
        <w:rPr>
          <w:rFonts w:ascii="Times New Roman" w:eastAsia="Calibri" w:hAnsi="Times New Roman" w:cs="Times New Roman"/>
          <w:b/>
          <w:i/>
          <w:color w:val="365F91" w:themeColor="accent1" w:themeShade="BF"/>
          <w:sz w:val="24"/>
          <w:szCs w:val="24"/>
        </w:rPr>
        <w:t xml:space="preserve">Przedsiębiorczość budowana na badaniach, wiedzy i potencjale </w:t>
      </w:r>
      <w:r w:rsidR="002A2451">
        <w:rPr>
          <w:rFonts w:ascii="Times New Roman" w:eastAsia="Calibri" w:hAnsi="Times New Roman" w:cs="Times New Roman"/>
          <w:b/>
          <w:i/>
          <w:color w:val="365F91" w:themeColor="accent1" w:themeShade="BF"/>
          <w:sz w:val="24"/>
          <w:szCs w:val="24"/>
        </w:rPr>
        <w:t>szkół</w:t>
      </w:r>
      <w:r w:rsidRPr="00EB33C8">
        <w:rPr>
          <w:rFonts w:ascii="Times New Roman" w:eastAsia="Calibri" w:hAnsi="Times New Roman" w:cs="Times New Roman"/>
          <w:b/>
          <w:i/>
          <w:color w:val="365F91" w:themeColor="accent1" w:themeShade="BF"/>
          <w:sz w:val="24"/>
          <w:szCs w:val="24"/>
        </w:rPr>
        <w:t xml:space="preserve"> wyższych.</w:t>
      </w:r>
    </w:p>
    <w:p w:rsidR="00E24019" w:rsidRPr="00E24019" w:rsidRDefault="00E24019" w:rsidP="00E24019">
      <w:pPr>
        <w:tabs>
          <w:tab w:val="left" w:pos="709"/>
        </w:tabs>
        <w:autoSpaceDE w:val="0"/>
        <w:autoSpaceDN w:val="0"/>
        <w:adjustRightInd w:val="0"/>
        <w:spacing w:line="360" w:lineRule="auto"/>
        <w:ind w:left="709" w:firstLine="284"/>
        <w:jc w:val="both"/>
        <w:rPr>
          <w:rFonts w:ascii="Times New Roman" w:eastAsia="Calibri" w:hAnsi="Times New Roman" w:cs="Times New Roman"/>
          <w:color w:val="000000"/>
          <w:sz w:val="24"/>
          <w:szCs w:val="24"/>
        </w:rPr>
      </w:pPr>
      <w:r w:rsidRPr="00E24019">
        <w:rPr>
          <w:rFonts w:ascii="Times New Roman" w:eastAsia="Calibri" w:hAnsi="Times New Roman" w:cs="Times New Roman"/>
          <w:color w:val="000000"/>
          <w:sz w:val="24"/>
          <w:szCs w:val="24"/>
        </w:rPr>
        <w:t>Rozwój społeczno-gospodarczy, zarówno całego kraju jak i regionu, w coraz większym stopniu uzależniony jest od wiedzy, nowoczesnych technologii, innowacyjności, a także przedsiębiorczości. W związku z tym nową rolę w rozwoju społecznym i gospodarczym odgrywać zaczęły ośrodki szkolnictwa wyższego. Zgodnie z wytycznymi zawartymi w Strategii Lizbońskiej, w państwach członkowskich Unii Europejskiej należy rozwijać formy współpracy ośrodków akademickich z biznesem, a także kłaść nacisk na komercjalizację badań naukowych.</w:t>
      </w:r>
    </w:p>
    <w:p w:rsidR="00E24019" w:rsidRPr="00EB33C8" w:rsidRDefault="00E24019" w:rsidP="000541FA">
      <w:pPr>
        <w:numPr>
          <w:ilvl w:val="0"/>
          <w:numId w:val="8"/>
        </w:numPr>
        <w:tabs>
          <w:tab w:val="left" w:pos="709"/>
        </w:tabs>
        <w:autoSpaceDE w:val="0"/>
        <w:autoSpaceDN w:val="0"/>
        <w:adjustRightInd w:val="0"/>
        <w:spacing w:line="360" w:lineRule="auto"/>
        <w:contextualSpacing/>
        <w:jc w:val="both"/>
        <w:rPr>
          <w:rFonts w:ascii="Times New Roman" w:eastAsia="Calibri" w:hAnsi="Times New Roman" w:cs="Times New Roman"/>
          <w:b/>
          <w:i/>
          <w:color w:val="76923C" w:themeColor="accent3" w:themeShade="BF"/>
          <w:sz w:val="24"/>
          <w:szCs w:val="24"/>
        </w:rPr>
      </w:pPr>
      <w:r w:rsidRPr="00EB33C8">
        <w:rPr>
          <w:rFonts w:ascii="Times New Roman" w:eastAsia="Calibri" w:hAnsi="Times New Roman" w:cs="Times New Roman"/>
          <w:b/>
          <w:i/>
          <w:color w:val="365F91" w:themeColor="accent1" w:themeShade="BF"/>
          <w:sz w:val="24"/>
          <w:szCs w:val="24"/>
        </w:rPr>
        <w:t>Promocja przedsiębiorczości w odniesieniu do biogospodarki.</w:t>
      </w:r>
    </w:p>
    <w:p w:rsidR="00E24019" w:rsidRPr="00E24019" w:rsidRDefault="00E24019" w:rsidP="00E24019">
      <w:pPr>
        <w:tabs>
          <w:tab w:val="left" w:pos="709"/>
        </w:tabs>
        <w:autoSpaceDE w:val="0"/>
        <w:autoSpaceDN w:val="0"/>
        <w:adjustRightInd w:val="0"/>
        <w:spacing w:line="360" w:lineRule="auto"/>
        <w:ind w:left="709" w:firstLine="284"/>
        <w:jc w:val="both"/>
        <w:rPr>
          <w:rFonts w:ascii="Times New Roman" w:eastAsia="Calibri" w:hAnsi="Times New Roman" w:cs="Times New Roman"/>
          <w:color w:val="000000"/>
          <w:sz w:val="24"/>
          <w:szCs w:val="24"/>
        </w:rPr>
      </w:pPr>
      <w:r w:rsidRPr="00E24019">
        <w:rPr>
          <w:rFonts w:ascii="Times New Roman" w:eastAsia="Calibri" w:hAnsi="Times New Roman" w:cs="Times New Roman"/>
          <w:color w:val="000000"/>
          <w:sz w:val="24"/>
          <w:szCs w:val="24"/>
        </w:rPr>
        <w:t xml:space="preserve">Biogospodarka jest jedną z podstawowych gałęzi rozwoju województwa lubelskiego na lata 2014-2020. Obejmuje praktycznie wszystkie sektory i związane </w:t>
      </w:r>
      <w:r w:rsidRPr="00E24019">
        <w:rPr>
          <w:rFonts w:ascii="Times New Roman" w:eastAsia="Calibri" w:hAnsi="Times New Roman" w:cs="Times New Roman"/>
          <w:color w:val="000000"/>
          <w:sz w:val="24"/>
          <w:szCs w:val="24"/>
        </w:rPr>
        <w:br/>
        <w:t>z nimi usługi, które produkują, przetwarzają lub wykorzystują zasoby biologiczne. Biogospodarka stanowi ponadto strategiczną, ponadsektorową, integrującą formę działań wpływających na intensywny rozwój gospodarczy.</w:t>
      </w:r>
    </w:p>
    <w:p w:rsidR="00E24019" w:rsidRPr="00EB33C8" w:rsidRDefault="00E24019" w:rsidP="000541FA">
      <w:pPr>
        <w:numPr>
          <w:ilvl w:val="0"/>
          <w:numId w:val="8"/>
        </w:numPr>
        <w:tabs>
          <w:tab w:val="left" w:pos="709"/>
        </w:tabs>
        <w:autoSpaceDE w:val="0"/>
        <w:autoSpaceDN w:val="0"/>
        <w:adjustRightInd w:val="0"/>
        <w:spacing w:line="360" w:lineRule="auto"/>
        <w:contextualSpacing/>
        <w:jc w:val="both"/>
        <w:rPr>
          <w:rFonts w:ascii="Times New Roman" w:eastAsia="Calibri" w:hAnsi="Times New Roman" w:cs="Times New Roman"/>
          <w:b/>
          <w:i/>
          <w:color w:val="365F91" w:themeColor="accent1" w:themeShade="BF"/>
          <w:sz w:val="24"/>
          <w:szCs w:val="24"/>
        </w:rPr>
      </w:pPr>
      <w:r w:rsidRPr="00EB33C8">
        <w:rPr>
          <w:rFonts w:ascii="Times New Roman" w:eastAsia="Calibri" w:hAnsi="Times New Roman" w:cs="Times New Roman"/>
          <w:b/>
          <w:i/>
          <w:color w:val="365F91" w:themeColor="accent1" w:themeShade="BF"/>
          <w:sz w:val="24"/>
          <w:szCs w:val="24"/>
        </w:rPr>
        <w:t>Przedsiębiorczość w edukacji.</w:t>
      </w:r>
    </w:p>
    <w:p w:rsidR="00E24019" w:rsidRPr="00E24019" w:rsidRDefault="00E24019" w:rsidP="00E24019">
      <w:pPr>
        <w:spacing w:after="0" w:line="360" w:lineRule="auto"/>
        <w:ind w:left="720" w:firstLine="348"/>
        <w:jc w:val="both"/>
        <w:rPr>
          <w:rFonts w:ascii="Times New Roman" w:hAnsi="Times New Roman" w:cs="Times New Roman"/>
          <w:sz w:val="24"/>
          <w:szCs w:val="24"/>
        </w:rPr>
      </w:pPr>
      <w:r w:rsidRPr="00E24019">
        <w:rPr>
          <w:rFonts w:ascii="Times New Roman" w:hAnsi="Times New Roman" w:cs="Times New Roman"/>
          <w:sz w:val="24"/>
          <w:szCs w:val="24"/>
        </w:rPr>
        <w:t xml:space="preserve">Przedsiębiorczość należy do kompetencji kluczowych, szczególnie potrzebnych, </w:t>
      </w:r>
      <w:r w:rsidRPr="00E24019">
        <w:rPr>
          <w:rFonts w:ascii="Times New Roman" w:hAnsi="Times New Roman" w:cs="Times New Roman"/>
          <w:sz w:val="24"/>
          <w:szCs w:val="24"/>
        </w:rPr>
        <w:br/>
        <w:t xml:space="preserve">w celu sprostania wymogom stawianym przez współczesny rynek pracy. Obejmuje chęć i zdolność do podejmowania różnych zadań, przede wszystkim w dziedzinie przemysłu i handlu, a także pomysłowość, obrotność, zaradność, </w:t>
      </w:r>
      <w:r w:rsidRPr="00E24019">
        <w:rPr>
          <w:rFonts w:ascii="Times New Roman" w:hAnsi="Times New Roman" w:cs="Times New Roman"/>
          <w:sz w:val="24"/>
          <w:szCs w:val="24"/>
        </w:rPr>
        <w:br/>
        <w:t xml:space="preserve">czy też operatywność. Przedsiębiorczość jest również pewnym sposobem działania </w:t>
      </w:r>
      <w:r w:rsidRPr="00E24019">
        <w:rPr>
          <w:rFonts w:ascii="Times New Roman" w:hAnsi="Times New Roman" w:cs="Times New Roman"/>
          <w:sz w:val="24"/>
          <w:szCs w:val="24"/>
        </w:rPr>
        <w:br/>
        <w:t xml:space="preserve">i myślenia, czymś co można nabyć w procesie nauki i wychowania. </w:t>
      </w:r>
    </w:p>
    <w:p w:rsidR="00E24019" w:rsidRPr="00E24019" w:rsidRDefault="00E24019" w:rsidP="00E24019">
      <w:pPr>
        <w:spacing w:after="0" w:line="360" w:lineRule="auto"/>
        <w:jc w:val="both"/>
        <w:rPr>
          <w:rFonts w:ascii="Times New Roman" w:hAnsi="Times New Roman" w:cs="Times New Roman"/>
          <w:sz w:val="24"/>
          <w:szCs w:val="24"/>
        </w:rPr>
      </w:pPr>
    </w:p>
    <w:p w:rsidR="00E24019" w:rsidRPr="00E24019" w:rsidRDefault="00E24019" w:rsidP="00EB33C8">
      <w:pPr>
        <w:spacing w:line="360" w:lineRule="auto"/>
        <w:jc w:val="both"/>
        <w:rPr>
          <w:rFonts w:ascii="Times New Roman" w:hAnsi="Times New Roman" w:cs="Times New Roman"/>
          <w:b/>
          <w:sz w:val="24"/>
          <w:szCs w:val="24"/>
        </w:rPr>
      </w:pPr>
      <w:r w:rsidRPr="00EB33C8">
        <w:rPr>
          <w:rFonts w:ascii="Times New Roman" w:hAnsi="Times New Roman" w:cs="Times New Roman"/>
          <w:sz w:val="24"/>
          <w:szCs w:val="24"/>
        </w:rPr>
        <w:lastRenderedPageBreak/>
        <w:t>Celem głównym RPD na 2014 rok</w:t>
      </w:r>
      <w:r w:rsidRPr="00E24019">
        <w:rPr>
          <w:rFonts w:ascii="Times New Roman" w:hAnsi="Times New Roman" w:cs="Times New Roman"/>
          <w:b/>
          <w:sz w:val="24"/>
          <w:szCs w:val="24"/>
        </w:rPr>
        <w:t xml:space="preserve"> </w:t>
      </w:r>
      <w:r w:rsidRPr="00E24019">
        <w:rPr>
          <w:rFonts w:ascii="Times New Roman" w:hAnsi="Times New Roman" w:cs="Times New Roman"/>
          <w:sz w:val="24"/>
          <w:szCs w:val="24"/>
        </w:rPr>
        <w:t>jest</w:t>
      </w:r>
      <w:r w:rsidRPr="00E24019">
        <w:rPr>
          <w:rFonts w:ascii="Times New Roman" w:hAnsi="Times New Roman" w:cs="Times New Roman"/>
          <w:b/>
          <w:sz w:val="24"/>
          <w:szCs w:val="24"/>
        </w:rPr>
        <w:t xml:space="preserve"> </w:t>
      </w:r>
      <w:r w:rsidRPr="00E24019">
        <w:rPr>
          <w:rFonts w:ascii="Times New Roman" w:hAnsi="Times New Roman" w:cs="Times New Roman"/>
          <w:sz w:val="24"/>
          <w:szCs w:val="24"/>
          <w:lang w:eastAsia="pl-PL"/>
        </w:rPr>
        <w:t>rekomendowanie i inspirowanie realizacji działań mających doprowadzić do wzrostu zatrudnienia i ograniczenia bezrobocia poprzez rozwój przedsiębiorczości w województwie lubelskim.</w:t>
      </w:r>
    </w:p>
    <w:p w:rsidR="00E24019" w:rsidRPr="00E24019" w:rsidRDefault="00E24019" w:rsidP="00EB33C8">
      <w:pPr>
        <w:spacing w:line="360" w:lineRule="auto"/>
        <w:jc w:val="both"/>
        <w:rPr>
          <w:rFonts w:ascii="Times New Roman" w:hAnsi="Times New Roman" w:cs="Times New Roman"/>
          <w:sz w:val="24"/>
          <w:szCs w:val="24"/>
        </w:rPr>
      </w:pPr>
      <w:r w:rsidRPr="00E24019">
        <w:rPr>
          <w:rFonts w:ascii="Times New Roman" w:hAnsi="Times New Roman" w:cs="Times New Roman"/>
          <w:sz w:val="24"/>
          <w:szCs w:val="24"/>
        </w:rPr>
        <w:t xml:space="preserve">RPD na 2014 rok został przygotowany zgodnie z ustawą z dnia 20 kwietnia 2004 roku </w:t>
      </w:r>
      <w:r w:rsidRPr="00E24019">
        <w:rPr>
          <w:rFonts w:ascii="Times New Roman" w:hAnsi="Times New Roman" w:cs="Times New Roman"/>
          <w:sz w:val="24"/>
          <w:szCs w:val="24"/>
        </w:rPr>
        <w:br/>
        <w:t>o promocji zatrudnienia i instytucjach rynku prac</w:t>
      </w:r>
      <w:r w:rsidR="00902FBB">
        <w:rPr>
          <w:rFonts w:ascii="Times New Roman" w:hAnsi="Times New Roman" w:cs="Times New Roman"/>
          <w:sz w:val="24"/>
          <w:szCs w:val="24"/>
        </w:rPr>
        <w:t>y (Dz. U. z 2013 roku, poz. 674 ze zm.</w:t>
      </w:r>
      <w:r w:rsidRPr="00E24019">
        <w:rPr>
          <w:rFonts w:ascii="Times New Roman" w:hAnsi="Times New Roman" w:cs="Times New Roman"/>
          <w:sz w:val="24"/>
          <w:szCs w:val="24"/>
        </w:rPr>
        <w:t xml:space="preserve">). </w:t>
      </w:r>
    </w:p>
    <w:p w:rsidR="00E24019" w:rsidRPr="00E24019" w:rsidRDefault="00E24019" w:rsidP="00E24019">
      <w:p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E24019">
        <w:rPr>
          <w:rFonts w:ascii="Times New Roman" w:eastAsia="Times New Roman" w:hAnsi="Times New Roman" w:cs="Times New Roman"/>
          <w:color w:val="000000"/>
          <w:sz w:val="24"/>
          <w:szCs w:val="24"/>
          <w:lang w:eastAsia="pl-PL"/>
        </w:rPr>
        <w:t xml:space="preserve">Niniejszy dokument jest komplementarny w stosunku do podstawowych dokumentów programowych krajowych oraz regionalnych, a w szczególności do: </w:t>
      </w:r>
    </w:p>
    <w:p w:rsidR="00E24019" w:rsidRPr="00E24019" w:rsidRDefault="00E24019" w:rsidP="000541FA">
      <w:pPr>
        <w:numPr>
          <w:ilvl w:val="0"/>
          <w:numId w:val="9"/>
        </w:numPr>
        <w:spacing w:after="0" w:line="360" w:lineRule="auto"/>
        <w:contextualSpacing/>
        <w:jc w:val="both"/>
        <w:rPr>
          <w:rFonts w:ascii="Times New Roman" w:hAnsi="Times New Roman" w:cs="Times New Roman"/>
          <w:color w:val="000000"/>
          <w:sz w:val="24"/>
          <w:szCs w:val="24"/>
          <w:lang w:eastAsia="pl-PL"/>
        </w:rPr>
      </w:pPr>
      <w:r w:rsidRPr="00E24019">
        <w:rPr>
          <w:rFonts w:ascii="Times New Roman" w:hAnsi="Times New Roman" w:cs="Times New Roman"/>
          <w:color w:val="000000"/>
          <w:sz w:val="24"/>
          <w:szCs w:val="24"/>
          <w:lang w:eastAsia="pl-PL"/>
        </w:rPr>
        <w:t xml:space="preserve">Strategii Rozwoju Województwa Lubelskiego na lata 2014-2020 (z perspektywą </w:t>
      </w:r>
      <w:r w:rsidRPr="00E24019">
        <w:rPr>
          <w:rFonts w:ascii="Times New Roman" w:hAnsi="Times New Roman" w:cs="Times New Roman"/>
          <w:color w:val="000000"/>
          <w:sz w:val="24"/>
          <w:szCs w:val="24"/>
          <w:lang w:eastAsia="pl-PL"/>
        </w:rPr>
        <w:br/>
        <w:t>do roku 2030),</w:t>
      </w:r>
    </w:p>
    <w:p w:rsidR="00E24019" w:rsidRPr="00E24019" w:rsidRDefault="00E24019" w:rsidP="000541FA">
      <w:pPr>
        <w:numPr>
          <w:ilvl w:val="0"/>
          <w:numId w:val="9"/>
        </w:numPr>
        <w:spacing w:after="0" w:line="360" w:lineRule="auto"/>
        <w:contextualSpacing/>
        <w:jc w:val="both"/>
        <w:rPr>
          <w:rFonts w:ascii="Times New Roman" w:hAnsi="Times New Roman" w:cs="Times New Roman"/>
          <w:color w:val="000000"/>
          <w:sz w:val="24"/>
          <w:szCs w:val="24"/>
          <w:lang w:eastAsia="pl-PL"/>
        </w:rPr>
      </w:pPr>
      <w:r w:rsidRPr="00E24019">
        <w:rPr>
          <w:rFonts w:ascii="Times New Roman" w:hAnsi="Times New Roman" w:cs="Times New Roman"/>
          <w:color w:val="000000"/>
          <w:sz w:val="24"/>
          <w:szCs w:val="24"/>
          <w:lang w:eastAsia="pl-PL"/>
        </w:rPr>
        <w:t>Regionalnej Strategii Innowacji Województwa Lubelskiego do 2020 roku (RSI),</w:t>
      </w:r>
    </w:p>
    <w:p w:rsidR="00E24019" w:rsidRPr="00E24019" w:rsidRDefault="00E24019" w:rsidP="000541FA">
      <w:pPr>
        <w:numPr>
          <w:ilvl w:val="0"/>
          <w:numId w:val="9"/>
        </w:numPr>
        <w:spacing w:after="0" w:line="360" w:lineRule="auto"/>
        <w:contextualSpacing/>
        <w:jc w:val="both"/>
        <w:rPr>
          <w:rFonts w:ascii="Times New Roman" w:hAnsi="Times New Roman" w:cs="Times New Roman"/>
          <w:color w:val="000000"/>
          <w:sz w:val="24"/>
          <w:szCs w:val="24"/>
          <w:lang w:eastAsia="pl-PL"/>
        </w:rPr>
      </w:pPr>
      <w:r w:rsidRPr="00E24019">
        <w:rPr>
          <w:rFonts w:ascii="Times New Roman" w:hAnsi="Times New Roman" w:cs="Times New Roman"/>
          <w:color w:val="000000"/>
          <w:sz w:val="24"/>
          <w:szCs w:val="24"/>
          <w:lang w:eastAsia="pl-PL"/>
        </w:rPr>
        <w:t>Regionalnego Programu Operacyjnego Województwa Lubelskiego na lata 2014-2020 (RPO),</w:t>
      </w:r>
    </w:p>
    <w:p w:rsidR="00E24019" w:rsidRDefault="00E24019" w:rsidP="000541FA">
      <w:pPr>
        <w:numPr>
          <w:ilvl w:val="0"/>
          <w:numId w:val="9"/>
        </w:numPr>
        <w:spacing w:line="360" w:lineRule="auto"/>
        <w:ind w:left="714" w:hanging="357"/>
        <w:contextualSpacing/>
        <w:jc w:val="both"/>
        <w:rPr>
          <w:rFonts w:ascii="Times New Roman" w:hAnsi="Times New Roman" w:cs="Times New Roman"/>
          <w:color w:val="000000"/>
          <w:sz w:val="24"/>
          <w:szCs w:val="24"/>
          <w:lang w:eastAsia="pl-PL"/>
        </w:rPr>
      </w:pPr>
      <w:r w:rsidRPr="00E24019">
        <w:rPr>
          <w:rFonts w:ascii="Times New Roman" w:hAnsi="Times New Roman" w:cs="Times New Roman"/>
          <w:color w:val="000000"/>
          <w:sz w:val="24"/>
          <w:szCs w:val="24"/>
          <w:lang w:eastAsia="pl-PL"/>
        </w:rPr>
        <w:t>Krajowego Planu Działań na rzecz Zatrudnienia na lata 2012-2014.</w:t>
      </w:r>
    </w:p>
    <w:p w:rsidR="00EB33C8" w:rsidRPr="00E24019" w:rsidRDefault="00EB33C8" w:rsidP="00EB33C8">
      <w:pPr>
        <w:spacing w:line="360" w:lineRule="auto"/>
        <w:contextualSpacing/>
        <w:jc w:val="both"/>
        <w:rPr>
          <w:rFonts w:ascii="Times New Roman" w:hAnsi="Times New Roman" w:cs="Times New Roman"/>
          <w:color w:val="000000"/>
          <w:sz w:val="24"/>
          <w:szCs w:val="24"/>
          <w:lang w:eastAsia="pl-PL"/>
        </w:rPr>
      </w:pPr>
    </w:p>
    <w:p w:rsidR="00E24019" w:rsidRPr="00E24019" w:rsidRDefault="00E24019" w:rsidP="00EB33C8">
      <w:pPr>
        <w:spacing w:line="360" w:lineRule="auto"/>
        <w:jc w:val="both"/>
        <w:rPr>
          <w:rFonts w:ascii="Times New Roman" w:hAnsi="Times New Roman" w:cs="Times New Roman"/>
          <w:color w:val="000000"/>
          <w:sz w:val="24"/>
          <w:szCs w:val="24"/>
          <w:lang w:eastAsia="pl-PL"/>
        </w:rPr>
      </w:pPr>
      <w:r w:rsidRPr="00E24019">
        <w:rPr>
          <w:rFonts w:ascii="Times New Roman" w:hAnsi="Times New Roman" w:cs="Times New Roman"/>
          <w:color w:val="000000"/>
          <w:sz w:val="24"/>
          <w:szCs w:val="24"/>
          <w:lang w:eastAsia="pl-PL"/>
        </w:rPr>
        <w:t xml:space="preserve">RPD na 2014 rok został opracowany przy współpracy Partnerów Społecznych z instytucji </w:t>
      </w:r>
      <w:r w:rsidRPr="00E24019">
        <w:rPr>
          <w:rFonts w:ascii="Times New Roman" w:hAnsi="Times New Roman" w:cs="Times New Roman"/>
          <w:color w:val="000000"/>
          <w:sz w:val="24"/>
          <w:szCs w:val="24"/>
          <w:lang w:eastAsia="pl-PL"/>
        </w:rPr>
        <w:br/>
        <w:t>i organizacji działających na rynku pracy.</w:t>
      </w:r>
    </w:p>
    <w:p w:rsidR="00E24019" w:rsidRPr="00E24019" w:rsidRDefault="00E24019" w:rsidP="00E24019">
      <w:pPr>
        <w:autoSpaceDE w:val="0"/>
        <w:autoSpaceDN w:val="0"/>
        <w:adjustRightInd w:val="0"/>
        <w:spacing w:after="0" w:line="360" w:lineRule="auto"/>
        <w:rPr>
          <w:rFonts w:ascii="Times New Roman" w:eastAsia="Times New Roman" w:hAnsi="Times New Roman" w:cs="Times New Roman"/>
          <w:color w:val="000000"/>
          <w:sz w:val="24"/>
          <w:szCs w:val="24"/>
          <w:lang w:eastAsia="pl-PL"/>
        </w:rPr>
      </w:pPr>
      <w:r w:rsidRPr="00E24019">
        <w:rPr>
          <w:rFonts w:ascii="Times New Roman" w:eastAsia="Times New Roman" w:hAnsi="Times New Roman" w:cs="Times New Roman"/>
          <w:color w:val="000000"/>
          <w:sz w:val="24"/>
          <w:szCs w:val="24"/>
          <w:lang w:eastAsia="pl-PL"/>
        </w:rPr>
        <w:t xml:space="preserve">Podmiotami, realizującymi założenia RPD na 2014 rok, są między innymi: </w:t>
      </w:r>
    </w:p>
    <w:p w:rsidR="00E24019" w:rsidRPr="00E24019" w:rsidRDefault="00E24019" w:rsidP="000541FA">
      <w:pPr>
        <w:numPr>
          <w:ilvl w:val="0"/>
          <w:numId w:val="2"/>
        </w:numPr>
        <w:autoSpaceDE w:val="0"/>
        <w:autoSpaceDN w:val="0"/>
        <w:adjustRightInd w:val="0"/>
        <w:spacing w:after="0" w:line="360" w:lineRule="auto"/>
        <w:rPr>
          <w:rFonts w:ascii="Times New Roman" w:eastAsia="Times New Roman" w:hAnsi="Times New Roman" w:cs="Times New Roman"/>
          <w:color w:val="000000"/>
          <w:sz w:val="24"/>
          <w:szCs w:val="24"/>
          <w:lang w:eastAsia="pl-PL"/>
        </w:rPr>
      </w:pPr>
      <w:r w:rsidRPr="00E24019">
        <w:rPr>
          <w:rFonts w:ascii="Times New Roman" w:eastAsia="Times New Roman" w:hAnsi="Times New Roman" w:cs="Times New Roman"/>
          <w:color w:val="000000"/>
          <w:sz w:val="24"/>
          <w:szCs w:val="24"/>
          <w:lang w:eastAsia="pl-PL"/>
        </w:rPr>
        <w:t xml:space="preserve">publiczne służby zatrudnienia; </w:t>
      </w:r>
    </w:p>
    <w:p w:rsidR="00E24019" w:rsidRPr="00E24019" w:rsidRDefault="00E24019" w:rsidP="000541FA">
      <w:pPr>
        <w:numPr>
          <w:ilvl w:val="0"/>
          <w:numId w:val="1"/>
        </w:numPr>
        <w:autoSpaceDE w:val="0"/>
        <w:autoSpaceDN w:val="0"/>
        <w:adjustRightInd w:val="0"/>
        <w:spacing w:after="0" w:line="360" w:lineRule="auto"/>
        <w:rPr>
          <w:rFonts w:ascii="Times New Roman" w:eastAsia="Times New Roman" w:hAnsi="Times New Roman" w:cs="Times New Roman"/>
          <w:color w:val="000000"/>
          <w:sz w:val="24"/>
          <w:szCs w:val="24"/>
          <w:lang w:eastAsia="pl-PL"/>
        </w:rPr>
      </w:pPr>
      <w:r w:rsidRPr="00E24019">
        <w:rPr>
          <w:rFonts w:ascii="Times New Roman" w:eastAsia="Times New Roman" w:hAnsi="Times New Roman" w:cs="Times New Roman"/>
          <w:color w:val="000000"/>
          <w:sz w:val="24"/>
          <w:szCs w:val="24"/>
          <w:lang w:eastAsia="pl-PL"/>
        </w:rPr>
        <w:t xml:space="preserve">ochotnicze hufce pracy; </w:t>
      </w:r>
    </w:p>
    <w:p w:rsidR="00E24019" w:rsidRPr="00E24019" w:rsidRDefault="00E24019" w:rsidP="000541FA">
      <w:pPr>
        <w:numPr>
          <w:ilvl w:val="0"/>
          <w:numId w:val="1"/>
        </w:numPr>
        <w:autoSpaceDE w:val="0"/>
        <w:autoSpaceDN w:val="0"/>
        <w:adjustRightInd w:val="0"/>
        <w:spacing w:after="0" w:line="360" w:lineRule="auto"/>
        <w:rPr>
          <w:rFonts w:ascii="Times New Roman" w:eastAsia="Times New Roman" w:hAnsi="Times New Roman" w:cs="Times New Roman"/>
          <w:color w:val="000000"/>
          <w:sz w:val="24"/>
          <w:szCs w:val="24"/>
          <w:lang w:eastAsia="pl-PL"/>
        </w:rPr>
      </w:pPr>
      <w:r w:rsidRPr="00E24019">
        <w:rPr>
          <w:rFonts w:ascii="Times New Roman" w:eastAsia="Times New Roman" w:hAnsi="Times New Roman" w:cs="Times New Roman"/>
          <w:color w:val="000000"/>
          <w:sz w:val="24"/>
          <w:szCs w:val="24"/>
          <w:lang w:eastAsia="pl-PL"/>
        </w:rPr>
        <w:t xml:space="preserve">agencje zatrudnienia; </w:t>
      </w:r>
    </w:p>
    <w:p w:rsidR="00E24019" w:rsidRPr="00E24019" w:rsidRDefault="00E24019" w:rsidP="000541FA">
      <w:pPr>
        <w:numPr>
          <w:ilvl w:val="0"/>
          <w:numId w:val="1"/>
        </w:numPr>
        <w:autoSpaceDE w:val="0"/>
        <w:autoSpaceDN w:val="0"/>
        <w:adjustRightInd w:val="0"/>
        <w:spacing w:after="0" w:line="360" w:lineRule="auto"/>
        <w:rPr>
          <w:rFonts w:ascii="Times New Roman" w:eastAsia="Times New Roman" w:hAnsi="Times New Roman" w:cs="Times New Roman"/>
          <w:color w:val="000000"/>
          <w:sz w:val="24"/>
          <w:szCs w:val="24"/>
          <w:lang w:eastAsia="pl-PL"/>
        </w:rPr>
      </w:pPr>
      <w:r w:rsidRPr="00E24019">
        <w:rPr>
          <w:rFonts w:ascii="Times New Roman" w:eastAsia="Times New Roman" w:hAnsi="Times New Roman" w:cs="Times New Roman"/>
          <w:color w:val="000000"/>
          <w:sz w:val="24"/>
          <w:szCs w:val="24"/>
          <w:lang w:eastAsia="pl-PL"/>
        </w:rPr>
        <w:t>instytucje partnerstwa lokalnego;</w:t>
      </w:r>
    </w:p>
    <w:p w:rsidR="00E24019" w:rsidRPr="00E24019" w:rsidRDefault="00E24019" w:rsidP="000541FA">
      <w:pPr>
        <w:numPr>
          <w:ilvl w:val="0"/>
          <w:numId w:val="1"/>
        </w:numPr>
        <w:autoSpaceDE w:val="0"/>
        <w:autoSpaceDN w:val="0"/>
        <w:adjustRightInd w:val="0"/>
        <w:spacing w:after="0" w:line="360" w:lineRule="auto"/>
        <w:rPr>
          <w:rFonts w:ascii="Times New Roman" w:eastAsia="Times New Roman" w:hAnsi="Times New Roman" w:cs="Times New Roman"/>
          <w:color w:val="000000"/>
          <w:sz w:val="24"/>
          <w:szCs w:val="24"/>
          <w:lang w:eastAsia="pl-PL"/>
        </w:rPr>
      </w:pPr>
      <w:r w:rsidRPr="00E24019">
        <w:rPr>
          <w:rFonts w:ascii="Times New Roman" w:eastAsia="Times New Roman" w:hAnsi="Times New Roman" w:cs="Times New Roman"/>
          <w:color w:val="000000"/>
          <w:sz w:val="24"/>
          <w:szCs w:val="24"/>
          <w:lang w:eastAsia="pl-PL"/>
        </w:rPr>
        <w:t>placówki oświatowe i ich organy prowadzące,</w:t>
      </w:r>
    </w:p>
    <w:p w:rsidR="00E24019" w:rsidRPr="00E24019" w:rsidRDefault="00E24019" w:rsidP="000541FA">
      <w:pPr>
        <w:numPr>
          <w:ilvl w:val="0"/>
          <w:numId w:val="1"/>
        </w:numPr>
        <w:autoSpaceDE w:val="0"/>
        <w:autoSpaceDN w:val="0"/>
        <w:adjustRightInd w:val="0"/>
        <w:spacing w:after="0" w:line="360" w:lineRule="auto"/>
        <w:rPr>
          <w:rFonts w:ascii="Times New Roman" w:eastAsia="Times New Roman" w:hAnsi="Times New Roman" w:cs="Times New Roman"/>
          <w:color w:val="000000"/>
          <w:sz w:val="24"/>
          <w:szCs w:val="24"/>
          <w:lang w:eastAsia="pl-PL"/>
        </w:rPr>
      </w:pPr>
      <w:r w:rsidRPr="00E24019">
        <w:rPr>
          <w:rFonts w:ascii="Times New Roman" w:eastAsia="Times New Roman" w:hAnsi="Times New Roman" w:cs="Times New Roman"/>
          <w:color w:val="000000"/>
          <w:sz w:val="24"/>
          <w:szCs w:val="24"/>
          <w:lang w:eastAsia="pl-PL"/>
        </w:rPr>
        <w:t>przedsiębiorcy i organizacje zrzeszające przedsiębiorców,</w:t>
      </w:r>
    </w:p>
    <w:p w:rsidR="00E24019" w:rsidRPr="00E24019" w:rsidRDefault="002A2451" w:rsidP="000541FA">
      <w:pPr>
        <w:numPr>
          <w:ilvl w:val="0"/>
          <w:numId w:val="1"/>
        </w:numPr>
        <w:autoSpaceDE w:val="0"/>
        <w:autoSpaceDN w:val="0"/>
        <w:adjustRightInd w:val="0"/>
        <w:spacing w:line="360" w:lineRule="auto"/>
        <w:ind w:left="714" w:hanging="357"/>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szkoły</w:t>
      </w:r>
      <w:r w:rsidR="00E24019" w:rsidRPr="00E24019">
        <w:rPr>
          <w:rFonts w:ascii="Times New Roman" w:eastAsia="Times New Roman" w:hAnsi="Times New Roman" w:cs="Times New Roman"/>
          <w:color w:val="000000"/>
          <w:sz w:val="24"/>
          <w:szCs w:val="24"/>
          <w:lang w:eastAsia="pl-PL"/>
        </w:rPr>
        <w:t xml:space="preserve"> wyższe.</w:t>
      </w:r>
    </w:p>
    <w:p w:rsidR="00E24019" w:rsidRPr="00E24019" w:rsidRDefault="00E24019" w:rsidP="00E24019">
      <w:p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E24019">
        <w:rPr>
          <w:rFonts w:ascii="Times New Roman" w:eastAsia="Times New Roman" w:hAnsi="Times New Roman" w:cs="Times New Roman"/>
          <w:color w:val="000000"/>
          <w:sz w:val="24"/>
          <w:szCs w:val="24"/>
          <w:lang w:eastAsia="pl-PL"/>
        </w:rPr>
        <w:t xml:space="preserve">W celu przygotowania projektu RPD na 2014 rok powołano Zespół Zadaniowy, który opracował główne założenia dokumentu. </w:t>
      </w:r>
    </w:p>
    <w:p w:rsidR="00E24019" w:rsidRPr="00E24019" w:rsidRDefault="00E24019" w:rsidP="00E24019">
      <w:p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p>
    <w:p w:rsidR="00387199" w:rsidRPr="00EB33C8" w:rsidRDefault="00E24019" w:rsidP="00EB33C8">
      <w:p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E24019">
        <w:rPr>
          <w:rFonts w:ascii="Times New Roman" w:eastAsia="Times New Roman" w:hAnsi="Times New Roman" w:cs="Times New Roman"/>
          <w:color w:val="000000"/>
          <w:sz w:val="24"/>
          <w:szCs w:val="24"/>
          <w:lang w:eastAsia="pl-PL"/>
        </w:rPr>
        <w:t>Koordynacja działań została powierzona Wojewódzkiemu Urzędowi Pracy w Lublinie. Zebranie i opracowanie materiałów z konsultacji społecznych oraz czynności organizacyjne wykonywane były przez zespół pracowników Wydziału Polityki Rynku Pracy Wojewódzkiego Urzędu Pracy w Lublinie.</w:t>
      </w:r>
      <w:r w:rsidR="00387199" w:rsidRPr="00E24019">
        <w:rPr>
          <w:rFonts w:ascii="Times New Roman" w:hAnsi="Times New Roman" w:cs="Times New Roman"/>
          <w:sz w:val="24"/>
          <w:szCs w:val="24"/>
          <w:lang w:eastAsia="pl-PL"/>
        </w:rPr>
        <w:br w:type="page"/>
      </w:r>
    </w:p>
    <w:tbl>
      <w:tblPr>
        <w:tblpPr w:leftFromText="141" w:rightFromText="141" w:vertAnchor="text" w:horzAnchor="margin" w:tblpY="5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CellMar>
          <w:left w:w="70" w:type="dxa"/>
          <w:right w:w="70" w:type="dxa"/>
        </w:tblCellMar>
        <w:tblLook w:val="0000" w:firstRow="0" w:lastRow="0" w:firstColumn="0" w:lastColumn="0" w:noHBand="0" w:noVBand="0"/>
      </w:tblPr>
      <w:tblGrid>
        <w:gridCol w:w="9142"/>
      </w:tblGrid>
      <w:tr w:rsidR="00387199" w:rsidRPr="00E24019" w:rsidTr="002A2451">
        <w:trPr>
          <w:trHeight w:val="1130"/>
        </w:trPr>
        <w:tc>
          <w:tcPr>
            <w:tcW w:w="9142" w:type="dxa"/>
            <w:shd w:val="clear" w:color="auto" w:fill="8DB3E2" w:themeFill="text2" w:themeFillTint="66"/>
          </w:tcPr>
          <w:p w:rsidR="00E24019" w:rsidRPr="00E24019" w:rsidRDefault="00E24019" w:rsidP="00E24019">
            <w:pPr>
              <w:pStyle w:val="Nagwek1"/>
              <w:spacing w:before="0" w:line="360" w:lineRule="auto"/>
              <w:jc w:val="center"/>
              <w:rPr>
                <w:rFonts w:ascii="Times New Roman" w:hAnsi="Times New Roman" w:cs="Times New Roman"/>
                <w:color w:val="auto"/>
                <w:sz w:val="24"/>
                <w:szCs w:val="24"/>
                <w:lang w:eastAsia="pl-PL"/>
              </w:rPr>
            </w:pPr>
          </w:p>
          <w:p w:rsidR="00387199" w:rsidRPr="00E24019" w:rsidRDefault="00E24019" w:rsidP="00E24019">
            <w:pPr>
              <w:pStyle w:val="Nagwek1"/>
              <w:spacing w:before="0" w:line="240" w:lineRule="auto"/>
              <w:jc w:val="center"/>
              <w:rPr>
                <w:rFonts w:ascii="Times New Roman" w:hAnsi="Times New Roman" w:cs="Times New Roman"/>
                <w:color w:val="auto"/>
                <w:lang w:eastAsia="pl-PL"/>
              </w:rPr>
            </w:pPr>
            <w:r w:rsidRPr="00E24019">
              <w:rPr>
                <w:rFonts w:ascii="Times New Roman" w:hAnsi="Times New Roman" w:cs="Times New Roman"/>
                <w:color w:val="auto"/>
                <w:lang w:eastAsia="pl-PL"/>
              </w:rPr>
              <w:t>Rozdział I</w:t>
            </w:r>
          </w:p>
          <w:p w:rsidR="00E24019" w:rsidRPr="00E24019" w:rsidRDefault="00E24019" w:rsidP="00E24019">
            <w:pPr>
              <w:spacing w:after="0" w:line="240" w:lineRule="auto"/>
              <w:rPr>
                <w:rFonts w:ascii="Times New Roman" w:hAnsi="Times New Roman" w:cs="Times New Roman"/>
                <w:sz w:val="24"/>
                <w:szCs w:val="24"/>
                <w:lang w:eastAsia="pl-PL"/>
              </w:rPr>
            </w:pPr>
          </w:p>
          <w:p w:rsidR="00E24019" w:rsidRPr="00E24019" w:rsidRDefault="00E24019" w:rsidP="00E24019">
            <w:pPr>
              <w:spacing w:after="0" w:line="240" w:lineRule="auto"/>
              <w:jc w:val="center"/>
              <w:rPr>
                <w:rFonts w:ascii="Times New Roman" w:hAnsi="Times New Roman" w:cs="Times New Roman"/>
                <w:b/>
                <w:sz w:val="24"/>
                <w:szCs w:val="24"/>
                <w:lang w:eastAsia="pl-PL"/>
              </w:rPr>
            </w:pPr>
            <w:r w:rsidRPr="00E24019">
              <w:rPr>
                <w:rFonts w:ascii="Times New Roman" w:hAnsi="Times New Roman" w:cs="Times New Roman"/>
                <w:b/>
                <w:sz w:val="24"/>
                <w:szCs w:val="24"/>
                <w:lang w:eastAsia="pl-PL"/>
              </w:rPr>
              <w:t>Monitoring wdrażania Regionalnego Planu Działań na rzecz Zatrudniania na 2013 rok</w:t>
            </w:r>
          </w:p>
          <w:p w:rsidR="00E24019" w:rsidRPr="00E24019" w:rsidRDefault="00E24019" w:rsidP="00E24019">
            <w:pPr>
              <w:spacing w:after="0" w:line="360" w:lineRule="auto"/>
              <w:jc w:val="center"/>
              <w:rPr>
                <w:rFonts w:ascii="Times New Roman" w:hAnsi="Times New Roman" w:cs="Times New Roman"/>
                <w:lang w:eastAsia="pl-PL"/>
              </w:rPr>
            </w:pPr>
          </w:p>
        </w:tc>
      </w:tr>
    </w:tbl>
    <w:p w:rsidR="003D1723" w:rsidRPr="00E24019" w:rsidRDefault="003D1723" w:rsidP="00387199">
      <w:pPr>
        <w:spacing w:line="360" w:lineRule="auto"/>
        <w:jc w:val="both"/>
        <w:rPr>
          <w:rFonts w:ascii="Times New Roman" w:hAnsi="Times New Roman" w:cs="Times New Roman"/>
          <w:sz w:val="24"/>
          <w:szCs w:val="24"/>
          <w:lang w:eastAsia="pl-PL"/>
        </w:rPr>
      </w:pPr>
    </w:p>
    <w:p w:rsidR="00E24019" w:rsidRPr="00E24019" w:rsidRDefault="00E24019" w:rsidP="00E24019">
      <w:pPr>
        <w:spacing w:after="0" w:line="360" w:lineRule="auto"/>
        <w:jc w:val="both"/>
        <w:rPr>
          <w:rFonts w:ascii="Times New Roman" w:eastAsia="Calibri" w:hAnsi="Times New Roman" w:cs="Times New Roman"/>
          <w:sz w:val="24"/>
          <w:szCs w:val="24"/>
        </w:rPr>
      </w:pPr>
      <w:r w:rsidRPr="00E24019">
        <w:rPr>
          <w:rFonts w:ascii="Times New Roman" w:eastAsia="Calibri" w:hAnsi="Times New Roman" w:cs="Times New Roman"/>
          <w:sz w:val="24"/>
          <w:szCs w:val="24"/>
        </w:rPr>
        <w:t>Z uwagi na formatywny charakter regionalnego planu działań na rzecz zatrudnienia przeprowadzony został monitoring wdrażania RPD na 2013 rok. Na podstawie uzyskanych informacji powstał raport zawierający wnioski dotyczące podejmowanych, przez partnerów rynku pracy, działań realizowanych w I półroczu 2013 roku. Analiza dokumentu pozwala na formułowanie konkluzji w odniesieniu do następujących grup:</w:t>
      </w:r>
    </w:p>
    <w:p w:rsidR="00E24019" w:rsidRPr="00E24019" w:rsidRDefault="00653398" w:rsidP="000541FA">
      <w:pPr>
        <w:numPr>
          <w:ilvl w:val="0"/>
          <w:numId w:val="10"/>
        </w:numPr>
        <w:spacing w:after="0" w:line="36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s</w:t>
      </w:r>
      <w:r w:rsidR="00E24019" w:rsidRPr="00E24019">
        <w:rPr>
          <w:rFonts w:ascii="Times New Roman" w:eastAsia="Calibri" w:hAnsi="Times New Roman" w:cs="Times New Roman"/>
          <w:sz w:val="24"/>
          <w:szCs w:val="24"/>
        </w:rPr>
        <w:t>amorządów powiatowych,</w:t>
      </w:r>
    </w:p>
    <w:p w:rsidR="00E24019" w:rsidRPr="00E24019" w:rsidRDefault="00653398" w:rsidP="000541FA">
      <w:pPr>
        <w:numPr>
          <w:ilvl w:val="0"/>
          <w:numId w:val="10"/>
        </w:numPr>
        <w:spacing w:after="0" w:line="36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w:t>
      </w:r>
      <w:r w:rsidR="00E24019" w:rsidRPr="00E24019">
        <w:rPr>
          <w:rFonts w:ascii="Times New Roman" w:eastAsia="Calibri" w:hAnsi="Times New Roman" w:cs="Times New Roman"/>
          <w:sz w:val="24"/>
          <w:szCs w:val="24"/>
        </w:rPr>
        <w:t>echów rzemiosł i organizacji rzemieślników,</w:t>
      </w:r>
    </w:p>
    <w:p w:rsidR="00E24019" w:rsidRPr="00E24019" w:rsidRDefault="00653398" w:rsidP="000541FA">
      <w:pPr>
        <w:numPr>
          <w:ilvl w:val="0"/>
          <w:numId w:val="10"/>
        </w:numPr>
        <w:spacing w:after="0" w:line="36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w:t>
      </w:r>
      <w:r w:rsidR="00E24019" w:rsidRPr="00E24019">
        <w:rPr>
          <w:rFonts w:ascii="Times New Roman" w:eastAsia="Calibri" w:hAnsi="Times New Roman" w:cs="Times New Roman"/>
          <w:sz w:val="24"/>
          <w:szCs w:val="24"/>
        </w:rPr>
        <w:t>rganizacji pozarządowych,</w:t>
      </w:r>
    </w:p>
    <w:p w:rsidR="00E24019" w:rsidRPr="00E24019" w:rsidRDefault="00653398" w:rsidP="000541FA">
      <w:pPr>
        <w:numPr>
          <w:ilvl w:val="0"/>
          <w:numId w:val="10"/>
        </w:numPr>
        <w:spacing w:after="0" w:line="36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s</w:t>
      </w:r>
      <w:r w:rsidR="00E24019" w:rsidRPr="00E24019">
        <w:rPr>
          <w:rFonts w:ascii="Times New Roman" w:eastAsia="Calibri" w:hAnsi="Times New Roman" w:cs="Times New Roman"/>
          <w:sz w:val="24"/>
          <w:szCs w:val="24"/>
        </w:rPr>
        <w:t>zkół wyższych,</w:t>
      </w:r>
    </w:p>
    <w:p w:rsidR="00E24019" w:rsidRPr="00E24019" w:rsidRDefault="00653398" w:rsidP="000541FA">
      <w:pPr>
        <w:numPr>
          <w:ilvl w:val="0"/>
          <w:numId w:val="10"/>
        </w:numPr>
        <w:spacing w:after="0" w:line="36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00E24019" w:rsidRPr="00E24019">
        <w:rPr>
          <w:rFonts w:ascii="Times New Roman" w:eastAsia="Calibri" w:hAnsi="Times New Roman" w:cs="Times New Roman"/>
          <w:sz w:val="24"/>
          <w:szCs w:val="24"/>
        </w:rPr>
        <w:t>owiatowych urzędów pracy.</w:t>
      </w:r>
    </w:p>
    <w:p w:rsidR="00E24019" w:rsidRPr="00E24019" w:rsidRDefault="00E24019" w:rsidP="00EB33C8">
      <w:pPr>
        <w:spacing w:line="360" w:lineRule="auto"/>
        <w:jc w:val="both"/>
        <w:rPr>
          <w:rFonts w:ascii="Times New Roman" w:eastAsia="Calibri" w:hAnsi="Times New Roman" w:cs="Times New Roman"/>
          <w:sz w:val="24"/>
          <w:szCs w:val="24"/>
        </w:rPr>
      </w:pPr>
      <w:r w:rsidRPr="00E24019">
        <w:rPr>
          <w:rFonts w:ascii="Times New Roman" w:eastAsia="Calibri" w:hAnsi="Times New Roman" w:cs="Times New Roman"/>
          <w:sz w:val="24"/>
          <w:szCs w:val="24"/>
        </w:rPr>
        <w:t>Prezentowane poniżej konstatacje zostały uwzględnione w niniejszym dokumencie i stanowią źródło wiedzy na temat problemów rynku</w:t>
      </w:r>
      <w:r w:rsidR="00EB33C8">
        <w:rPr>
          <w:rFonts w:ascii="Times New Roman" w:eastAsia="Calibri" w:hAnsi="Times New Roman" w:cs="Times New Roman"/>
          <w:sz w:val="24"/>
          <w:szCs w:val="24"/>
        </w:rPr>
        <w:t xml:space="preserve"> pracy województwa lubelskiego.</w:t>
      </w:r>
    </w:p>
    <w:p w:rsidR="00E24019" w:rsidRPr="00EB33C8" w:rsidRDefault="00E24019" w:rsidP="00E24019">
      <w:pPr>
        <w:spacing w:after="0" w:line="360" w:lineRule="auto"/>
        <w:jc w:val="both"/>
        <w:rPr>
          <w:rFonts w:ascii="Times New Roman" w:eastAsia="Calibri" w:hAnsi="Times New Roman" w:cs="Times New Roman"/>
          <w:b/>
          <w:color w:val="365F91" w:themeColor="accent1" w:themeShade="BF"/>
          <w:sz w:val="24"/>
          <w:szCs w:val="24"/>
        </w:rPr>
      </w:pPr>
      <w:r w:rsidRPr="00EB33C8">
        <w:rPr>
          <w:rFonts w:ascii="Times New Roman" w:eastAsia="Calibri" w:hAnsi="Times New Roman" w:cs="Times New Roman"/>
          <w:b/>
          <w:color w:val="365F91" w:themeColor="accent1" w:themeShade="BF"/>
          <w:sz w:val="24"/>
          <w:szCs w:val="24"/>
        </w:rPr>
        <w:t>Samorządy powiatowe województwa lubelskiego</w:t>
      </w:r>
    </w:p>
    <w:p w:rsidR="00E24019" w:rsidRPr="00E24019" w:rsidRDefault="00E24019" w:rsidP="00EB33C8">
      <w:pPr>
        <w:spacing w:line="360" w:lineRule="auto"/>
        <w:jc w:val="both"/>
        <w:rPr>
          <w:rFonts w:ascii="Times New Roman" w:eastAsia="Calibri" w:hAnsi="Times New Roman" w:cs="Times New Roman"/>
          <w:sz w:val="24"/>
          <w:szCs w:val="24"/>
        </w:rPr>
      </w:pPr>
      <w:r w:rsidRPr="00E24019">
        <w:rPr>
          <w:rFonts w:ascii="Times New Roman" w:eastAsia="Calibri" w:hAnsi="Times New Roman" w:cs="Times New Roman"/>
          <w:sz w:val="24"/>
          <w:szCs w:val="24"/>
        </w:rPr>
        <w:t>Z analizy raportu wynika, iż nie wszystkie samorządy powiatowe województwa lubelskiego w I półroczu 2013 roku uwzględniły w swoich działaniach rekomendacje zawarte w RPD na 2013 rok. Podejmowane inicjatywy miały charakter incydentalny. Wśród jednostek samorządu terytorialnego dominuje przeświadczenie, iż odpowiedzialnym za kreowanie lokalnego rynku pracy są jedynie powiatowe urzędy pracy. Zasadnym jest wprowadzenie zmian zmierzających do zwiększenia liczby przedsięwzięć zgodnych z zaleceniami zawartymi w przedmiotowym dokumencie oraz wypracowanie modelu współpracy samorządów i podległych jednostek w zakresie świadczenia</w:t>
      </w:r>
      <w:r w:rsidR="00EB33C8">
        <w:rPr>
          <w:rFonts w:ascii="Times New Roman" w:eastAsia="Calibri" w:hAnsi="Times New Roman" w:cs="Times New Roman"/>
          <w:sz w:val="24"/>
          <w:szCs w:val="24"/>
        </w:rPr>
        <w:t xml:space="preserve"> usługi poradnictwa zawodowego.</w:t>
      </w:r>
    </w:p>
    <w:p w:rsidR="00E24019" w:rsidRPr="00E24019" w:rsidRDefault="00E24019" w:rsidP="00E24019">
      <w:pPr>
        <w:spacing w:after="0" w:line="360" w:lineRule="auto"/>
        <w:jc w:val="both"/>
        <w:rPr>
          <w:rFonts w:ascii="Times New Roman" w:eastAsia="Calibri" w:hAnsi="Times New Roman" w:cs="Times New Roman"/>
          <w:b/>
          <w:sz w:val="24"/>
          <w:szCs w:val="24"/>
        </w:rPr>
      </w:pPr>
      <w:r w:rsidRPr="00EB33C8">
        <w:rPr>
          <w:rFonts w:ascii="Times New Roman" w:eastAsia="Calibri" w:hAnsi="Times New Roman" w:cs="Times New Roman"/>
          <w:b/>
          <w:color w:val="365F91" w:themeColor="accent1" w:themeShade="BF"/>
          <w:sz w:val="24"/>
          <w:szCs w:val="24"/>
        </w:rPr>
        <w:t>Cechy rzemiosł i organizacje rzemieślników</w:t>
      </w:r>
    </w:p>
    <w:p w:rsidR="00E24019" w:rsidRPr="00E24019" w:rsidRDefault="00E24019" w:rsidP="00EB33C8">
      <w:pPr>
        <w:spacing w:line="360" w:lineRule="auto"/>
        <w:jc w:val="both"/>
        <w:rPr>
          <w:rFonts w:ascii="Times New Roman" w:eastAsia="Calibri" w:hAnsi="Times New Roman" w:cs="Times New Roman"/>
          <w:sz w:val="24"/>
          <w:szCs w:val="24"/>
        </w:rPr>
      </w:pPr>
      <w:r w:rsidRPr="00E24019">
        <w:rPr>
          <w:rFonts w:ascii="Times New Roman" w:eastAsia="Calibri" w:hAnsi="Times New Roman" w:cs="Times New Roman"/>
          <w:sz w:val="24"/>
          <w:szCs w:val="24"/>
        </w:rPr>
        <w:t xml:space="preserve">Analiza sprawozdań wskazuje w sposób jednoznaczny, iż cechy rzemiosł i organizacje rzemieślnicze w większości nie podjęły, w I półroczu 2013 roku, żadnych przedsięwzięć zgodnych z RPD na 2013 rok. Niepokój budzi również coraz słabsza pozycja cechów </w:t>
      </w:r>
      <w:r w:rsidRPr="00E24019">
        <w:rPr>
          <w:rFonts w:ascii="Times New Roman" w:eastAsia="Calibri" w:hAnsi="Times New Roman" w:cs="Times New Roman"/>
          <w:sz w:val="24"/>
          <w:szCs w:val="24"/>
        </w:rPr>
        <w:lastRenderedPageBreak/>
        <w:t>w lokalnych społecznościach. Nieocenione jest doświadczenie mistrzów zawodu w procesie kształcenia zawodowego młodzieży, a zatem należy podjąć inicjatywy na rzecz kształtowania etosu pracy i pozytywnego wizerunku</w:t>
      </w:r>
      <w:r w:rsidR="00EB33C8">
        <w:rPr>
          <w:rFonts w:ascii="Times New Roman" w:eastAsia="Calibri" w:hAnsi="Times New Roman" w:cs="Times New Roman"/>
          <w:sz w:val="24"/>
          <w:szCs w:val="24"/>
        </w:rPr>
        <w:t xml:space="preserve"> przedsiębiorcy i rzemieślnika.</w:t>
      </w:r>
    </w:p>
    <w:p w:rsidR="00E24019" w:rsidRPr="00E24019" w:rsidRDefault="00E24019" w:rsidP="00E24019">
      <w:pPr>
        <w:spacing w:after="0" w:line="360" w:lineRule="auto"/>
        <w:jc w:val="both"/>
        <w:rPr>
          <w:rFonts w:ascii="Times New Roman" w:eastAsia="Calibri" w:hAnsi="Times New Roman" w:cs="Times New Roman"/>
          <w:b/>
          <w:sz w:val="24"/>
          <w:szCs w:val="24"/>
        </w:rPr>
      </w:pPr>
      <w:r w:rsidRPr="00EB33C8">
        <w:rPr>
          <w:rFonts w:ascii="Times New Roman" w:eastAsia="Calibri" w:hAnsi="Times New Roman" w:cs="Times New Roman"/>
          <w:b/>
          <w:color w:val="365F91" w:themeColor="accent1" w:themeShade="BF"/>
          <w:sz w:val="24"/>
          <w:szCs w:val="24"/>
        </w:rPr>
        <w:t>Organizacje pozarządowe</w:t>
      </w:r>
    </w:p>
    <w:p w:rsidR="00E24019" w:rsidRPr="00E24019" w:rsidRDefault="00E24019" w:rsidP="00EB33C8">
      <w:pPr>
        <w:spacing w:line="360" w:lineRule="auto"/>
        <w:jc w:val="both"/>
        <w:rPr>
          <w:rFonts w:ascii="Times New Roman" w:eastAsia="Calibri" w:hAnsi="Times New Roman" w:cs="Times New Roman"/>
          <w:sz w:val="24"/>
          <w:szCs w:val="24"/>
        </w:rPr>
      </w:pPr>
      <w:r w:rsidRPr="00E24019">
        <w:rPr>
          <w:rFonts w:ascii="Times New Roman" w:eastAsia="Calibri" w:hAnsi="Times New Roman" w:cs="Times New Roman"/>
          <w:sz w:val="24"/>
          <w:szCs w:val="24"/>
        </w:rPr>
        <w:t>Przedsięwzięcia, zgodne z RPD na 2013 rok, w I półroczu 2013 roku zadeklarowały nieliczne organizacje pozarządowe. Na szczególną uwagę zasługuje fakt, iż opisywane w sprawozdaniach inicjatywy znajdują wyłączne źródło finansowania w środkach Europejskiego Funduszu Społecznego. Konieczne są zatem zmiany na rzecz podejmowania przez ww. podmioty dz</w:t>
      </w:r>
      <w:r w:rsidR="00EB33C8">
        <w:rPr>
          <w:rFonts w:ascii="Times New Roman" w:eastAsia="Calibri" w:hAnsi="Times New Roman" w:cs="Times New Roman"/>
          <w:sz w:val="24"/>
          <w:szCs w:val="24"/>
        </w:rPr>
        <w:t>iałań o charakterze społecznym.</w:t>
      </w:r>
    </w:p>
    <w:p w:rsidR="00E24019" w:rsidRPr="00EB33C8" w:rsidRDefault="00E24019" w:rsidP="00E24019">
      <w:pPr>
        <w:spacing w:after="0" w:line="360" w:lineRule="auto"/>
        <w:jc w:val="both"/>
        <w:rPr>
          <w:rFonts w:ascii="Times New Roman" w:eastAsia="Calibri" w:hAnsi="Times New Roman" w:cs="Times New Roman"/>
          <w:b/>
          <w:color w:val="365F91" w:themeColor="accent1" w:themeShade="BF"/>
          <w:sz w:val="24"/>
          <w:szCs w:val="24"/>
        </w:rPr>
      </w:pPr>
      <w:r w:rsidRPr="00EB33C8">
        <w:rPr>
          <w:rFonts w:ascii="Times New Roman" w:eastAsia="Calibri" w:hAnsi="Times New Roman" w:cs="Times New Roman"/>
          <w:b/>
          <w:color w:val="365F91" w:themeColor="accent1" w:themeShade="BF"/>
          <w:sz w:val="24"/>
          <w:szCs w:val="24"/>
        </w:rPr>
        <w:t>Szkoły wyższe</w:t>
      </w:r>
    </w:p>
    <w:p w:rsidR="00E24019" w:rsidRPr="00E24019" w:rsidRDefault="00E24019" w:rsidP="002C4EFC">
      <w:pPr>
        <w:spacing w:line="360" w:lineRule="auto"/>
        <w:jc w:val="both"/>
        <w:rPr>
          <w:rFonts w:ascii="Times New Roman" w:eastAsia="Calibri" w:hAnsi="Times New Roman" w:cs="Times New Roman"/>
          <w:sz w:val="24"/>
          <w:szCs w:val="24"/>
        </w:rPr>
      </w:pPr>
      <w:r w:rsidRPr="00E24019">
        <w:rPr>
          <w:rFonts w:ascii="Times New Roman" w:eastAsia="Calibri" w:hAnsi="Times New Roman" w:cs="Times New Roman"/>
          <w:sz w:val="24"/>
          <w:szCs w:val="24"/>
        </w:rPr>
        <w:t xml:space="preserve">Eksploracja zestawień wskazuje, iż wszystkie szkoły wyższe podjęły przedsięwzięcia zgodne z RPD na 2013 rok i jednocześnie pozwala sformułować tezę, iż niewystarczająca </w:t>
      </w:r>
      <w:r w:rsidRPr="00E24019">
        <w:rPr>
          <w:rFonts w:ascii="Times New Roman" w:eastAsia="Calibri" w:hAnsi="Times New Roman" w:cs="Times New Roman"/>
          <w:sz w:val="24"/>
          <w:szCs w:val="24"/>
        </w:rPr>
        <w:br/>
        <w:t>jest współpraca szkół wyższych z pracodawcami w zakresie zdobywania doświadcze</w:t>
      </w:r>
      <w:r w:rsidR="002C4EFC">
        <w:rPr>
          <w:rFonts w:ascii="Times New Roman" w:eastAsia="Calibri" w:hAnsi="Times New Roman" w:cs="Times New Roman"/>
          <w:sz w:val="24"/>
          <w:szCs w:val="24"/>
        </w:rPr>
        <w:t>nia zawodowego przez studentów.</w:t>
      </w:r>
    </w:p>
    <w:p w:rsidR="00E24019" w:rsidRPr="00EB33C8" w:rsidRDefault="00E24019" w:rsidP="00E24019">
      <w:pPr>
        <w:spacing w:after="0" w:line="360" w:lineRule="auto"/>
        <w:jc w:val="both"/>
        <w:rPr>
          <w:rFonts w:ascii="Times New Roman" w:eastAsia="Calibri" w:hAnsi="Times New Roman" w:cs="Times New Roman"/>
          <w:b/>
          <w:color w:val="365F91" w:themeColor="accent1" w:themeShade="BF"/>
          <w:sz w:val="24"/>
          <w:szCs w:val="24"/>
        </w:rPr>
      </w:pPr>
      <w:r w:rsidRPr="00EB33C8">
        <w:rPr>
          <w:rFonts w:ascii="Times New Roman" w:eastAsia="Calibri" w:hAnsi="Times New Roman" w:cs="Times New Roman"/>
          <w:b/>
          <w:color w:val="365F91" w:themeColor="accent1" w:themeShade="BF"/>
          <w:sz w:val="24"/>
          <w:szCs w:val="24"/>
        </w:rPr>
        <w:t>Powiatowe urzędy pracy</w:t>
      </w:r>
    </w:p>
    <w:p w:rsidR="00E24019" w:rsidRPr="00E24019" w:rsidRDefault="00E24019" w:rsidP="00E24019">
      <w:pPr>
        <w:spacing w:after="0" w:line="360" w:lineRule="auto"/>
        <w:jc w:val="both"/>
        <w:rPr>
          <w:rFonts w:ascii="Times New Roman" w:eastAsia="Calibri" w:hAnsi="Times New Roman" w:cs="Times New Roman"/>
          <w:sz w:val="24"/>
          <w:szCs w:val="24"/>
        </w:rPr>
      </w:pPr>
      <w:r w:rsidRPr="00E24019">
        <w:rPr>
          <w:rFonts w:ascii="Times New Roman" w:eastAsia="Calibri" w:hAnsi="Times New Roman" w:cs="Times New Roman"/>
          <w:sz w:val="24"/>
          <w:szCs w:val="24"/>
        </w:rPr>
        <w:t>Wszystkie powiatowe urzędy pracy województwa lubelskiego podjęły przedsięwzięcia zgodne z RPD na 2013 rok. Analiza raportu wskazuje, iż zdecydowana większość z ww. podmiotów podejmuje jedynie działania wynikające z obowiązku ustawowego. Nieliczne instytucje nawiązują współpracę z innymi partnerami rynku pracy.</w:t>
      </w:r>
    </w:p>
    <w:p w:rsidR="00E24019" w:rsidRPr="00E24019" w:rsidRDefault="00E24019" w:rsidP="00387199">
      <w:pPr>
        <w:spacing w:line="360" w:lineRule="auto"/>
        <w:jc w:val="both"/>
        <w:rPr>
          <w:rFonts w:ascii="Times New Roman" w:hAnsi="Times New Roman" w:cs="Times New Roman"/>
          <w:sz w:val="24"/>
          <w:szCs w:val="24"/>
          <w:lang w:eastAsia="pl-PL"/>
        </w:rPr>
      </w:pPr>
    </w:p>
    <w:p w:rsidR="003D1723" w:rsidRPr="00E24019" w:rsidRDefault="003D1723" w:rsidP="003D1723">
      <w:pPr>
        <w:spacing w:after="0" w:line="360" w:lineRule="auto"/>
        <w:jc w:val="both"/>
        <w:rPr>
          <w:rFonts w:ascii="Times New Roman" w:hAnsi="Times New Roman" w:cs="Times New Roman"/>
          <w:sz w:val="24"/>
          <w:szCs w:val="24"/>
          <w:lang w:eastAsia="pl-PL"/>
        </w:rPr>
      </w:pPr>
    </w:p>
    <w:p w:rsidR="003543E6" w:rsidRDefault="003543E6" w:rsidP="00791CF9">
      <w:pPr>
        <w:spacing w:line="360" w:lineRule="auto"/>
        <w:jc w:val="both"/>
        <w:rPr>
          <w:rFonts w:ascii="Times New Roman" w:hAnsi="Times New Roman" w:cs="Times New Roman"/>
          <w:sz w:val="24"/>
          <w:szCs w:val="24"/>
          <w:lang w:eastAsia="pl-PL"/>
        </w:rPr>
      </w:pPr>
    </w:p>
    <w:p w:rsidR="00021DA3" w:rsidRDefault="00021DA3" w:rsidP="00791CF9">
      <w:pPr>
        <w:spacing w:line="360" w:lineRule="auto"/>
        <w:jc w:val="both"/>
        <w:rPr>
          <w:rFonts w:ascii="Times New Roman" w:hAnsi="Times New Roman" w:cs="Times New Roman"/>
          <w:sz w:val="24"/>
          <w:szCs w:val="24"/>
          <w:lang w:eastAsia="pl-PL"/>
        </w:rPr>
      </w:pPr>
    </w:p>
    <w:p w:rsidR="002C4EFC" w:rsidRDefault="002C4EFC" w:rsidP="00791CF9">
      <w:pPr>
        <w:spacing w:line="360" w:lineRule="auto"/>
        <w:jc w:val="both"/>
        <w:rPr>
          <w:rFonts w:ascii="Times New Roman" w:hAnsi="Times New Roman" w:cs="Times New Roman"/>
          <w:sz w:val="24"/>
          <w:szCs w:val="24"/>
          <w:lang w:eastAsia="pl-PL"/>
        </w:rPr>
      </w:pPr>
    </w:p>
    <w:p w:rsidR="002C4EFC" w:rsidRPr="00E24019" w:rsidRDefault="002C4EFC" w:rsidP="00791CF9">
      <w:pPr>
        <w:spacing w:line="360" w:lineRule="auto"/>
        <w:jc w:val="both"/>
        <w:rPr>
          <w:rFonts w:ascii="Times New Roman" w:hAnsi="Times New Roman" w:cs="Times New Roman"/>
          <w:sz w:val="24"/>
          <w:szCs w:val="24"/>
          <w:lang w:eastAsia="pl-PL"/>
        </w:rPr>
      </w:pPr>
    </w:p>
    <w:p w:rsidR="003543E6" w:rsidRDefault="003543E6" w:rsidP="001D5E8F">
      <w:pPr>
        <w:pStyle w:val="Default"/>
        <w:spacing w:line="360" w:lineRule="auto"/>
        <w:ind w:firstLine="709"/>
        <w:jc w:val="both"/>
      </w:pPr>
    </w:p>
    <w:p w:rsidR="0051000A" w:rsidRDefault="0051000A" w:rsidP="001D5E8F">
      <w:pPr>
        <w:pStyle w:val="Default"/>
        <w:spacing w:line="360" w:lineRule="auto"/>
        <w:ind w:firstLine="709"/>
        <w:jc w:val="both"/>
      </w:pPr>
    </w:p>
    <w:p w:rsidR="0051000A" w:rsidRDefault="0051000A" w:rsidP="001D5E8F">
      <w:pPr>
        <w:pStyle w:val="Default"/>
        <w:spacing w:line="360" w:lineRule="auto"/>
        <w:ind w:firstLine="709"/>
        <w:jc w:val="both"/>
      </w:pPr>
    </w:p>
    <w:p w:rsidR="0051000A" w:rsidRDefault="0051000A" w:rsidP="001D5E8F">
      <w:pPr>
        <w:pStyle w:val="Default"/>
        <w:spacing w:line="360" w:lineRule="auto"/>
        <w:ind w:firstLine="709"/>
        <w:jc w:val="both"/>
      </w:pPr>
    </w:p>
    <w:p w:rsidR="0051000A" w:rsidRPr="00E24019" w:rsidRDefault="0051000A" w:rsidP="001D5E8F">
      <w:pPr>
        <w:pStyle w:val="Default"/>
        <w:spacing w:line="360" w:lineRule="auto"/>
        <w:ind w:firstLine="709"/>
        <w:jc w:val="both"/>
      </w:pPr>
    </w:p>
    <w:tbl>
      <w:tblPr>
        <w:tblpPr w:leftFromText="141" w:rightFromText="141" w:vertAnchor="text" w:horzAnchor="margin" w:tblpY="-3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CellMar>
          <w:left w:w="70" w:type="dxa"/>
          <w:right w:w="70" w:type="dxa"/>
        </w:tblCellMar>
        <w:tblLook w:val="0000" w:firstRow="0" w:lastRow="0" w:firstColumn="0" w:lastColumn="0" w:noHBand="0" w:noVBand="0"/>
      </w:tblPr>
      <w:tblGrid>
        <w:gridCol w:w="9142"/>
      </w:tblGrid>
      <w:tr w:rsidR="00FF06E8" w:rsidRPr="00E24019" w:rsidTr="002A2451">
        <w:trPr>
          <w:trHeight w:val="1555"/>
        </w:trPr>
        <w:tc>
          <w:tcPr>
            <w:tcW w:w="9142" w:type="dxa"/>
            <w:shd w:val="clear" w:color="auto" w:fill="8DB3E2" w:themeFill="text2" w:themeFillTint="66"/>
          </w:tcPr>
          <w:p w:rsidR="00E24019" w:rsidRDefault="00E24019" w:rsidP="00E24019">
            <w:pPr>
              <w:pStyle w:val="Nagwek1"/>
              <w:spacing w:before="0" w:line="360" w:lineRule="auto"/>
              <w:jc w:val="center"/>
              <w:rPr>
                <w:rFonts w:ascii="Times New Roman" w:hAnsi="Times New Roman" w:cs="Times New Roman"/>
                <w:color w:val="auto"/>
              </w:rPr>
            </w:pPr>
          </w:p>
          <w:p w:rsidR="00773870" w:rsidRPr="00E24019" w:rsidRDefault="00E24019" w:rsidP="00E24019">
            <w:pPr>
              <w:pStyle w:val="Nagwek1"/>
              <w:spacing w:before="0" w:line="360" w:lineRule="auto"/>
              <w:jc w:val="center"/>
              <w:rPr>
                <w:rFonts w:ascii="Times New Roman" w:hAnsi="Times New Roman" w:cs="Times New Roman"/>
                <w:color w:val="auto"/>
              </w:rPr>
            </w:pPr>
            <w:r w:rsidRPr="00E24019">
              <w:rPr>
                <w:rFonts w:ascii="Times New Roman" w:hAnsi="Times New Roman" w:cs="Times New Roman"/>
                <w:color w:val="auto"/>
              </w:rPr>
              <w:t>Rozdział II</w:t>
            </w:r>
          </w:p>
          <w:p w:rsidR="00D057A7" w:rsidRPr="00E24019" w:rsidRDefault="00E24019" w:rsidP="00D057A7">
            <w:pPr>
              <w:spacing w:after="0" w:line="360" w:lineRule="auto"/>
              <w:jc w:val="center"/>
              <w:rPr>
                <w:rFonts w:ascii="Times New Roman" w:hAnsi="Times New Roman" w:cs="Times New Roman"/>
                <w:b/>
                <w:sz w:val="24"/>
                <w:szCs w:val="24"/>
              </w:rPr>
            </w:pPr>
            <w:r w:rsidRPr="00E24019">
              <w:rPr>
                <w:rFonts w:ascii="Times New Roman" w:hAnsi="Times New Roman" w:cs="Times New Roman"/>
                <w:b/>
                <w:sz w:val="24"/>
                <w:szCs w:val="24"/>
              </w:rPr>
              <w:t>Cele polityki rynku pracy</w:t>
            </w:r>
          </w:p>
        </w:tc>
      </w:tr>
    </w:tbl>
    <w:p w:rsidR="00A826B9" w:rsidRPr="00E24019" w:rsidRDefault="00A826B9" w:rsidP="00A826B9">
      <w:pPr>
        <w:pStyle w:val="Default"/>
        <w:spacing w:line="360" w:lineRule="auto"/>
        <w:jc w:val="both"/>
      </w:pPr>
    </w:p>
    <w:p w:rsidR="00021DA3" w:rsidRPr="00021DA3" w:rsidRDefault="00021DA3" w:rsidP="00021DA3">
      <w:pPr>
        <w:spacing w:after="0" w:line="360" w:lineRule="auto"/>
        <w:jc w:val="both"/>
        <w:rPr>
          <w:rFonts w:ascii="Times New Roman" w:eastAsia="Calibri" w:hAnsi="Times New Roman" w:cs="Times New Roman"/>
          <w:sz w:val="24"/>
          <w:szCs w:val="24"/>
          <w:lang w:eastAsia="pl-PL"/>
        </w:rPr>
      </w:pPr>
      <w:r w:rsidRPr="00021DA3">
        <w:rPr>
          <w:rFonts w:ascii="Times New Roman" w:eastAsia="Calibri" w:hAnsi="Times New Roman" w:cs="Times New Roman"/>
          <w:sz w:val="24"/>
          <w:szCs w:val="24"/>
          <w:lang w:eastAsia="pl-PL"/>
        </w:rPr>
        <w:t xml:space="preserve">Cele i Obszary Regionalnego Planu Działań na rzecz Zatrudnienia na 2014 r. zostały określone na podstawie analizy krajowych i regionalnych uwarunkowań rozwoju rynku pracy. W szczególności uwzględniono: </w:t>
      </w:r>
    </w:p>
    <w:p w:rsidR="00021DA3" w:rsidRPr="00021DA3" w:rsidRDefault="00021DA3" w:rsidP="000541FA">
      <w:pPr>
        <w:numPr>
          <w:ilvl w:val="0"/>
          <w:numId w:val="11"/>
        </w:numPr>
        <w:spacing w:after="0" w:line="360" w:lineRule="auto"/>
        <w:jc w:val="both"/>
        <w:rPr>
          <w:rFonts w:ascii="Times New Roman" w:eastAsia="Calibri" w:hAnsi="Times New Roman" w:cs="Times New Roman"/>
          <w:sz w:val="24"/>
          <w:szCs w:val="24"/>
          <w:lang w:eastAsia="pl-PL"/>
        </w:rPr>
      </w:pPr>
      <w:r w:rsidRPr="00021DA3">
        <w:rPr>
          <w:rFonts w:ascii="Times New Roman" w:eastAsia="Calibri" w:hAnsi="Times New Roman" w:cs="Times New Roman"/>
          <w:sz w:val="24"/>
          <w:szCs w:val="24"/>
          <w:lang w:eastAsia="pl-PL"/>
        </w:rPr>
        <w:t>Diagnozę sytuacji na rynku pracy w województwie lubelskim.</w:t>
      </w:r>
    </w:p>
    <w:p w:rsidR="00021DA3" w:rsidRPr="00021DA3" w:rsidRDefault="00021DA3" w:rsidP="000541FA">
      <w:pPr>
        <w:numPr>
          <w:ilvl w:val="0"/>
          <w:numId w:val="12"/>
        </w:numPr>
        <w:spacing w:after="0" w:line="360" w:lineRule="auto"/>
        <w:jc w:val="both"/>
        <w:rPr>
          <w:rFonts w:ascii="Times New Roman" w:eastAsia="Calibri" w:hAnsi="Times New Roman" w:cs="Times New Roman"/>
          <w:sz w:val="24"/>
          <w:szCs w:val="24"/>
          <w:lang w:eastAsia="pl-PL"/>
        </w:rPr>
      </w:pPr>
      <w:r w:rsidRPr="00021DA3">
        <w:rPr>
          <w:rFonts w:ascii="Times New Roman" w:eastAsia="Calibri" w:hAnsi="Times New Roman" w:cs="Times New Roman"/>
          <w:sz w:val="24"/>
          <w:szCs w:val="24"/>
          <w:lang w:eastAsia="pl-PL"/>
        </w:rPr>
        <w:t>Uwarunkowania i kierunki regionalnego planowania strategicznego.</w:t>
      </w:r>
    </w:p>
    <w:p w:rsidR="00021DA3" w:rsidRPr="00021DA3" w:rsidRDefault="00021DA3" w:rsidP="000541FA">
      <w:pPr>
        <w:numPr>
          <w:ilvl w:val="0"/>
          <w:numId w:val="12"/>
        </w:numPr>
        <w:spacing w:after="0" w:line="360" w:lineRule="auto"/>
        <w:jc w:val="both"/>
        <w:rPr>
          <w:rFonts w:ascii="Times New Roman" w:eastAsia="Calibri" w:hAnsi="Times New Roman" w:cs="Times New Roman"/>
          <w:sz w:val="24"/>
          <w:szCs w:val="24"/>
          <w:lang w:eastAsia="pl-PL"/>
        </w:rPr>
      </w:pPr>
      <w:r w:rsidRPr="00021DA3">
        <w:rPr>
          <w:rFonts w:ascii="Times New Roman" w:eastAsia="Calibri" w:hAnsi="Times New Roman" w:cs="Times New Roman"/>
          <w:sz w:val="24"/>
          <w:szCs w:val="24"/>
          <w:lang w:eastAsia="pl-PL"/>
        </w:rPr>
        <w:t>Kierunki Krajowej Strategii Zatrudnienia na lata 2007-2013 i Krajowego Planu Działań na rzecz Zatrudnienia na lata 2012-2014.</w:t>
      </w:r>
    </w:p>
    <w:p w:rsidR="00021DA3" w:rsidRPr="00021DA3" w:rsidRDefault="00021DA3" w:rsidP="002C4EFC">
      <w:pPr>
        <w:spacing w:line="360" w:lineRule="auto"/>
        <w:jc w:val="both"/>
        <w:rPr>
          <w:rFonts w:ascii="Times New Roman" w:eastAsia="Calibri" w:hAnsi="Times New Roman" w:cs="Times New Roman"/>
          <w:sz w:val="24"/>
          <w:szCs w:val="24"/>
          <w:lang w:eastAsia="pl-PL"/>
        </w:rPr>
      </w:pPr>
      <w:r w:rsidRPr="00021DA3">
        <w:rPr>
          <w:rFonts w:ascii="Times New Roman" w:eastAsia="Calibri" w:hAnsi="Times New Roman" w:cs="Times New Roman"/>
          <w:sz w:val="24"/>
          <w:szCs w:val="24"/>
          <w:lang w:eastAsia="pl-PL"/>
        </w:rPr>
        <w:t xml:space="preserve">Cele uwzględniają także doświadczenia związane z realizacją Regionalnego Planu Działań </w:t>
      </w:r>
      <w:r w:rsidRPr="00021DA3">
        <w:rPr>
          <w:rFonts w:ascii="Times New Roman" w:eastAsia="Calibri" w:hAnsi="Times New Roman" w:cs="Times New Roman"/>
          <w:sz w:val="24"/>
          <w:szCs w:val="24"/>
          <w:lang w:eastAsia="pl-PL"/>
        </w:rPr>
        <w:br/>
        <w:t xml:space="preserve">na rzecz Zatrudnienia na 2013 r. oraz zawarte w nim rekomendacje. </w:t>
      </w:r>
    </w:p>
    <w:p w:rsidR="00021DA3" w:rsidRPr="002C4EFC" w:rsidRDefault="00021DA3" w:rsidP="00021DA3">
      <w:pPr>
        <w:spacing w:after="0" w:line="360" w:lineRule="auto"/>
        <w:jc w:val="both"/>
        <w:rPr>
          <w:rFonts w:ascii="Times New Roman" w:eastAsia="Calibri" w:hAnsi="Times New Roman" w:cs="Times New Roman"/>
          <w:b/>
          <w:bCs/>
          <w:color w:val="365F91" w:themeColor="accent1" w:themeShade="BF"/>
          <w:sz w:val="24"/>
          <w:szCs w:val="24"/>
          <w:lang w:eastAsia="pl-PL"/>
        </w:rPr>
      </w:pPr>
      <w:r w:rsidRPr="002C4EFC">
        <w:rPr>
          <w:rFonts w:ascii="Times New Roman" w:eastAsia="Calibri" w:hAnsi="Times New Roman" w:cs="Times New Roman"/>
          <w:b/>
          <w:bCs/>
          <w:color w:val="365F91" w:themeColor="accent1" w:themeShade="BF"/>
          <w:sz w:val="24"/>
          <w:szCs w:val="24"/>
          <w:lang w:eastAsia="pl-PL"/>
        </w:rPr>
        <w:t>Cele Regionalnego Planu Działań na rzecz Zatrudnienia na 2014 r.:</w:t>
      </w:r>
    </w:p>
    <w:p w:rsidR="00021DA3" w:rsidRPr="00021DA3" w:rsidRDefault="00021DA3" w:rsidP="00021DA3">
      <w:pPr>
        <w:autoSpaceDE w:val="0"/>
        <w:autoSpaceDN w:val="0"/>
        <w:spacing w:after="0" w:line="360" w:lineRule="auto"/>
        <w:jc w:val="both"/>
        <w:rPr>
          <w:rFonts w:ascii="Times New Roman" w:eastAsia="Calibri" w:hAnsi="Times New Roman" w:cs="Times New Roman"/>
          <w:sz w:val="24"/>
          <w:szCs w:val="24"/>
          <w:lang w:eastAsia="pl-PL"/>
        </w:rPr>
      </w:pPr>
      <w:r w:rsidRPr="00021DA3">
        <w:rPr>
          <w:rFonts w:ascii="Times New Roman" w:eastAsia="Calibri" w:hAnsi="Times New Roman" w:cs="Times New Roman"/>
          <w:sz w:val="24"/>
          <w:szCs w:val="24"/>
          <w:lang w:eastAsia="pl-PL"/>
        </w:rPr>
        <w:t>1. Rozwój przedsiębiorczości i innowacyjności na rzecz zatrudnienia.</w:t>
      </w:r>
    </w:p>
    <w:p w:rsidR="00021DA3" w:rsidRPr="00021DA3" w:rsidRDefault="00021DA3" w:rsidP="00021DA3">
      <w:pPr>
        <w:spacing w:after="0" w:line="360" w:lineRule="auto"/>
        <w:jc w:val="both"/>
        <w:rPr>
          <w:rFonts w:ascii="Times New Roman" w:eastAsia="Calibri" w:hAnsi="Times New Roman" w:cs="Times New Roman"/>
          <w:sz w:val="24"/>
          <w:szCs w:val="24"/>
          <w:lang w:eastAsia="pl-PL"/>
        </w:rPr>
      </w:pPr>
      <w:r w:rsidRPr="00021DA3">
        <w:rPr>
          <w:rFonts w:ascii="Times New Roman" w:eastAsia="Calibri" w:hAnsi="Times New Roman" w:cs="Times New Roman"/>
          <w:sz w:val="24"/>
          <w:szCs w:val="24"/>
          <w:lang w:eastAsia="pl-PL"/>
        </w:rPr>
        <w:t>2. Aktywizacja zawodowa młodzieży.</w:t>
      </w:r>
    </w:p>
    <w:p w:rsidR="00021DA3" w:rsidRPr="00021DA3" w:rsidRDefault="00021DA3" w:rsidP="00021DA3">
      <w:pPr>
        <w:spacing w:after="0" w:line="360" w:lineRule="auto"/>
        <w:jc w:val="both"/>
        <w:rPr>
          <w:rFonts w:ascii="Times New Roman" w:eastAsia="Calibri" w:hAnsi="Times New Roman" w:cs="Times New Roman"/>
          <w:sz w:val="24"/>
          <w:szCs w:val="24"/>
          <w:lang w:eastAsia="pl-PL"/>
        </w:rPr>
      </w:pPr>
      <w:r w:rsidRPr="00021DA3">
        <w:rPr>
          <w:rFonts w:ascii="Times New Roman" w:eastAsia="Calibri" w:hAnsi="Times New Roman" w:cs="Times New Roman"/>
          <w:sz w:val="24"/>
          <w:szCs w:val="24"/>
          <w:lang w:eastAsia="pl-PL"/>
        </w:rPr>
        <w:t>3. Aktywizacja lokalnych rynków pracy</w:t>
      </w:r>
    </w:p>
    <w:p w:rsidR="00021DA3" w:rsidRPr="00021DA3" w:rsidRDefault="00021DA3" w:rsidP="00021DA3">
      <w:pPr>
        <w:spacing w:after="0" w:line="360" w:lineRule="auto"/>
        <w:jc w:val="both"/>
        <w:rPr>
          <w:rFonts w:ascii="Times New Roman" w:eastAsia="Calibri" w:hAnsi="Times New Roman" w:cs="Times New Roman"/>
          <w:sz w:val="24"/>
          <w:szCs w:val="24"/>
          <w:lang w:eastAsia="pl-PL"/>
        </w:rPr>
      </w:pPr>
      <w:r w:rsidRPr="00021DA3">
        <w:rPr>
          <w:rFonts w:ascii="Times New Roman" w:eastAsia="Calibri" w:hAnsi="Times New Roman" w:cs="Times New Roman"/>
          <w:sz w:val="24"/>
          <w:szCs w:val="24"/>
          <w:lang w:eastAsia="pl-PL"/>
        </w:rPr>
        <w:t>4. Promowanie jakości w edukacji i wyższe kwalifikacje zawodowe.</w:t>
      </w:r>
    </w:p>
    <w:p w:rsidR="00021DA3" w:rsidRPr="00021DA3" w:rsidRDefault="00021DA3" w:rsidP="002C4EFC">
      <w:pPr>
        <w:spacing w:line="360" w:lineRule="auto"/>
        <w:jc w:val="both"/>
        <w:rPr>
          <w:rFonts w:ascii="Times New Roman" w:eastAsia="Calibri" w:hAnsi="Times New Roman" w:cs="Times New Roman"/>
          <w:sz w:val="24"/>
          <w:szCs w:val="24"/>
          <w:lang w:eastAsia="pl-PL"/>
        </w:rPr>
      </w:pPr>
      <w:r w:rsidRPr="00021DA3">
        <w:rPr>
          <w:rFonts w:ascii="Times New Roman" w:eastAsia="Calibri" w:hAnsi="Times New Roman" w:cs="Times New Roman"/>
          <w:sz w:val="24"/>
          <w:szCs w:val="24"/>
          <w:lang w:eastAsia="pl-PL"/>
        </w:rPr>
        <w:t>5. Wykorzystanie potencjału obszarów wiejskich województwa lubelskiego.</w:t>
      </w:r>
    </w:p>
    <w:p w:rsidR="00021DA3" w:rsidRPr="00021DA3" w:rsidRDefault="00021DA3" w:rsidP="00021DA3">
      <w:pPr>
        <w:spacing w:after="0" w:line="360" w:lineRule="auto"/>
        <w:jc w:val="both"/>
        <w:rPr>
          <w:rFonts w:ascii="Times New Roman" w:eastAsia="Calibri" w:hAnsi="Times New Roman" w:cs="Times New Roman"/>
          <w:sz w:val="24"/>
          <w:szCs w:val="24"/>
          <w:lang w:eastAsia="pl-PL"/>
        </w:rPr>
      </w:pPr>
      <w:r w:rsidRPr="00021DA3">
        <w:rPr>
          <w:rFonts w:ascii="Times New Roman" w:eastAsia="Calibri" w:hAnsi="Times New Roman" w:cs="Times New Roman"/>
          <w:sz w:val="24"/>
          <w:szCs w:val="24"/>
          <w:lang w:eastAsia="pl-PL"/>
        </w:rPr>
        <w:t xml:space="preserve">Zgodnie z założeniami, powyższe cele wskazują priorytetowe kierunki rozwoju rynku pracy w województwie lubelskim. Ponadto mają w sposób kompleksowy i komplementarny rozwiązywać problemy związane z bezrobociem. Prezentowane kierunki są efektem prac Zespołu Zadaniowego, w skład którego wchodziły środowiska m.in. biznesu, edukacji, organizacji pozarządowych oraz administracji publicznej.  </w:t>
      </w:r>
    </w:p>
    <w:p w:rsidR="00021DA3" w:rsidRPr="00021DA3" w:rsidRDefault="00021DA3" w:rsidP="00021DA3">
      <w:pPr>
        <w:spacing w:after="0" w:line="360" w:lineRule="auto"/>
        <w:jc w:val="both"/>
        <w:rPr>
          <w:rFonts w:ascii="Times New Roman" w:eastAsia="Times New Roman" w:hAnsi="Times New Roman" w:cs="Times New Roman"/>
          <w:b/>
          <w:sz w:val="28"/>
          <w:szCs w:val="28"/>
        </w:rPr>
      </w:pPr>
    </w:p>
    <w:p w:rsidR="00021DA3" w:rsidRPr="00021DA3" w:rsidRDefault="00021DA3" w:rsidP="00021DA3">
      <w:pPr>
        <w:spacing w:after="0" w:line="360" w:lineRule="auto"/>
        <w:jc w:val="both"/>
        <w:rPr>
          <w:rFonts w:ascii="Times New Roman" w:eastAsia="Times New Roman" w:hAnsi="Times New Roman" w:cs="Times New Roman"/>
          <w:b/>
          <w:sz w:val="28"/>
          <w:szCs w:val="28"/>
        </w:rPr>
      </w:pPr>
    </w:p>
    <w:p w:rsidR="00A826B9" w:rsidRPr="00E24019" w:rsidRDefault="00A826B9" w:rsidP="004E3410">
      <w:pPr>
        <w:pStyle w:val="Default"/>
        <w:spacing w:line="360" w:lineRule="auto"/>
        <w:jc w:val="both"/>
      </w:pPr>
    </w:p>
    <w:p w:rsidR="00387199" w:rsidRDefault="00387199" w:rsidP="00021DA3">
      <w:pPr>
        <w:pStyle w:val="Akapitzlist"/>
        <w:spacing w:after="0" w:line="360" w:lineRule="auto"/>
        <w:jc w:val="both"/>
        <w:rPr>
          <w:rFonts w:ascii="Times New Roman" w:hAnsi="Times New Roman" w:cs="Times New Roman"/>
          <w:i/>
          <w:sz w:val="24"/>
          <w:szCs w:val="24"/>
        </w:rPr>
      </w:pPr>
    </w:p>
    <w:p w:rsidR="00021DA3" w:rsidRPr="00E24019" w:rsidRDefault="00021DA3" w:rsidP="00021DA3">
      <w:pPr>
        <w:pStyle w:val="Akapitzlist"/>
        <w:spacing w:after="0" w:line="360" w:lineRule="auto"/>
        <w:jc w:val="both"/>
        <w:rPr>
          <w:rFonts w:ascii="Times New Roman" w:hAnsi="Times New Roman" w:cs="Times New Roman"/>
          <w:i/>
          <w:sz w:val="24"/>
          <w:szCs w:val="24"/>
        </w:rPr>
      </w:pPr>
    </w:p>
    <w:tbl>
      <w:tblPr>
        <w:tblpPr w:leftFromText="141" w:rightFromText="141" w:vertAnchor="text" w:horzAnchor="margin" w:tblpX="70"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CellMar>
          <w:left w:w="70" w:type="dxa"/>
          <w:right w:w="70" w:type="dxa"/>
        </w:tblCellMar>
        <w:tblLook w:val="0000" w:firstRow="0" w:lastRow="0" w:firstColumn="0" w:lastColumn="0" w:noHBand="0" w:noVBand="0"/>
      </w:tblPr>
      <w:tblGrid>
        <w:gridCol w:w="9142"/>
      </w:tblGrid>
      <w:tr w:rsidR="00331D78" w:rsidRPr="00E24019" w:rsidTr="002A2451">
        <w:trPr>
          <w:trHeight w:val="1745"/>
        </w:trPr>
        <w:tc>
          <w:tcPr>
            <w:tcW w:w="9142" w:type="dxa"/>
            <w:shd w:val="clear" w:color="auto" w:fill="8DB3E2" w:themeFill="text2" w:themeFillTint="66"/>
          </w:tcPr>
          <w:p w:rsidR="00331D78" w:rsidRPr="00E24019" w:rsidRDefault="00331D78" w:rsidP="0042744D">
            <w:pPr>
              <w:spacing w:after="0" w:line="360" w:lineRule="auto"/>
              <w:jc w:val="both"/>
              <w:rPr>
                <w:rFonts w:ascii="Times New Roman" w:hAnsi="Times New Roman" w:cs="Times New Roman"/>
                <w:b/>
                <w:sz w:val="28"/>
                <w:szCs w:val="28"/>
              </w:rPr>
            </w:pPr>
          </w:p>
          <w:p w:rsidR="0022536D" w:rsidRPr="00021DA3" w:rsidRDefault="00021DA3" w:rsidP="00021DA3">
            <w:pPr>
              <w:pStyle w:val="Nagwek1"/>
              <w:spacing w:before="0" w:line="360" w:lineRule="auto"/>
              <w:jc w:val="center"/>
              <w:rPr>
                <w:rFonts w:ascii="Times New Roman" w:hAnsi="Times New Roman" w:cs="Times New Roman"/>
                <w:color w:val="auto"/>
              </w:rPr>
            </w:pPr>
            <w:r>
              <w:rPr>
                <w:rFonts w:ascii="Times New Roman" w:hAnsi="Times New Roman" w:cs="Times New Roman"/>
                <w:color w:val="auto"/>
              </w:rPr>
              <w:t>Rozdział III</w:t>
            </w:r>
          </w:p>
          <w:p w:rsidR="00331D78" w:rsidRPr="00E24019" w:rsidRDefault="00021DA3" w:rsidP="00021DA3">
            <w:pPr>
              <w:pStyle w:val="Nagwek1"/>
              <w:spacing w:before="0" w:line="360" w:lineRule="auto"/>
              <w:jc w:val="center"/>
              <w:rPr>
                <w:rFonts w:ascii="Times New Roman" w:hAnsi="Times New Roman" w:cs="Times New Roman"/>
              </w:rPr>
            </w:pPr>
            <w:r w:rsidRPr="00021DA3">
              <w:rPr>
                <w:rFonts w:ascii="Times New Roman" w:hAnsi="Times New Roman" w:cs="Times New Roman"/>
                <w:color w:val="auto"/>
                <w:sz w:val="24"/>
                <w:szCs w:val="24"/>
              </w:rPr>
              <w:t>Diagnoza i analiza</w:t>
            </w:r>
          </w:p>
        </w:tc>
      </w:tr>
    </w:tbl>
    <w:p w:rsidR="00B85454" w:rsidRPr="00E24019" w:rsidRDefault="00B85454" w:rsidP="0042744D">
      <w:pPr>
        <w:spacing w:after="0" w:line="360" w:lineRule="auto"/>
        <w:jc w:val="both"/>
        <w:rPr>
          <w:rFonts w:ascii="Times New Roman" w:hAnsi="Times New Roman" w:cs="Times New Roman"/>
          <w:b/>
          <w:sz w:val="24"/>
          <w:szCs w:val="24"/>
        </w:rPr>
      </w:pPr>
    </w:p>
    <w:p w:rsidR="00021DA3" w:rsidRPr="00021DA3" w:rsidRDefault="00021DA3" w:rsidP="002C4EFC">
      <w:pPr>
        <w:spacing w:line="360" w:lineRule="auto"/>
        <w:jc w:val="both"/>
        <w:rPr>
          <w:rFonts w:ascii="Times New Roman" w:eastAsia="Times New Roman" w:hAnsi="Times New Roman" w:cs="Times New Roman"/>
          <w:sz w:val="24"/>
          <w:szCs w:val="20"/>
          <w:lang w:eastAsia="pl-PL"/>
        </w:rPr>
      </w:pPr>
      <w:r w:rsidRPr="00021DA3">
        <w:rPr>
          <w:rFonts w:ascii="Times New Roman" w:eastAsia="Times New Roman" w:hAnsi="Times New Roman" w:cs="Times New Roman"/>
          <w:sz w:val="24"/>
          <w:szCs w:val="20"/>
          <w:lang w:eastAsia="pl-PL"/>
        </w:rPr>
        <w:t>Województwo lubelskie obejmuje obszar 25.122,0 km</w:t>
      </w:r>
      <w:r w:rsidRPr="00021DA3">
        <w:rPr>
          <w:rFonts w:ascii="Times New Roman" w:eastAsia="Times New Roman" w:hAnsi="Times New Roman" w:cs="Times New Roman"/>
          <w:sz w:val="24"/>
          <w:szCs w:val="20"/>
          <w:vertAlign w:val="superscript"/>
          <w:lang w:eastAsia="pl-PL"/>
        </w:rPr>
        <w:t>2.</w:t>
      </w:r>
      <w:r w:rsidRPr="00021DA3">
        <w:rPr>
          <w:rFonts w:ascii="Times New Roman" w:eastAsia="Times New Roman" w:hAnsi="Times New Roman" w:cs="Times New Roman"/>
          <w:sz w:val="24"/>
          <w:szCs w:val="20"/>
          <w:lang w:eastAsia="pl-PL"/>
        </w:rPr>
        <w:t xml:space="preserve"> Położone jest we wschodniej części kraju, całkowita długość granic wynosi 1.196 km. Pod względem zajmo</w:t>
      </w:r>
      <w:r w:rsidR="000A23AA">
        <w:rPr>
          <w:rFonts w:ascii="Times New Roman" w:eastAsia="Times New Roman" w:hAnsi="Times New Roman" w:cs="Times New Roman"/>
          <w:sz w:val="24"/>
          <w:szCs w:val="20"/>
          <w:lang w:eastAsia="pl-PL"/>
        </w:rPr>
        <w:t>wanego terytorium Lubelszczyzna</w:t>
      </w:r>
      <w:r w:rsidRPr="00021DA3">
        <w:rPr>
          <w:rFonts w:ascii="Times New Roman" w:eastAsia="Times New Roman" w:hAnsi="Times New Roman" w:cs="Times New Roman"/>
          <w:sz w:val="24"/>
          <w:szCs w:val="20"/>
          <w:lang w:eastAsia="pl-PL"/>
        </w:rPr>
        <w:t xml:space="preserve"> jest trzecim co do wielkości województwem w kraju. Podzielonym </w:t>
      </w:r>
      <w:r w:rsidRPr="00021DA3">
        <w:rPr>
          <w:rFonts w:ascii="Times New Roman" w:eastAsia="Times New Roman" w:hAnsi="Times New Roman" w:cs="Times New Roman"/>
          <w:sz w:val="24"/>
          <w:szCs w:val="20"/>
          <w:lang w:eastAsia="pl-PL"/>
        </w:rPr>
        <w:br/>
        <w:t xml:space="preserve">na 24 powiaty, z czego: 20 to powiaty ziemskie, 4 powiaty grodzkie. Ogółem </w:t>
      </w:r>
      <w:r w:rsidRPr="00021DA3">
        <w:rPr>
          <w:rFonts w:ascii="Times New Roman" w:eastAsia="Times New Roman" w:hAnsi="Times New Roman" w:cs="Times New Roman"/>
          <w:sz w:val="24"/>
          <w:szCs w:val="20"/>
          <w:lang w:eastAsia="pl-PL"/>
        </w:rPr>
        <w:br/>
        <w:t xml:space="preserve">w województwie jest 213 gmin, z tego: 20 gmin o charakterze miejskim, 172 wiejskim </w:t>
      </w:r>
      <w:r w:rsidRPr="00021DA3">
        <w:rPr>
          <w:rFonts w:ascii="Times New Roman" w:eastAsia="Times New Roman" w:hAnsi="Times New Roman" w:cs="Times New Roman"/>
          <w:sz w:val="24"/>
          <w:szCs w:val="20"/>
          <w:lang w:eastAsia="pl-PL"/>
        </w:rPr>
        <w:br/>
        <w:t>i 21 miejsko – wiejskim. Ośrodkiem administracyjnym w</w:t>
      </w:r>
      <w:r w:rsidR="002C4EFC">
        <w:rPr>
          <w:rFonts w:ascii="Times New Roman" w:eastAsia="Times New Roman" w:hAnsi="Times New Roman" w:cs="Times New Roman"/>
          <w:sz w:val="24"/>
          <w:szCs w:val="20"/>
          <w:lang w:eastAsia="pl-PL"/>
        </w:rPr>
        <w:t xml:space="preserve">ojewództwa jest miasto Lublin. </w:t>
      </w:r>
    </w:p>
    <w:p w:rsidR="00021DA3" w:rsidRPr="00021DA3" w:rsidRDefault="00021DA3" w:rsidP="002C4EFC">
      <w:pPr>
        <w:spacing w:line="360" w:lineRule="auto"/>
        <w:jc w:val="both"/>
        <w:rPr>
          <w:rFonts w:ascii="Times New Roman" w:eastAsia="Times New Roman" w:hAnsi="Times New Roman" w:cs="Times New Roman"/>
          <w:sz w:val="24"/>
          <w:szCs w:val="20"/>
          <w:lang w:eastAsia="pl-PL"/>
        </w:rPr>
      </w:pPr>
      <w:r w:rsidRPr="00021DA3">
        <w:rPr>
          <w:rFonts w:ascii="Times New Roman" w:eastAsia="Times New Roman" w:hAnsi="Times New Roman" w:cs="Times New Roman"/>
          <w:sz w:val="24"/>
          <w:szCs w:val="20"/>
          <w:lang w:eastAsia="pl-PL"/>
        </w:rPr>
        <w:t>Gęstość zaludnienia wynosi 86 osób na km</w:t>
      </w:r>
      <w:r w:rsidRPr="00021DA3">
        <w:rPr>
          <w:rFonts w:ascii="Times New Roman" w:eastAsia="Times New Roman" w:hAnsi="Times New Roman" w:cs="Times New Roman"/>
          <w:sz w:val="24"/>
          <w:szCs w:val="20"/>
          <w:vertAlign w:val="superscript"/>
          <w:lang w:eastAsia="pl-PL"/>
        </w:rPr>
        <w:t>2</w:t>
      </w:r>
      <w:r w:rsidRPr="00021DA3">
        <w:rPr>
          <w:rFonts w:ascii="Times New Roman" w:eastAsia="Times New Roman" w:hAnsi="Times New Roman" w:cs="Times New Roman"/>
          <w:sz w:val="24"/>
          <w:szCs w:val="20"/>
          <w:lang w:eastAsia="pl-PL"/>
        </w:rPr>
        <w:t>, przy średniej krajowej 123 osoby na km</w:t>
      </w:r>
      <w:r w:rsidRPr="00021DA3">
        <w:rPr>
          <w:rFonts w:ascii="Times New Roman" w:eastAsia="Times New Roman" w:hAnsi="Times New Roman" w:cs="Times New Roman"/>
          <w:sz w:val="24"/>
          <w:szCs w:val="20"/>
          <w:vertAlign w:val="superscript"/>
          <w:lang w:eastAsia="pl-PL"/>
        </w:rPr>
        <w:t>2</w:t>
      </w:r>
      <w:r w:rsidRPr="00021DA3">
        <w:rPr>
          <w:rFonts w:ascii="Times New Roman" w:eastAsia="Times New Roman" w:hAnsi="Times New Roman" w:cs="Times New Roman"/>
          <w:sz w:val="24"/>
          <w:szCs w:val="20"/>
          <w:lang w:eastAsia="pl-PL"/>
        </w:rPr>
        <w:t>. Województwo lubelskie na koniec 2012</w:t>
      </w:r>
      <w:r w:rsidRPr="00021DA3">
        <w:rPr>
          <w:rFonts w:ascii="Times New Roman" w:eastAsia="Times New Roman" w:hAnsi="Times New Roman" w:cs="Times New Roman"/>
          <w:sz w:val="24"/>
          <w:szCs w:val="20"/>
          <w:vertAlign w:val="superscript"/>
          <w:lang w:eastAsia="pl-PL"/>
        </w:rPr>
        <w:footnoteReference w:id="1"/>
      </w:r>
      <w:r w:rsidRPr="00021DA3">
        <w:rPr>
          <w:rFonts w:ascii="Times New Roman" w:eastAsia="Times New Roman" w:hAnsi="Times New Roman" w:cs="Times New Roman"/>
          <w:sz w:val="24"/>
          <w:szCs w:val="20"/>
          <w:lang w:eastAsia="pl-PL"/>
        </w:rPr>
        <w:t xml:space="preserve"> roku zamieszkiwało 2.165.651 osób, w tym 51,5% stanowiły kobiety. Od 2000 roku liczba mieszkańców zmniejszyła się o 40,5 tys. </w:t>
      </w:r>
      <w:r w:rsidRPr="00021DA3">
        <w:rPr>
          <w:rFonts w:ascii="Times New Roman" w:eastAsia="Times New Roman" w:hAnsi="Times New Roman" w:cs="Times New Roman"/>
          <w:sz w:val="24"/>
          <w:szCs w:val="20"/>
          <w:lang w:eastAsia="pl-PL"/>
        </w:rPr>
        <w:br/>
        <w:t xml:space="preserve">Jest to wynik znaczącego spadku liczby urodzeń oraz ujemnego salda migracji. Większość ludności województwa mieszka na terenach wiejskich – 1.160.444 (tj. 53,6% ogółu mieszkańców), zaś w miastach 1.005.207 (46,4%). Region należy do słabo zaludnionych  </w:t>
      </w:r>
      <w:r w:rsidRPr="00021DA3">
        <w:rPr>
          <w:rFonts w:ascii="Times New Roman" w:eastAsia="Times New Roman" w:hAnsi="Times New Roman" w:cs="Times New Roman"/>
          <w:sz w:val="24"/>
          <w:szCs w:val="20"/>
          <w:lang w:eastAsia="pl-PL"/>
        </w:rPr>
        <w:br/>
        <w:t>i zurbanizowanych. Najwyższym zurbanizowaniem cechuje się podregion lubelski, natomias</w:t>
      </w:r>
      <w:r w:rsidR="002C4EFC">
        <w:rPr>
          <w:rFonts w:ascii="Times New Roman" w:eastAsia="Times New Roman" w:hAnsi="Times New Roman" w:cs="Times New Roman"/>
          <w:sz w:val="24"/>
          <w:szCs w:val="20"/>
          <w:lang w:eastAsia="pl-PL"/>
        </w:rPr>
        <w:t xml:space="preserve">t najsłabszym bialskopodlaski. </w:t>
      </w:r>
    </w:p>
    <w:p w:rsidR="00021DA3" w:rsidRPr="00021DA3" w:rsidRDefault="00021DA3" w:rsidP="002C4EFC">
      <w:pPr>
        <w:spacing w:line="360" w:lineRule="auto"/>
        <w:jc w:val="both"/>
        <w:rPr>
          <w:rFonts w:ascii="Times New Roman" w:eastAsia="Times New Roman" w:hAnsi="Times New Roman" w:cs="Times New Roman"/>
          <w:sz w:val="24"/>
          <w:szCs w:val="20"/>
          <w:lang w:eastAsia="pl-PL"/>
        </w:rPr>
      </w:pPr>
      <w:r w:rsidRPr="00021DA3">
        <w:rPr>
          <w:rFonts w:ascii="Times New Roman" w:eastAsia="Times New Roman" w:hAnsi="Times New Roman" w:cs="Times New Roman"/>
          <w:sz w:val="24"/>
          <w:szCs w:val="20"/>
          <w:lang w:eastAsia="pl-PL"/>
        </w:rPr>
        <w:t>W województwie lubelskim w końcu grudnia 2012 roku w rejestrze REGON było zarejestrowanych 166,0 tys. podmiotów (tj. o 2,4% więcej niż w 2011 r.)</w:t>
      </w:r>
      <w:r w:rsidR="000A23AA">
        <w:rPr>
          <w:rFonts w:ascii="Times New Roman" w:eastAsia="Times New Roman" w:hAnsi="Times New Roman" w:cs="Times New Roman"/>
          <w:sz w:val="24"/>
          <w:szCs w:val="20"/>
          <w:lang w:eastAsia="pl-PL"/>
        </w:rPr>
        <w:t>.</w:t>
      </w:r>
      <w:r w:rsidRPr="00021DA3">
        <w:rPr>
          <w:rFonts w:ascii="Times New Roman" w:eastAsia="Times New Roman" w:hAnsi="Times New Roman" w:cs="Times New Roman"/>
          <w:sz w:val="24"/>
          <w:szCs w:val="20"/>
          <w:vertAlign w:val="superscript"/>
          <w:lang w:eastAsia="pl-PL"/>
        </w:rPr>
        <w:footnoteReference w:id="2"/>
      </w:r>
      <w:r w:rsidRPr="00021DA3">
        <w:rPr>
          <w:rFonts w:ascii="Times New Roman" w:eastAsia="Times New Roman" w:hAnsi="Times New Roman" w:cs="Times New Roman"/>
          <w:sz w:val="24"/>
          <w:szCs w:val="20"/>
          <w:lang w:eastAsia="pl-PL"/>
        </w:rPr>
        <w:t xml:space="preserve"> </w:t>
      </w:r>
      <w:r w:rsidRPr="00021DA3">
        <w:rPr>
          <w:rFonts w:ascii="Times New Roman" w:eastAsia="Times New Roman" w:hAnsi="Times New Roman" w:cs="Times New Roman"/>
          <w:b/>
          <w:sz w:val="24"/>
          <w:szCs w:val="20"/>
          <w:lang w:eastAsia="pl-PL"/>
        </w:rPr>
        <w:t xml:space="preserve"> </w:t>
      </w:r>
      <w:r w:rsidRPr="00021DA3">
        <w:rPr>
          <w:rFonts w:ascii="Times New Roman" w:eastAsia="Times New Roman" w:hAnsi="Times New Roman" w:cs="Times New Roman"/>
          <w:sz w:val="24"/>
          <w:szCs w:val="20"/>
          <w:lang w:eastAsia="pl-PL"/>
        </w:rPr>
        <w:t>Struktura podmiotów gospodarki narodowej w województwie lubelskim przedstawiała się następująco: 76,2% - osoby fizyczne prowadzące działalność gospodarczą (mniej o 0,8 pkt procentowe niż w  2011 roku), 11,9% - spółek (więcej o 0,1 pp), w tym 5,9% wszystkich podmiotów to spółki handlowe i 5,9% - spółki cywilne, 0,7% - spółdzielnie (tyle samo co w 2011 roku), 10,5% - pozostałe podmioty. Najwięcej podmiotów zarejestrowanych było w sekcjach PKD: handel; n</w:t>
      </w:r>
      <w:r w:rsidR="000A23AA">
        <w:rPr>
          <w:rFonts w:ascii="Times New Roman" w:eastAsia="Times New Roman" w:hAnsi="Times New Roman" w:cs="Times New Roman"/>
          <w:sz w:val="24"/>
          <w:szCs w:val="20"/>
          <w:lang w:eastAsia="pl-PL"/>
        </w:rPr>
        <w:t>aprawa pojazdów samochodowych -</w:t>
      </w:r>
      <w:r w:rsidRPr="00021DA3">
        <w:rPr>
          <w:rFonts w:ascii="Times New Roman" w:eastAsia="Times New Roman" w:hAnsi="Times New Roman" w:cs="Times New Roman"/>
          <w:sz w:val="24"/>
          <w:szCs w:val="20"/>
          <w:lang w:eastAsia="pl-PL"/>
        </w:rPr>
        <w:t xml:space="preserve"> 29,6% ogółu (mniej o 0,7 p. p. niż w 2011 r.) </w:t>
      </w:r>
      <w:r w:rsidR="000A23AA">
        <w:rPr>
          <w:rFonts w:ascii="Times New Roman" w:eastAsia="Times New Roman" w:hAnsi="Times New Roman" w:cs="Times New Roman"/>
          <w:sz w:val="24"/>
          <w:szCs w:val="20"/>
          <w:lang w:eastAsia="pl-PL"/>
        </w:rPr>
        <w:br/>
      </w:r>
      <w:r w:rsidRPr="00021DA3">
        <w:rPr>
          <w:rFonts w:ascii="Times New Roman" w:eastAsia="Times New Roman" w:hAnsi="Times New Roman" w:cs="Times New Roman"/>
          <w:sz w:val="24"/>
          <w:szCs w:val="20"/>
          <w:lang w:eastAsia="pl-PL"/>
        </w:rPr>
        <w:lastRenderedPageBreak/>
        <w:t>oraz budownictwo – 11,8% (tyle samo co w 2011 r.). Liczba aktywnych zawodowo w 2012 r. liczyła 1024 tys.</w:t>
      </w:r>
      <w:r w:rsidRPr="00021DA3">
        <w:rPr>
          <w:rFonts w:ascii="Times New Roman" w:eastAsia="Times New Roman" w:hAnsi="Times New Roman" w:cs="Times New Roman"/>
          <w:sz w:val="24"/>
          <w:szCs w:val="20"/>
          <w:vertAlign w:val="superscript"/>
          <w:lang w:eastAsia="pl-PL"/>
        </w:rPr>
        <w:footnoteReference w:id="3"/>
      </w:r>
      <w:r w:rsidR="000A23AA">
        <w:rPr>
          <w:rFonts w:ascii="Times New Roman" w:eastAsia="Times New Roman" w:hAnsi="Times New Roman" w:cs="Times New Roman"/>
          <w:sz w:val="24"/>
          <w:szCs w:val="20"/>
          <w:lang w:eastAsia="pl-PL"/>
        </w:rPr>
        <w:t xml:space="preserve"> osób</w:t>
      </w:r>
      <w:r w:rsidRPr="00021DA3">
        <w:rPr>
          <w:rFonts w:ascii="Times New Roman" w:eastAsia="Times New Roman" w:hAnsi="Times New Roman" w:cs="Times New Roman"/>
          <w:sz w:val="24"/>
          <w:szCs w:val="20"/>
          <w:lang w:eastAsia="pl-PL"/>
        </w:rPr>
        <w:t>, mniej niż w 201</w:t>
      </w:r>
      <w:r w:rsidR="002C4EFC">
        <w:rPr>
          <w:rFonts w:ascii="Times New Roman" w:eastAsia="Times New Roman" w:hAnsi="Times New Roman" w:cs="Times New Roman"/>
          <w:sz w:val="24"/>
          <w:szCs w:val="20"/>
          <w:lang w:eastAsia="pl-PL"/>
        </w:rPr>
        <w:t>1 r. o 5,2%.</w:t>
      </w:r>
    </w:p>
    <w:p w:rsidR="00021DA3" w:rsidRPr="00021DA3" w:rsidRDefault="00021DA3" w:rsidP="00021DA3">
      <w:pPr>
        <w:spacing w:line="360" w:lineRule="auto"/>
        <w:jc w:val="both"/>
        <w:rPr>
          <w:rFonts w:ascii="Times New Roman" w:eastAsia="Calibri" w:hAnsi="Times New Roman" w:cs="Times New Roman"/>
          <w:sz w:val="24"/>
          <w:szCs w:val="24"/>
        </w:rPr>
      </w:pPr>
      <w:r w:rsidRPr="00021DA3">
        <w:rPr>
          <w:rFonts w:ascii="Times New Roman" w:eastAsia="Calibri" w:hAnsi="Times New Roman" w:cs="Times New Roman"/>
          <w:sz w:val="24"/>
          <w:szCs w:val="24"/>
        </w:rPr>
        <w:t xml:space="preserve">W województwie lubelskim na dzień 31 grudnia 2012 r. odnotowano 131.125 osób bezrobotnych, tj. więcej o 8.684 osoby niż w końcu grudnia 2011 r. Bezrobotnych kobiet jest nieznacznie mniej niż mężczyzn, (w ogólnej liczbie stanowią 49,1%). Stopa bezrobocia - udział bezrobotnych do aktywnych zawodowo w analizowanym okresie wynosi 14,1% </w:t>
      </w:r>
      <w:r w:rsidRPr="00021DA3">
        <w:rPr>
          <w:rFonts w:ascii="Times New Roman" w:eastAsia="Calibri" w:hAnsi="Times New Roman" w:cs="Times New Roman"/>
          <w:sz w:val="24"/>
          <w:szCs w:val="24"/>
        </w:rPr>
        <w:br/>
        <w:t>(w grudniu 2011 r. - 13,3%) tj. więcej niż w kraju o 0,7 pkt. procentowe. Najwyższa stopa bezrobocia na poziomie powiatów</w:t>
      </w:r>
      <w:r w:rsidRPr="00021DA3">
        <w:rPr>
          <w:rFonts w:ascii="Times New Roman" w:eastAsia="Calibri" w:hAnsi="Times New Roman" w:cs="Times New Roman"/>
          <w:b/>
          <w:sz w:val="24"/>
          <w:szCs w:val="24"/>
        </w:rPr>
        <w:t xml:space="preserve"> </w:t>
      </w:r>
      <w:r w:rsidRPr="00021DA3">
        <w:rPr>
          <w:rFonts w:ascii="Times New Roman" w:eastAsia="Calibri" w:hAnsi="Times New Roman" w:cs="Times New Roman"/>
          <w:sz w:val="24"/>
          <w:szCs w:val="24"/>
        </w:rPr>
        <w:t>występuje w powiecie: włodawskim, chełmskim ziemskim, hrubieszowskim. Najniższa natomiast w powiatach:</w:t>
      </w:r>
      <w:r w:rsidRPr="00021DA3">
        <w:rPr>
          <w:rFonts w:ascii="Times New Roman" w:eastAsia="Calibri" w:hAnsi="Times New Roman" w:cs="Times New Roman"/>
          <w:b/>
          <w:i/>
          <w:sz w:val="24"/>
          <w:szCs w:val="24"/>
        </w:rPr>
        <w:t xml:space="preserve"> </w:t>
      </w:r>
      <w:r w:rsidRPr="00021DA3">
        <w:rPr>
          <w:rFonts w:ascii="Times New Roman" w:eastAsia="Calibri" w:hAnsi="Times New Roman" w:cs="Times New Roman"/>
          <w:sz w:val="24"/>
          <w:szCs w:val="24"/>
        </w:rPr>
        <w:t xml:space="preserve">biłgorajskim, lubelskim grodzkim, łęczyńskim. </w:t>
      </w:r>
    </w:p>
    <w:p w:rsidR="00021DA3" w:rsidRPr="00021DA3" w:rsidRDefault="00021DA3" w:rsidP="00021DA3">
      <w:pPr>
        <w:spacing w:line="360" w:lineRule="auto"/>
        <w:jc w:val="both"/>
        <w:rPr>
          <w:rFonts w:ascii="Times New Roman" w:eastAsia="Calibri" w:hAnsi="Times New Roman" w:cs="Times New Roman"/>
          <w:sz w:val="24"/>
          <w:szCs w:val="24"/>
        </w:rPr>
      </w:pPr>
      <w:r w:rsidRPr="00021DA3">
        <w:rPr>
          <w:rFonts w:ascii="Times New Roman" w:eastAsia="Calibri" w:hAnsi="Times New Roman" w:cs="Times New Roman"/>
          <w:sz w:val="24"/>
          <w:szCs w:val="24"/>
        </w:rPr>
        <w:t xml:space="preserve">Zdecydowana większość ludności województwa zamieszkuje tereny wiejskie, znajduje </w:t>
      </w:r>
      <w:r w:rsidRPr="00021DA3">
        <w:rPr>
          <w:rFonts w:ascii="Times New Roman" w:eastAsia="Calibri" w:hAnsi="Times New Roman" w:cs="Times New Roman"/>
          <w:sz w:val="24"/>
          <w:szCs w:val="24"/>
        </w:rPr>
        <w:br/>
        <w:t>to odzwierciedlenie w strukturze bezrobocia. W końcu grudnia 2012 r.</w:t>
      </w:r>
      <w:r w:rsidRPr="00021DA3">
        <w:rPr>
          <w:rFonts w:ascii="Times New Roman" w:eastAsia="Calibri" w:hAnsi="Times New Roman" w:cs="Times New Roman"/>
          <w:b/>
          <w:sz w:val="24"/>
          <w:szCs w:val="24"/>
        </w:rPr>
        <w:t xml:space="preserve"> </w:t>
      </w:r>
      <w:r w:rsidRPr="00021DA3">
        <w:rPr>
          <w:rFonts w:ascii="Times New Roman" w:eastAsia="Calibri" w:hAnsi="Times New Roman" w:cs="Times New Roman"/>
          <w:sz w:val="24"/>
          <w:szCs w:val="24"/>
        </w:rPr>
        <w:t>54,9% bezrobotnych                    w województwie to mieszkańcy obszarów wiejskich. Bardzo istotnym problemem województwa jak i kraju jest wysokie bezrobocie wśród ludzi młodych oraz  bezrobocie długotrwałe. W Polsce udział bezrobotnych do 25 roku życia w stosunku</w:t>
      </w:r>
      <w:r w:rsidRPr="00021DA3">
        <w:rPr>
          <w:rFonts w:ascii="Times New Roman" w:eastAsia="Calibri" w:hAnsi="Times New Roman" w:cs="Times New Roman"/>
          <w:sz w:val="24"/>
          <w:szCs w:val="24"/>
        </w:rPr>
        <w:br/>
        <w:t>do ogółu zarejestrowanych bezrobotnych wynosi ponad 19,8%, na Lubelszczyźnie 22,4%. D</w:t>
      </w:r>
      <w:r w:rsidRPr="00021DA3">
        <w:rPr>
          <w:rFonts w:ascii="Times New Roman" w:eastAsia="Times New Roman" w:hAnsi="Times New Roman" w:cs="Times New Roman"/>
          <w:sz w:val="24"/>
          <w:szCs w:val="24"/>
          <w:lang w:eastAsia="pl-PL"/>
        </w:rPr>
        <w:t xml:space="preserve">ługotrwałe bezrobocie  (tj. przebywanie w rejestrach urzędów pracy  </w:t>
      </w:r>
      <w:r w:rsidRPr="00021DA3">
        <w:rPr>
          <w:rFonts w:ascii="Times New Roman" w:eastAsia="Calibri" w:hAnsi="Times New Roman" w:cs="Times New Roman"/>
          <w:sz w:val="24"/>
          <w:szCs w:val="24"/>
        </w:rPr>
        <w:t>łącznie przez okres ponad 12 miesięcy w okresie ostatnich 2 lat, z wyłączeniem okresów odbywania stażu                         i przygotow</w:t>
      </w:r>
      <w:r w:rsidR="000A23AA">
        <w:rPr>
          <w:rFonts w:ascii="Times New Roman" w:eastAsia="Calibri" w:hAnsi="Times New Roman" w:cs="Times New Roman"/>
          <w:sz w:val="24"/>
          <w:szCs w:val="24"/>
        </w:rPr>
        <w:t xml:space="preserve">ania zawodowego dorosłych wg. </w:t>
      </w:r>
      <w:r w:rsidRPr="00021DA3">
        <w:rPr>
          <w:rFonts w:ascii="Times New Roman" w:eastAsia="Calibri" w:hAnsi="Times New Roman" w:cs="Times New Roman"/>
          <w:sz w:val="24"/>
          <w:szCs w:val="24"/>
        </w:rPr>
        <w:t>ustawy o promocji zatrudni</w:t>
      </w:r>
      <w:r w:rsidR="000A23AA">
        <w:rPr>
          <w:rFonts w:ascii="Times New Roman" w:eastAsia="Calibri" w:hAnsi="Times New Roman" w:cs="Times New Roman"/>
          <w:sz w:val="24"/>
          <w:szCs w:val="24"/>
        </w:rPr>
        <w:t>enia i instytucjach rynku pracy</w:t>
      </w:r>
      <w:r w:rsidR="000A23AA">
        <w:rPr>
          <w:rStyle w:val="Odwoanieprzypisudolnego"/>
          <w:rFonts w:ascii="Times New Roman" w:eastAsia="Calibri" w:hAnsi="Times New Roman" w:cs="Times New Roman"/>
          <w:sz w:val="24"/>
          <w:szCs w:val="24"/>
        </w:rPr>
        <w:footnoteReference w:id="4"/>
      </w:r>
      <w:r w:rsidRPr="00021DA3">
        <w:rPr>
          <w:rFonts w:ascii="Times New Roman" w:eastAsia="Calibri" w:hAnsi="Times New Roman" w:cs="Times New Roman"/>
          <w:sz w:val="24"/>
          <w:szCs w:val="24"/>
        </w:rPr>
        <w:t xml:space="preserve"> w kraju dotyka 50,2% bezrobotnych. W naszym województwie długotrwałe bezrobocie jest najwyższe w Polsce i wynosi 56,5%. </w:t>
      </w:r>
    </w:p>
    <w:p w:rsidR="00021DA3" w:rsidRPr="00021DA3" w:rsidRDefault="00021DA3" w:rsidP="00021DA3">
      <w:pPr>
        <w:spacing w:line="360" w:lineRule="auto"/>
        <w:jc w:val="both"/>
        <w:rPr>
          <w:rFonts w:ascii="Times New Roman" w:eastAsia="Calibri" w:hAnsi="Times New Roman" w:cs="Times New Roman"/>
          <w:sz w:val="24"/>
          <w:szCs w:val="24"/>
        </w:rPr>
      </w:pPr>
      <w:r w:rsidRPr="00021DA3">
        <w:rPr>
          <w:rFonts w:ascii="Times New Roman" w:eastAsia="Calibri" w:hAnsi="Times New Roman" w:cs="Times New Roman"/>
          <w:sz w:val="24"/>
          <w:szCs w:val="24"/>
        </w:rPr>
        <w:t xml:space="preserve">Skala rejestracji jak i wyrejestrowań z ewidencji bezrobotnych w województwie, w tym </w:t>
      </w:r>
      <w:r w:rsidRPr="00021DA3">
        <w:rPr>
          <w:rFonts w:ascii="Times New Roman" w:eastAsia="Calibri" w:hAnsi="Times New Roman" w:cs="Times New Roman"/>
          <w:sz w:val="24"/>
          <w:szCs w:val="24"/>
        </w:rPr>
        <w:br/>
        <w:t xml:space="preserve">z powodu podjęcia pracy w ciągu 2012 r.  była niższa niż w 2011 r. Urzędy pracy województwa w 2012 r. dysponowały  38.776 wolnymi miejscami pracy i miejscami aktywizacji zawodowej, było to o 7.148 miejsc pracy więcej </w:t>
      </w:r>
      <w:r w:rsidR="000A23AA">
        <w:rPr>
          <w:rFonts w:ascii="Times New Roman" w:eastAsia="Calibri" w:hAnsi="Times New Roman" w:cs="Times New Roman"/>
          <w:sz w:val="24"/>
          <w:szCs w:val="24"/>
        </w:rPr>
        <w:t>niż w 2011 r.</w:t>
      </w:r>
      <w:r w:rsidRPr="00021DA3">
        <w:rPr>
          <w:rFonts w:ascii="Times New Roman" w:eastAsia="Calibri" w:hAnsi="Times New Roman" w:cs="Times New Roman"/>
          <w:sz w:val="24"/>
          <w:szCs w:val="24"/>
        </w:rPr>
        <w:t xml:space="preserve"> </w:t>
      </w:r>
      <w:r w:rsidR="000A23AA" w:rsidRPr="00021DA3">
        <w:rPr>
          <w:rFonts w:ascii="Times New Roman" w:eastAsia="Calibri" w:hAnsi="Times New Roman" w:cs="Times New Roman"/>
          <w:sz w:val="24"/>
          <w:szCs w:val="24"/>
        </w:rPr>
        <w:t xml:space="preserve">(tj. o 22,6%) </w:t>
      </w:r>
      <w:r w:rsidRPr="00021DA3">
        <w:rPr>
          <w:rFonts w:ascii="Times New Roman" w:eastAsia="Calibri" w:hAnsi="Times New Roman" w:cs="Times New Roman"/>
          <w:sz w:val="24"/>
          <w:szCs w:val="24"/>
        </w:rPr>
        <w:t xml:space="preserve">                 W analizowanym  okresie w kraju liczba wolnych miejsc i miejsc aktywizacji zawodowej wzrosła jedynie o 5,9%. </w:t>
      </w:r>
    </w:p>
    <w:p w:rsidR="00021DA3" w:rsidRPr="00021DA3" w:rsidRDefault="00021DA3" w:rsidP="00021DA3">
      <w:pPr>
        <w:spacing w:line="360" w:lineRule="auto"/>
        <w:jc w:val="both"/>
        <w:rPr>
          <w:rFonts w:ascii="Times New Roman" w:eastAsia="Calibri" w:hAnsi="Times New Roman" w:cs="Times New Roman"/>
          <w:sz w:val="24"/>
          <w:szCs w:val="24"/>
        </w:rPr>
      </w:pPr>
      <w:r w:rsidRPr="00021DA3">
        <w:rPr>
          <w:rFonts w:ascii="Times New Roman" w:eastAsia="Calibri" w:hAnsi="Times New Roman" w:cs="Times New Roman"/>
          <w:sz w:val="24"/>
          <w:szCs w:val="24"/>
        </w:rPr>
        <w:lastRenderedPageBreak/>
        <w:t>Głównym czynnikie</w:t>
      </w:r>
      <w:r w:rsidR="000A23AA">
        <w:rPr>
          <w:rFonts w:ascii="Times New Roman" w:eastAsia="Calibri" w:hAnsi="Times New Roman" w:cs="Times New Roman"/>
          <w:sz w:val="24"/>
          <w:szCs w:val="24"/>
        </w:rPr>
        <w:t>m rozwoju społeczno -</w:t>
      </w:r>
      <w:r w:rsidRPr="00021DA3">
        <w:rPr>
          <w:rFonts w:ascii="Times New Roman" w:eastAsia="Calibri" w:hAnsi="Times New Roman" w:cs="Times New Roman"/>
          <w:sz w:val="24"/>
          <w:szCs w:val="24"/>
        </w:rPr>
        <w:t xml:space="preserve"> gospodarczego oraz kluczowym warunkiem konkurencyjności gospodark</w:t>
      </w:r>
      <w:r w:rsidR="000A23AA">
        <w:rPr>
          <w:rFonts w:ascii="Times New Roman" w:eastAsia="Calibri" w:hAnsi="Times New Roman" w:cs="Times New Roman"/>
          <w:sz w:val="24"/>
          <w:szCs w:val="24"/>
        </w:rPr>
        <w:t xml:space="preserve">i kraju jest przedsiębiorczość. </w:t>
      </w:r>
      <w:r w:rsidRPr="00021DA3">
        <w:rPr>
          <w:rFonts w:ascii="Times New Roman" w:eastAsia="Calibri" w:hAnsi="Times New Roman" w:cs="Times New Roman"/>
          <w:sz w:val="24"/>
          <w:szCs w:val="24"/>
        </w:rPr>
        <w:t xml:space="preserve">Wszystkie działania na rzecz poprawy warunków funkcjonowania przedsiębiorstw (w tym rozwój innowacyjności, zmniejszanie dystansu ekonomicznego, technologicznego) w konsekwencji przyczyniają </w:t>
      </w:r>
      <w:r w:rsidR="000A23AA">
        <w:rPr>
          <w:rFonts w:ascii="Times New Roman" w:eastAsia="Calibri" w:hAnsi="Times New Roman" w:cs="Times New Roman"/>
          <w:sz w:val="24"/>
          <w:szCs w:val="24"/>
        </w:rPr>
        <w:br/>
      </w:r>
      <w:r w:rsidRPr="00021DA3">
        <w:rPr>
          <w:rFonts w:ascii="Times New Roman" w:eastAsia="Calibri" w:hAnsi="Times New Roman" w:cs="Times New Roman"/>
          <w:sz w:val="24"/>
          <w:szCs w:val="24"/>
        </w:rPr>
        <w:t>się do rozwoju gospodarki. Dynamika zmian gospodarki światowej wymusza na firmach ciągłe doskonalenie sposobów funkcjonowania, czy zarządzania.</w:t>
      </w:r>
      <w:r w:rsidRPr="00021DA3">
        <w:rPr>
          <w:rFonts w:ascii="Times New Roman" w:eastAsia="Calibri" w:hAnsi="Times New Roman" w:cs="Times New Roman"/>
          <w:sz w:val="24"/>
          <w:szCs w:val="24"/>
          <w:vertAlign w:val="superscript"/>
        </w:rPr>
        <w:footnoteReference w:id="5"/>
      </w:r>
      <w:r w:rsidRPr="00021DA3">
        <w:rPr>
          <w:rFonts w:ascii="Times New Roman" w:eastAsia="Calibri" w:hAnsi="Times New Roman" w:cs="Times New Roman"/>
          <w:sz w:val="24"/>
          <w:szCs w:val="24"/>
        </w:rPr>
        <w:t xml:space="preserve">  </w:t>
      </w:r>
    </w:p>
    <w:p w:rsidR="00021DA3" w:rsidRPr="00021DA3" w:rsidRDefault="00021DA3" w:rsidP="00021DA3">
      <w:pPr>
        <w:spacing w:line="360" w:lineRule="auto"/>
        <w:jc w:val="both"/>
        <w:rPr>
          <w:rFonts w:ascii="Times New Roman" w:eastAsia="Calibri" w:hAnsi="Times New Roman" w:cs="Times New Roman"/>
          <w:sz w:val="24"/>
          <w:szCs w:val="24"/>
        </w:rPr>
      </w:pPr>
      <w:r w:rsidRPr="00021DA3">
        <w:rPr>
          <w:rFonts w:ascii="Times New Roman" w:hAnsi="Times New Roman" w:cs="Times New Roman"/>
          <w:sz w:val="24"/>
          <w:szCs w:val="24"/>
        </w:rPr>
        <w:t>Analiza działalności publicznych instytucji rynku pracy pokazuje, jak ważną rolę pełnią one w promowaniu przedsiębiorczości. Przedsiębiorczość na Lubelszczyźnie przy odpowiednim wsparciu ze strony lokalnych władz, organizacji samorządowych i instytucji pozarządowych ma szasnę na rozwój, co przyczyni się w efekcie finalnym do utworzenia nowych miejsc pracy i wzrostu atrakcyjności regionu.</w:t>
      </w:r>
    </w:p>
    <w:p w:rsidR="00021DA3" w:rsidRPr="002C4EFC" w:rsidRDefault="00021DA3" w:rsidP="00021DA3">
      <w:pPr>
        <w:spacing w:line="360" w:lineRule="auto"/>
        <w:jc w:val="both"/>
        <w:rPr>
          <w:rFonts w:ascii="Times New Roman" w:eastAsia="Calibri" w:hAnsi="Times New Roman" w:cs="Times New Roman"/>
          <w:b/>
          <w:color w:val="365F91" w:themeColor="accent1" w:themeShade="BF"/>
          <w:sz w:val="24"/>
          <w:szCs w:val="24"/>
        </w:rPr>
      </w:pPr>
      <w:r w:rsidRPr="002C4EFC">
        <w:rPr>
          <w:rFonts w:ascii="Times New Roman" w:eastAsia="Calibri" w:hAnsi="Times New Roman" w:cs="Times New Roman"/>
          <w:b/>
          <w:color w:val="365F91" w:themeColor="accent1" w:themeShade="BF"/>
          <w:sz w:val="24"/>
          <w:szCs w:val="24"/>
        </w:rPr>
        <w:t>Promocja dobrych praktyk i innowacyjnych rozwiązań z zakresu przedsiębiorczości</w:t>
      </w:r>
    </w:p>
    <w:p w:rsidR="00021DA3" w:rsidRPr="00021DA3" w:rsidRDefault="00021DA3" w:rsidP="002C4EFC">
      <w:pPr>
        <w:tabs>
          <w:tab w:val="left" w:pos="720"/>
        </w:tabs>
        <w:spacing w:line="360" w:lineRule="auto"/>
        <w:jc w:val="both"/>
        <w:rPr>
          <w:rFonts w:ascii="Times New Roman" w:eastAsia="Times New Roman" w:hAnsi="Times New Roman" w:cs="Times New Roman"/>
          <w:b/>
          <w:color w:val="000000" w:themeColor="text1"/>
          <w:sz w:val="24"/>
          <w:szCs w:val="24"/>
          <w:lang w:eastAsia="pl-PL"/>
        </w:rPr>
      </w:pPr>
      <w:r w:rsidRPr="00021DA3">
        <w:rPr>
          <w:rFonts w:ascii="Times New Roman" w:eastAsia="Times New Roman" w:hAnsi="Times New Roman" w:cs="Times New Roman"/>
          <w:bCs/>
          <w:color w:val="000000" w:themeColor="text1"/>
          <w:sz w:val="24"/>
          <w:szCs w:val="24"/>
          <w:lang w:eastAsia="pl-PL"/>
        </w:rPr>
        <w:t>Innowacyjność to tworzenie nowych produktów i usług, które zapewniają przedsiębiorstwom zwrot i zysk z inwestycji, stymuluje rozwój społeczeństwa zwiększając jego dobrobyt. Coraz częściej jest definiowana jako strategiczny cel społeczno-gospodarczy.</w:t>
      </w:r>
      <w:r w:rsidRPr="00021DA3">
        <w:rPr>
          <w:rFonts w:ascii="Times New Roman" w:eastAsia="Times New Roman" w:hAnsi="Times New Roman" w:cs="Times New Roman"/>
          <w:bCs/>
          <w:color w:val="000000" w:themeColor="text1"/>
          <w:sz w:val="24"/>
          <w:szCs w:val="24"/>
          <w:vertAlign w:val="superscript"/>
          <w:lang w:eastAsia="pl-PL"/>
        </w:rPr>
        <w:footnoteReference w:id="6"/>
      </w:r>
    </w:p>
    <w:p w:rsidR="00021DA3" w:rsidRPr="00021DA3" w:rsidRDefault="00021DA3" w:rsidP="00021DA3">
      <w:pPr>
        <w:spacing w:line="360" w:lineRule="auto"/>
        <w:jc w:val="both"/>
        <w:rPr>
          <w:rFonts w:ascii="Times New Roman" w:eastAsia="Calibri" w:hAnsi="Times New Roman" w:cs="Times New Roman"/>
          <w:sz w:val="24"/>
          <w:szCs w:val="24"/>
        </w:rPr>
      </w:pPr>
      <w:r w:rsidRPr="00021DA3">
        <w:rPr>
          <w:rFonts w:ascii="Times New Roman" w:eastAsia="Calibri" w:hAnsi="Times New Roman" w:cs="Times New Roman"/>
          <w:sz w:val="24"/>
          <w:szCs w:val="24"/>
        </w:rPr>
        <w:t>Według raportu z badań przedsiębiorców województwa lubelskiego, realizowanych w ramach projektu „Lubelszczyzna 2020: trzy strategie rozwoju i aplikacja prognostyczno-symulacyjna” mała liczba przedsiębiorców decyduje się na wprowadzenie innowacyjnych rozwiązań w swoich firmach. Słaba innowacyjność przedsiębiorstw jest konsekwencją relatywnie małych nakładów inwestycyjnych ponoszonych przez te firmy. Przytoczony r</w:t>
      </w:r>
      <w:r w:rsidR="000A23AA">
        <w:rPr>
          <w:rFonts w:ascii="Times New Roman" w:eastAsia="Calibri" w:hAnsi="Times New Roman" w:cs="Times New Roman"/>
          <w:sz w:val="24"/>
          <w:szCs w:val="24"/>
        </w:rPr>
        <w:t>aport pokazuje, że przeważająca</w:t>
      </w:r>
      <w:r w:rsidRPr="00021DA3">
        <w:rPr>
          <w:rFonts w:ascii="Times New Roman" w:eastAsia="Calibri" w:hAnsi="Times New Roman" w:cs="Times New Roman"/>
          <w:sz w:val="24"/>
          <w:szCs w:val="24"/>
        </w:rPr>
        <w:t xml:space="preserve"> liczba przedsiębiorstw nie wprowadziła żadnych innowacji </w:t>
      </w:r>
      <w:r w:rsidRPr="00021DA3">
        <w:rPr>
          <w:rFonts w:ascii="Times New Roman" w:eastAsia="Calibri" w:hAnsi="Times New Roman" w:cs="Times New Roman"/>
          <w:sz w:val="24"/>
          <w:szCs w:val="24"/>
        </w:rPr>
        <w:br/>
        <w:t xml:space="preserve">w przeciągu ostatnich trzech lat przed badaniem, a jeszcze mniejszy ich odsetek planował ich wprowadzenie w najbliższej przyszłości. Ci, którzy deklarowali podejmowanie działań innowacyjnych, decydowali się głównie na wprowadzanie nowych usług i produktów </w:t>
      </w:r>
      <w:r w:rsidR="000A23AA">
        <w:rPr>
          <w:rFonts w:ascii="Times New Roman" w:eastAsia="Calibri" w:hAnsi="Times New Roman" w:cs="Times New Roman"/>
          <w:sz w:val="24"/>
          <w:szCs w:val="24"/>
        </w:rPr>
        <w:br/>
      </w:r>
      <w:r w:rsidRPr="00021DA3">
        <w:rPr>
          <w:rFonts w:ascii="Times New Roman" w:eastAsia="Calibri" w:hAnsi="Times New Roman" w:cs="Times New Roman"/>
          <w:sz w:val="24"/>
          <w:szCs w:val="24"/>
        </w:rPr>
        <w:t xml:space="preserve">(ok. 26%). Wśród deklarowanych innowacji najrzadziej w województwie znajdowały </w:t>
      </w:r>
      <w:r w:rsidR="002C4EFC">
        <w:rPr>
          <w:rFonts w:ascii="Times New Roman" w:eastAsia="Calibri" w:hAnsi="Times New Roman" w:cs="Times New Roman"/>
          <w:sz w:val="24"/>
          <w:szCs w:val="24"/>
        </w:rPr>
        <w:br/>
      </w:r>
      <w:r w:rsidRPr="00021DA3">
        <w:rPr>
          <w:rFonts w:ascii="Times New Roman" w:eastAsia="Calibri" w:hAnsi="Times New Roman" w:cs="Times New Roman"/>
          <w:sz w:val="24"/>
          <w:szCs w:val="24"/>
        </w:rPr>
        <w:t>się działania związane z wprowadzaniem nowego wzornictwa</w:t>
      </w:r>
      <w:r w:rsidR="000A23AA">
        <w:rPr>
          <w:rFonts w:ascii="Times New Roman" w:eastAsia="Calibri" w:hAnsi="Times New Roman" w:cs="Times New Roman"/>
          <w:sz w:val="24"/>
          <w:szCs w:val="24"/>
        </w:rPr>
        <w:t xml:space="preserve"> oraz nowych znaków towarowych. </w:t>
      </w:r>
      <w:r w:rsidRPr="00021DA3">
        <w:rPr>
          <w:rFonts w:ascii="Times New Roman" w:eastAsia="Calibri" w:hAnsi="Times New Roman" w:cs="Times New Roman"/>
          <w:sz w:val="24"/>
          <w:szCs w:val="24"/>
        </w:rPr>
        <w:t xml:space="preserve">Wśród najczęstszych powodów braku wdrażania innowacji badani przedsiębiorcy podawali brak potrzeby, opierając się, na, ich zdaniem, zadowalającej </w:t>
      </w:r>
      <w:r w:rsidRPr="00021DA3">
        <w:rPr>
          <w:rFonts w:ascii="Times New Roman" w:eastAsia="Calibri" w:hAnsi="Times New Roman" w:cs="Times New Roman"/>
          <w:sz w:val="24"/>
          <w:szCs w:val="24"/>
        </w:rPr>
        <w:lastRenderedPageBreak/>
        <w:t>dotychczasowej działalności przedsiębiorstwa. Zwracano również uwagę na niewielkie, zdaniem badanych,  zapotrzebowanie na rynku na nowoczesne rozwiązania w poszczególnych branżach. Około 20% przedsiębiorców wskazało na istotność bar</w:t>
      </w:r>
      <w:r w:rsidR="00EB2A04">
        <w:rPr>
          <w:rFonts w:ascii="Times New Roman" w:eastAsia="Calibri" w:hAnsi="Times New Roman" w:cs="Times New Roman"/>
          <w:sz w:val="24"/>
          <w:szCs w:val="24"/>
        </w:rPr>
        <w:t xml:space="preserve">ier technicznych </w:t>
      </w:r>
      <w:r w:rsidR="00EB2A04">
        <w:rPr>
          <w:rFonts w:ascii="Times New Roman" w:eastAsia="Calibri" w:hAnsi="Times New Roman" w:cs="Times New Roman"/>
          <w:sz w:val="24"/>
          <w:szCs w:val="24"/>
        </w:rPr>
        <w:br/>
        <w:t xml:space="preserve">i finansowych </w:t>
      </w:r>
      <w:r w:rsidRPr="00021DA3">
        <w:rPr>
          <w:rFonts w:ascii="Times New Roman" w:eastAsia="Calibri" w:hAnsi="Times New Roman" w:cs="Times New Roman"/>
          <w:sz w:val="24"/>
          <w:szCs w:val="24"/>
        </w:rPr>
        <w:t>dla wprowadzania odpowiednich innowacji. Wśród podstawowych barier wymieniano: brak wystarczających środków finansowych oraz brak możliwości technicznych w firmie.</w:t>
      </w:r>
      <w:r w:rsidRPr="00021DA3">
        <w:rPr>
          <w:rFonts w:ascii="Times New Roman" w:eastAsia="Calibri" w:hAnsi="Times New Roman" w:cs="Times New Roman"/>
          <w:sz w:val="24"/>
          <w:szCs w:val="24"/>
          <w:vertAlign w:val="superscript"/>
        </w:rPr>
        <w:footnoteReference w:id="7"/>
      </w:r>
      <w:r w:rsidRPr="00021DA3">
        <w:rPr>
          <w:rFonts w:ascii="Times New Roman" w:eastAsia="Calibri" w:hAnsi="Times New Roman" w:cs="Times New Roman"/>
          <w:sz w:val="24"/>
          <w:szCs w:val="24"/>
        </w:rPr>
        <w:t xml:space="preserve"> </w:t>
      </w:r>
    </w:p>
    <w:p w:rsidR="00021DA3" w:rsidRPr="00EB2A04" w:rsidRDefault="00021DA3" w:rsidP="00021DA3">
      <w:pPr>
        <w:spacing w:line="360" w:lineRule="auto"/>
        <w:jc w:val="both"/>
        <w:rPr>
          <w:rFonts w:ascii="Times New Roman" w:eastAsia="Calibri" w:hAnsi="Times New Roman" w:cs="Times New Roman"/>
          <w:b/>
          <w:color w:val="365F91" w:themeColor="accent1" w:themeShade="BF"/>
          <w:sz w:val="24"/>
          <w:szCs w:val="24"/>
        </w:rPr>
      </w:pPr>
      <w:r w:rsidRPr="00EB2A04">
        <w:rPr>
          <w:rFonts w:ascii="Times New Roman" w:eastAsia="Calibri" w:hAnsi="Times New Roman" w:cs="Times New Roman"/>
          <w:b/>
          <w:color w:val="365F91" w:themeColor="accent1" w:themeShade="BF"/>
          <w:sz w:val="24"/>
          <w:szCs w:val="24"/>
        </w:rPr>
        <w:t>Budowanie pozytywnego wizerunku przedsiębiorcy</w:t>
      </w:r>
    </w:p>
    <w:p w:rsidR="00021DA3" w:rsidRPr="00021DA3" w:rsidRDefault="00021DA3" w:rsidP="00021DA3">
      <w:pPr>
        <w:spacing w:before="100" w:beforeAutospacing="1" w:after="100" w:afterAutospacing="1" w:line="360" w:lineRule="auto"/>
        <w:jc w:val="both"/>
        <w:rPr>
          <w:rFonts w:ascii="Times New Roman" w:eastAsia="Calibri" w:hAnsi="Times New Roman" w:cs="Times New Roman"/>
          <w:color w:val="000000"/>
          <w:sz w:val="24"/>
          <w:szCs w:val="24"/>
        </w:rPr>
      </w:pPr>
      <w:r w:rsidRPr="00021DA3">
        <w:rPr>
          <w:rFonts w:ascii="Times New Roman" w:eastAsia="Times New Roman" w:hAnsi="Times New Roman" w:cs="Times New Roman"/>
          <w:bCs/>
          <w:sz w:val="24"/>
          <w:szCs w:val="24"/>
          <w:lang w:eastAsia="pl-PL"/>
        </w:rPr>
        <w:t xml:space="preserve">W Polsce prywatne przedsiębiorstwa wytwarzają ok. 70% dochodu narodowego brutto </w:t>
      </w:r>
      <w:r w:rsidRPr="00021DA3">
        <w:rPr>
          <w:rFonts w:ascii="Times New Roman" w:eastAsia="Times New Roman" w:hAnsi="Times New Roman" w:cs="Times New Roman"/>
          <w:bCs/>
          <w:sz w:val="24"/>
          <w:szCs w:val="24"/>
          <w:lang w:eastAsia="pl-PL"/>
        </w:rPr>
        <w:br/>
        <w:t>i zatrudniają ok. 70% wszystkich pracujących.</w:t>
      </w:r>
      <w:r w:rsidRPr="00021DA3">
        <w:rPr>
          <w:rFonts w:ascii="Times New Roman" w:eastAsia="Calibri" w:hAnsi="Times New Roman" w:cs="Times New Roman"/>
          <w:color w:val="000000"/>
          <w:sz w:val="24"/>
          <w:szCs w:val="24"/>
        </w:rPr>
        <w:t xml:space="preserve"> Niestety społeczne postrzeganie tej grupy, pomimo ogromnego za</w:t>
      </w:r>
      <w:r w:rsidRPr="00021DA3">
        <w:rPr>
          <w:rFonts w:ascii="Times New Roman" w:eastAsia="Calibri" w:hAnsi="Times New Roman" w:cs="Times New Roman"/>
          <w:color w:val="000000"/>
          <w:sz w:val="24"/>
          <w:szCs w:val="24"/>
        </w:rPr>
        <w:softHyphen/>
        <w:t>angażowania w rozwój kraju, jest wyraźnie niekorzystne.</w:t>
      </w:r>
    </w:p>
    <w:p w:rsidR="00021DA3" w:rsidRPr="00021DA3" w:rsidRDefault="00021DA3" w:rsidP="00021DA3">
      <w:pPr>
        <w:spacing w:before="100" w:beforeAutospacing="1" w:after="100" w:afterAutospacing="1" w:line="360" w:lineRule="auto"/>
        <w:jc w:val="both"/>
        <w:rPr>
          <w:rFonts w:ascii="Times New Roman" w:eastAsia="Times New Roman" w:hAnsi="Times New Roman" w:cs="Times New Roman"/>
          <w:lang w:eastAsia="pl-PL"/>
        </w:rPr>
      </w:pPr>
      <w:r w:rsidRPr="00021DA3">
        <w:rPr>
          <w:rFonts w:ascii="Times New Roman" w:eastAsia="Times New Roman" w:hAnsi="Times New Roman" w:cs="Times New Roman"/>
          <w:sz w:val="24"/>
          <w:szCs w:val="24"/>
          <w:lang w:eastAsia="pl-PL"/>
        </w:rPr>
        <w:t>Badania dowodzą</w:t>
      </w:r>
      <w:r w:rsidRPr="00021DA3">
        <w:rPr>
          <w:rFonts w:ascii="Times New Roman" w:eastAsia="Times New Roman" w:hAnsi="Times New Roman" w:cs="Times New Roman"/>
          <w:sz w:val="24"/>
          <w:szCs w:val="24"/>
          <w:vertAlign w:val="superscript"/>
          <w:lang w:eastAsia="pl-PL"/>
        </w:rPr>
        <w:footnoteReference w:id="8"/>
      </w:r>
      <w:r w:rsidRPr="00021DA3">
        <w:rPr>
          <w:rFonts w:ascii="Times New Roman" w:eastAsia="Times New Roman" w:hAnsi="Times New Roman" w:cs="Times New Roman"/>
          <w:sz w:val="24"/>
          <w:szCs w:val="24"/>
          <w:lang w:eastAsia="pl-PL"/>
        </w:rPr>
        <w:t xml:space="preserve">, że </w:t>
      </w:r>
      <w:r w:rsidRPr="00021DA3">
        <w:rPr>
          <w:rFonts w:ascii="Times New Roman" w:eastAsia="Times New Roman" w:hAnsi="Times New Roman" w:cs="Times New Roman"/>
          <w:bCs/>
          <w:sz w:val="24"/>
          <w:szCs w:val="24"/>
          <w:lang w:eastAsia="pl-PL"/>
        </w:rPr>
        <w:t>Polacy nie doceniają, bądź nie rozumieją wkładu polskich przedsiębiorców w rozwój kraju. Prawie 2/3 respondentów (61%) zapytanych „Czy polscy przedsiębiorcy wytwarzają większość dochodu naszego kraju?”, odpowiedziało „zdecydowanie nie” lub „raczej nie”.</w:t>
      </w:r>
      <w:r w:rsidRPr="00021DA3">
        <w:rPr>
          <w:rFonts w:ascii="Times New Roman" w:eastAsia="Times New Roman" w:hAnsi="Times New Roman" w:cs="Times New Roman"/>
          <w:sz w:val="24"/>
          <w:szCs w:val="24"/>
          <w:lang w:eastAsia="pl-PL"/>
        </w:rPr>
        <w:t xml:space="preserve"> </w:t>
      </w:r>
      <w:r w:rsidRPr="00021DA3">
        <w:rPr>
          <w:rFonts w:ascii="Times New Roman" w:eastAsia="Times New Roman" w:hAnsi="Times New Roman" w:cs="Times New Roman"/>
          <w:bCs/>
          <w:sz w:val="24"/>
          <w:szCs w:val="24"/>
          <w:lang w:eastAsia="pl-PL"/>
        </w:rPr>
        <w:t>Podobne wyniki uzyskano pytając „Czy polscy przedsiębiorcy dają zatrudnienie większości Polaków?” - prawie 2/3 respondentów ( 62%) odpowiedziało „ zdecydowanie nie” lub „raczej nie”</w:t>
      </w:r>
      <w:r w:rsidRPr="00021DA3">
        <w:rPr>
          <w:rFonts w:ascii="Times New Roman" w:eastAsia="Times New Roman" w:hAnsi="Times New Roman" w:cs="Times New Roman"/>
          <w:sz w:val="24"/>
          <w:szCs w:val="24"/>
          <w:lang w:eastAsia="pl-PL"/>
        </w:rPr>
        <w:t xml:space="preserve">. </w:t>
      </w:r>
    </w:p>
    <w:p w:rsidR="00021DA3" w:rsidRPr="00EB2A04" w:rsidRDefault="00EB2A04" w:rsidP="00021DA3">
      <w:pPr>
        <w:spacing w:line="360" w:lineRule="auto"/>
        <w:jc w:val="both"/>
        <w:rPr>
          <w:rFonts w:ascii="Times New Roman" w:eastAsia="Calibri" w:hAnsi="Times New Roman" w:cs="Times New Roman"/>
          <w:b/>
          <w:color w:val="365F91" w:themeColor="accent1" w:themeShade="BF"/>
          <w:sz w:val="24"/>
          <w:szCs w:val="24"/>
        </w:rPr>
      </w:pPr>
      <w:r>
        <w:rPr>
          <w:rFonts w:ascii="Times New Roman" w:eastAsia="Calibri" w:hAnsi="Times New Roman" w:cs="Times New Roman"/>
          <w:b/>
          <w:color w:val="365F91" w:themeColor="accent1" w:themeShade="BF"/>
          <w:sz w:val="24"/>
          <w:szCs w:val="24"/>
        </w:rPr>
        <w:t>Służby zatrudnienia przyjazne przedsiębiorcy</w:t>
      </w:r>
    </w:p>
    <w:p w:rsidR="00021DA3" w:rsidRPr="00021DA3" w:rsidRDefault="00021DA3" w:rsidP="00021DA3">
      <w:pPr>
        <w:spacing w:after="0" w:line="360" w:lineRule="auto"/>
        <w:jc w:val="both"/>
        <w:rPr>
          <w:rFonts w:ascii="Times New Roman" w:hAnsi="Times New Roman" w:cs="Times New Roman"/>
          <w:sz w:val="24"/>
          <w:szCs w:val="24"/>
        </w:rPr>
      </w:pPr>
      <w:r w:rsidRPr="00021DA3">
        <w:rPr>
          <w:rFonts w:ascii="Times New Roman" w:hAnsi="Times New Roman" w:cs="Times New Roman"/>
          <w:sz w:val="24"/>
          <w:szCs w:val="24"/>
        </w:rPr>
        <w:t>Problem administracji przyjaznej przedsiębiorcom (business-friendly administration) znajduje się w kręgu zainteresowania zarówno polityków, jak i ekonomistów. Brak jest jednak jasnych kryteriów definiujących to pojęcie. Na ogół do cech administracji sprzyjającej przedsiębiorcom zalicza się:</w:t>
      </w:r>
    </w:p>
    <w:p w:rsidR="00021DA3" w:rsidRDefault="00021DA3" w:rsidP="000541FA">
      <w:pPr>
        <w:pStyle w:val="Akapitzlist"/>
        <w:numPr>
          <w:ilvl w:val="0"/>
          <w:numId w:val="22"/>
        </w:numPr>
        <w:spacing w:after="0" w:line="360" w:lineRule="auto"/>
        <w:jc w:val="both"/>
        <w:rPr>
          <w:rFonts w:ascii="Times New Roman" w:hAnsi="Times New Roman" w:cs="Times New Roman"/>
          <w:sz w:val="24"/>
          <w:szCs w:val="24"/>
        </w:rPr>
      </w:pPr>
      <w:r w:rsidRPr="00EB2A04">
        <w:rPr>
          <w:rFonts w:ascii="Times New Roman" w:hAnsi="Times New Roman" w:cs="Times New Roman"/>
          <w:sz w:val="24"/>
          <w:szCs w:val="24"/>
        </w:rPr>
        <w:t>sposób traktowania przedsiębiorców przez urzędników,</w:t>
      </w:r>
    </w:p>
    <w:p w:rsidR="00021DA3" w:rsidRDefault="00021DA3" w:rsidP="000541FA">
      <w:pPr>
        <w:pStyle w:val="Akapitzlist"/>
        <w:numPr>
          <w:ilvl w:val="0"/>
          <w:numId w:val="22"/>
        </w:numPr>
        <w:spacing w:after="0" w:line="360" w:lineRule="auto"/>
        <w:jc w:val="both"/>
        <w:rPr>
          <w:rFonts w:ascii="Times New Roman" w:hAnsi="Times New Roman" w:cs="Times New Roman"/>
          <w:sz w:val="24"/>
          <w:szCs w:val="24"/>
        </w:rPr>
      </w:pPr>
      <w:r w:rsidRPr="00EB2A04">
        <w:rPr>
          <w:rFonts w:ascii="Times New Roman" w:hAnsi="Times New Roman" w:cs="Times New Roman"/>
          <w:sz w:val="24"/>
          <w:szCs w:val="24"/>
        </w:rPr>
        <w:t xml:space="preserve">jakość usług świadczonych przez administrację (szybkość załatwiania spraw </w:t>
      </w:r>
      <w:r w:rsidR="00EB2A04">
        <w:rPr>
          <w:rFonts w:ascii="Times New Roman" w:hAnsi="Times New Roman" w:cs="Times New Roman"/>
          <w:sz w:val="24"/>
          <w:szCs w:val="24"/>
        </w:rPr>
        <w:br/>
      </w:r>
      <w:r w:rsidRPr="00EB2A04">
        <w:rPr>
          <w:rFonts w:ascii="Times New Roman" w:hAnsi="Times New Roman" w:cs="Times New Roman"/>
          <w:sz w:val="24"/>
          <w:szCs w:val="24"/>
        </w:rPr>
        <w:t>i udzielania informacji),</w:t>
      </w:r>
    </w:p>
    <w:p w:rsidR="00021DA3" w:rsidRPr="00EB2A04" w:rsidRDefault="00021DA3" w:rsidP="000541FA">
      <w:pPr>
        <w:pStyle w:val="Akapitzlist"/>
        <w:numPr>
          <w:ilvl w:val="0"/>
          <w:numId w:val="22"/>
        </w:numPr>
        <w:spacing w:line="360" w:lineRule="auto"/>
        <w:ind w:left="714" w:hanging="357"/>
        <w:jc w:val="both"/>
        <w:rPr>
          <w:rFonts w:ascii="Times New Roman" w:hAnsi="Times New Roman" w:cs="Times New Roman"/>
          <w:sz w:val="24"/>
          <w:szCs w:val="24"/>
        </w:rPr>
      </w:pPr>
      <w:r w:rsidRPr="00EB2A04">
        <w:rPr>
          <w:rFonts w:ascii="Times New Roman" w:hAnsi="Times New Roman" w:cs="Times New Roman"/>
          <w:sz w:val="24"/>
          <w:szCs w:val="24"/>
        </w:rPr>
        <w:t>jakość regulacji prawnych i sposób ich egzekwowania.</w:t>
      </w:r>
    </w:p>
    <w:p w:rsidR="00021DA3" w:rsidRPr="00021DA3" w:rsidRDefault="00021DA3" w:rsidP="00021DA3">
      <w:pPr>
        <w:spacing w:line="360" w:lineRule="auto"/>
        <w:jc w:val="both"/>
      </w:pPr>
      <w:r w:rsidRPr="00021DA3">
        <w:rPr>
          <w:rFonts w:ascii="Times New Roman" w:hAnsi="Times New Roman" w:cs="Times New Roman"/>
          <w:sz w:val="24"/>
          <w:szCs w:val="24"/>
        </w:rPr>
        <w:t xml:space="preserve">Postrzeganie publicznych służb zatrudnienia przez przedsiębiorców jest wyraźnie negatywne. </w:t>
      </w:r>
      <w:r w:rsidR="000A23AA">
        <w:rPr>
          <w:rFonts w:ascii="Times New Roman" w:hAnsi="Times New Roman" w:cs="Times New Roman"/>
          <w:sz w:val="24"/>
          <w:szCs w:val="24"/>
        </w:rPr>
        <w:t xml:space="preserve">Jak wynika z najnowszych badań przeprowadzonych przez ekspertów rynku pracy z Instytutu Ekonomicznego Narodowego Banku Polskiego (IE), jedynie od 5 do 10% polskich </w:t>
      </w:r>
      <w:r w:rsidR="000A23AA">
        <w:rPr>
          <w:rFonts w:ascii="Times New Roman" w:hAnsi="Times New Roman" w:cs="Times New Roman"/>
          <w:sz w:val="24"/>
          <w:szCs w:val="24"/>
        </w:rPr>
        <w:lastRenderedPageBreak/>
        <w:t xml:space="preserve">pracodawców zgłasza wolne miejsca pracy. </w:t>
      </w:r>
      <w:r w:rsidRPr="00021DA3">
        <w:rPr>
          <w:rFonts w:ascii="Times New Roman" w:hAnsi="Times New Roman" w:cs="Times New Roman"/>
          <w:sz w:val="24"/>
          <w:szCs w:val="24"/>
        </w:rPr>
        <w:t xml:space="preserve">Tak duża niechęć firm do usług rekrutacyjnych świadczonych przez publiczne służby zatrudnienia, to głównie efekt braku zaufania </w:t>
      </w:r>
      <w:r w:rsidR="00AF2306">
        <w:rPr>
          <w:rFonts w:ascii="Times New Roman" w:hAnsi="Times New Roman" w:cs="Times New Roman"/>
          <w:sz w:val="24"/>
          <w:szCs w:val="24"/>
        </w:rPr>
        <w:br/>
      </w:r>
      <w:r w:rsidRPr="00021DA3">
        <w:rPr>
          <w:rFonts w:ascii="Times New Roman" w:hAnsi="Times New Roman" w:cs="Times New Roman"/>
          <w:sz w:val="24"/>
          <w:szCs w:val="24"/>
        </w:rPr>
        <w:t>do kompetencji zawodowych pracujących w tych urzędach osób, a także obawa pracodawców przed rozbudowaną biurokracją, która towarzyszy współpracy z tzw. pośredniakami.</w:t>
      </w:r>
      <w:r w:rsidRPr="00021DA3">
        <w:rPr>
          <w:rFonts w:ascii="Times New Roman" w:hAnsi="Times New Roman" w:cs="Times New Roman"/>
          <w:sz w:val="24"/>
          <w:szCs w:val="24"/>
          <w:vertAlign w:val="superscript"/>
        </w:rPr>
        <w:footnoteReference w:id="9"/>
      </w:r>
    </w:p>
    <w:p w:rsidR="00EB2A04" w:rsidRPr="00021DA3" w:rsidRDefault="00021DA3" w:rsidP="00021DA3">
      <w:pPr>
        <w:spacing w:line="360" w:lineRule="auto"/>
        <w:jc w:val="both"/>
        <w:rPr>
          <w:rFonts w:ascii="Times New Roman" w:hAnsi="Times New Roman" w:cs="Times New Roman"/>
          <w:sz w:val="24"/>
          <w:szCs w:val="24"/>
        </w:rPr>
      </w:pPr>
      <w:r w:rsidRPr="00021DA3">
        <w:rPr>
          <w:rFonts w:ascii="Times New Roman" w:hAnsi="Times New Roman" w:cs="Times New Roman"/>
          <w:sz w:val="24"/>
          <w:szCs w:val="24"/>
        </w:rPr>
        <w:t xml:space="preserve">Z uwagi na fakt, że służby zatrudnienia współuczestniczą również w działaniach związanych z realizacją zadań finansowanych w ramach funduszy unijnych, warto wspomnieć </w:t>
      </w:r>
      <w:r w:rsidRPr="00021DA3">
        <w:rPr>
          <w:rFonts w:ascii="Times New Roman" w:hAnsi="Times New Roman" w:cs="Times New Roman"/>
          <w:sz w:val="24"/>
          <w:szCs w:val="24"/>
        </w:rPr>
        <w:br/>
        <w:t xml:space="preserve">o postrzeganiu administracji przez przedsiębiorców w związku z ubieganiem się o unijne środki. Raport „Kierunki rozwoju przedsiębiorstw w województwie lubelskim” wskazuje, </w:t>
      </w:r>
      <w:r w:rsidRPr="00021DA3">
        <w:rPr>
          <w:rFonts w:ascii="Times New Roman" w:hAnsi="Times New Roman" w:cs="Times New Roman"/>
          <w:sz w:val="24"/>
          <w:szCs w:val="24"/>
        </w:rPr>
        <w:br/>
        <w:t>iż co szóste przedsiębiorstwo w województwie lubelskim w latach 2004-2010 korzystało przynajmniej</w:t>
      </w:r>
      <w:r w:rsidR="00953070">
        <w:rPr>
          <w:rFonts w:ascii="Times New Roman" w:hAnsi="Times New Roman" w:cs="Times New Roman"/>
          <w:sz w:val="24"/>
          <w:szCs w:val="24"/>
        </w:rPr>
        <w:t xml:space="preserve"> raz z pomocy publicznej, w tym</w:t>
      </w:r>
      <w:r w:rsidRPr="00021DA3">
        <w:rPr>
          <w:rFonts w:ascii="Times New Roman" w:hAnsi="Times New Roman" w:cs="Times New Roman"/>
          <w:sz w:val="24"/>
          <w:szCs w:val="24"/>
        </w:rPr>
        <w:t xml:space="preserve"> z dotacji unijnych oraz dotacji z programów rządowych i samorządowych. Co warte podkreślenia, wśród głównych barier napotykanych przez przedsiębiorstwa ubiegające się o pozyskanie środków z funduszy unijnych jako najbardziej istotny respondenci badania podawali wysoki stopień formalizacji i biurokracji towarzyszącej procedurze składania wniosków i pozyskiwania środków. </w:t>
      </w:r>
      <w:r w:rsidRPr="00021DA3">
        <w:rPr>
          <w:rFonts w:ascii="Times New Roman" w:hAnsi="Times New Roman" w:cs="Times New Roman"/>
          <w:sz w:val="24"/>
          <w:szCs w:val="24"/>
          <w:vertAlign w:val="superscript"/>
        </w:rPr>
        <w:footnoteReference w:id="10"/>
      </w:r>
    </w:p>
    <w:p w:rsidR="00021DA3" w:rsidRPr="00EB2A04" w:rsidRDefault="00021DA3" w:rsidP="00021DA3">
      <w:pPr>
        <w:spacing w:line="360" w:lineRule="auto"/>
        <w:jc w:val="both"/>
        <w:rPr>
          <w:rFonts w:ascii="Times New Roman" w:eastAsia="Calibri" w:hAnsi="Times New Roman" w:cs="Times New Roman"/>
          <w:b/>
          <w:color w:val="365F91" w:themeColor="accent1" w:themeShade="BF"/>
          <w:sz w:val="24"/>
          <w:szCs w:val="24"/>
        </w:rPr>
      </w:pPr>
      <w:r w:rsidRPr="00EB2A04">
        <w:rPr>
          <w:rFonts w:ascii="Times New Roman" w:eastAsia="Calibri" w:hAnsi="Times New Roman" w:cs="Times New Roman"/>
          <w:b/>
          <w:color w:val="365F91" w:themeColor="accent1" w:themeShade="BF"/>
          <w:sz w:val="24"/>
          <w:szCs w:val="24"/>
        </w:rPr>
        <w:t xml:space="preserve">Wsparcie przedsiębiorczej postawy pracowników naukowych </w:t>
      </w:r>
      <w:r w:rsidR="002A2451">
        <w:rPr>
          <w:rFonts w:ascii="Times New Roman" w:eastAsia="Calibri" w:hAnsi="Times New Roman" w:cs="Times New Roman"/>
          <w:b/>
          <w:color w:val="365F91" w:themeColor="accent1" w:themeShade="BF"/>
          <w:sz w:val="24"/>
          <w:szCs w:val="24"/>
        </w:rPr>
        <w:t>szkół wyższych</w:t>
      </w:r>
    </w:p>
    <w:p w:rsidR="00484400" w:rsidRDefault="00021DA3" w:rsidP="00EB2A04">
      <w:pPr>
        <w:spacing w:line="360" w:lineRule="auto"/>
        <w:jc w:val="both"/>
        <w:rPr>
          <w:rFonts w:ascii="Times New Roman" w:eastAsia="Times New Roman" w:hAnsi="Times New Roman" w:cs="Times New Roman"/>
          <w:sz w:val="24"/>
          <w:szCs w:val="24"/>
          <w:lang w:eastAsia="pl-PL"/>
        </w:rPr>
      </w:pPr>
      <w:r w:rsidRPr="00021DA3">
        <w:rPr>
          <w:rFonts w:ascii="Times New Roman" w:eastAsia="Times New Roman" w:hAnsi="Times New Roman" w:cs="Times New Roman"/>
          <w:sz w:val="24"/>
          <w:szCs w:val="24"/>
          <w:lang w:eastAsia="pl-PL"/>
        </w:rPr>
        <w:t xml:space="preserve">W województwie lubelskim jest 18 wyższych uczelni, największym ośrodkiem akademickim jest miasto Lublin.  </w:t>
      </w:r>
      <w:r w:rsidRPr="00021DA3">
        <w:rPr>
          <w:rFonts w:ascii="Times New Roman" w:eastAsia="Times New Roman" w:hAnsi="Times New Roman" w:cs="Times New Roman"/>
          <w:color w:val="000000"/>
          <w:sz w:val="24"/>
          <w:szCs w:val="24"/>
          <w:lang w:eastAsia="pl-PL"/>
        </w:rPr>
        <w:t>Według danych Głównego Urzędu Statystycznego na dzień 30 listopada 2012 r. na lubelskich uczelniach kształciło się 90.140 studentów. Najwięcej studentów odnotowano na Uniwersytecie Marii Curie Skłodowskiej i Katolickim Uniwersytecie Lubelskim Jana Pawła II</w:t>
      </w:r>
      <w:r w:rsidR="00953070">
        <w:rPr>
          <w:rFonts w:ascii="Times New Roman" w:eastAsia="Times New Roman" w:hAnsi="Times New Roman" w:cs="Times New Roman"/>
          <w:color w:val="000000"/>
          <w:sz w:val="24"/>
          <w:szCs w:val="24"/>
          <w:lang w:eastAsia="pl-PL"/>
        </w:rPr>
        <w:t>.</w:t>
      </w:r>
      <w:r w:rsidRPr="00021DA3">
        <w:rPr>
          <w:rFonts w:ascii="Times New Roman" w:eastAsia="Times New Roman" w:hAnsi="Times New Roman" w:cs="Times New Roman"/>
          <w:color w:val="000000"/>
          <w:sz w:val="24"/>
          <w:szCs w:val="24"/>
          <w:lang w:eastAsia="pl-PL"/>
        </w:rPr>
        <w:t xml:space="preserve"> W omawianym okresie w tych dwóch uczelniach kształciło </w:t>
      </w:r>
      <w:r w:rsidR="00953070">
        <w:rPr>
          <w:rFonts w:ascii="Times New Roman" w:eastAsia="Times New Roman" w:hAnsi="Times New Roman" w:cs="Times New Roman"/>
          <w:color w:val="000000"/>
          <w:sz w:val="24"/>
          <w:szCs w:val="24"/>
          <w:lang w:eastAsia="pl-PL"/>
        </w:rPr>
        <w:br/>
      </w:r>
      <w:r w:rsidRPr="00021DA3">
        <w:rPr>
          <w:rFonts w:ascii="Times New Roman" w:eastAsia="Times New Roman" w:hAnsi="Times New Roman" w:cs="Times New Roman"/>
          <w:color w:val="000000"/>
          <w:sz w:val="24"/>
          <w:szCs w:val="24"/>
          <w:lang w:eastAsia="pl-PL"/>
        </w:rPr>
        <w:t xml:space="preserve">się ponad 40,0% wszystkich studiujących na Lubelszczyźnie. </w:t>
      </w:r>
      <w:r w:rsidRPr="00021DA3">
        <w:rPr>
          <w:rFonts w:ascii="Times New Roman" w:eastAsia="Times New Roman" w:hAnsi="Times New Roman" w:cs="Times New Roman"/>
          <w:sz w:val="24"/>
          <w:szCs w:val="24"/>
          <w:lang w:eastAsia="pl-PL"/>
        </w:rPr>
        <w:t>W regionie działają także mniejsze ośrodki szkolnictwa wyższego m.in. w Zamościu, Białej Podlaskiej, Chełmie, Rykach, Puławach.</w:t>
      </w:r>
    </w:p>
    <w:p w:rsidR="00021DA3" w:rsidRPr="00953070" w:rsidRDefault="00021DA3" w:rsidP="00EB2A04">
      <w:pPr>
        <w:spacing w:line="360" w:lineRule="auto"/>
        <w:jc w:val="both"/>
        <w:rPr>
          <w:rFonts w:ascii="Times New Roman" w:eastAsia="Times New Roman" w:hAnsi="Times New Roman" w:cs="Times New Roman"/>
          <w:sz w:val="24"/>
          <w:szCs w:val="24"/>
          <w:lang w:eastAsia="pl-PL"/>
        </w:rPr>
      </w:pPr>
      <w:r w:rsidRPr="00021DA3">
        <w:rPr>
          <w:rFonts w:ascii="Times New Roman" w:eastAsia="Times New Roman" w:hAnsi="Times New Roman" w:cs="Times New Roman"/>
          <w:sz w:val="24"/>
          <w:szCs w:val="24"/>
          <w:lang w:eastAsia="pl-PL"/>
        </w:rPr>
        <w:br/>
      </w:r>
      <w:r w:rsidRPr="00021DA3">
        <w:rPr>
          <w:rFonts w:ascii="Times New Roman" w:eastAsia="Calibri" w:hAnsi="Times New Roman" w:cs="Times New Roman"/>
          <w:sz w:val="24"/>
          <w:szCs w:val="24"/>
        </w:rPr>
        <w:t>We wszystkich uczelniach Lubelszczyzny w grudniu 2012 r. było zatrudnionych 6.409 nauczycieli akademickich. Liczba zatrudnionych nauczycieli akademickic</w:t>
      </w:r>
      <w:r w:rsidR="00953070">
        <w:rPr>
          <w:rFonts w:ascii="Times New Roman" w:eastAsia="Calibri" w:hAnsi="Times New Roman" w:cs="Times New Roman"/>
          <w:sz w:val="24"/>
          <w:szCs w:val="24"/>
        </w:rPr>
        <w:t>h na Uniwersytecie Marii Curie -</w:t>
      </w:r>
      <w:r w:rsidRPr="00021DA3">
        <w:rPr>
          <w:rFonts w:ascii="Times New Roman" w:eastAsia="Calibri" w:hAnsi="Times New Roman" w:cs="Times New Roman"/>
          <w:sz w:val="24"/>
          <w:szCs w:val="24"/>
        </w:rPr>
        <w:t xml:space="preserve"> Skłodowskiej wynosiła 1.79</w:t>
      </w:r>
      <w:r w:rsidR="00953070">
        <w:rPr>
          <w:rFonts w:ascii="Times New Roman" w:eastAsia="Calibri" w:hAnsi="Times New Roman" w:cs="Times New Roman"/>
          <w:sz w:val="24"/>
          <w:szCs w:val="24"/>
        </w:rPr>
        <w:t>4 osoby, profesorowie stanowili</w:t>
      </w:r>
      <w:r w:rsidRPr="00021DA3">
        <w:rPr>
          <w:rFonts w:ascii="Times New Roman" w:eastAsia="Calibri" w:hAnsi="Times New Roman" w:cs="Times New Roman"/>
          <w:sz w:val="24"/>
          <w:szCs w:val="24"/>
        </w:rPr>
        <w:t xml:space="preserve"> 340 osób. </w:t>
      </w:r>
      <w:r w:rsidRPr="00021DA3">
        <w:rPr>
          <w:rFonts w:ascii="Times New Roman" w:eastAsia="Calibri" w:hAnsi="Times New Roman" w:cs="Times New Roman"/>
          <w:sz w:val="24"/>
          <w:szCs w:val="24"/>
        </w:rPr>
        <w:br/>
      </w:r>
      <w:r w:rsidRPr="00021DA3">
        <w:rPr>
          <w:rFonts w:ascii="Times New Roman" w:eastAsia="Calibri" w:hAnsi="Times New Roman" w:cs="Times New Roman"/>
          <w:sz w:val="24"/>
          <w:szCs w:val="24"/>
        </w:rPr>
        <w:lastRenderedPageBreak/>
        <w:t xml:space="preserve">Na Katolickim Uniwersytecie Lubelskim Jana Pawła II odnotowano 1.325 nauczycieli, </w:t>
      </w:r>
      <w:r w:rsidRPr="00021DA3">
        <w:rPr>
          <w:rFonts w:ascii="Times New Roman" w:eastAsia="Calibri" w:hAnsi="Times New Roman" w:cs="Times New Roman"/>
          <w:sz w:val="24"/>
          <w:szCs w:val="24"/>
        </w:rPr>
        <w:br/>
        <w:t>w tym kadra profesorska liczyła 318 osób</w:t>
      </w:r>
      <w:r w:rsidR="00953070">
        <w:rPr>
          <w:rFonts w:ascii="Times New Roman" w:eastAsia="Calibri" w:hAnsi="Times New Roman" w:cs="Times New Roman"/>
          <w:sz w:val="24"/>
          <w:szCs w:val="24"/>
        </w:rPr>
        <w:t>.</w:t>
      </w:r>
      <w:r w:rsidRPr="00021DA3">
        <w:rPr>
          <w:rFonts w:ascii="Times New Roman" w:eastAsia="Calibri" w:hAnsi="Times New Roman" w:cs="Times New Roman"/>
          <w:sz w:val="24"/>
          <w:szCs w:val="24"/>
          <w:vertAlign w:val="superscript"/>
        </w:rPr>
        <w:footnoteReference w:id="11"/>
      </w:r>
    </w:p>
    <w:p w:rsidR="00021DA3" w:rsidRPr="00953070" w:rsidRDefault="00021DA3" w:rsidP="00021DA3">
      <w:pPr>
        <w:spacing w:line="360" w:lineRule="auto"/>
        <w:jc w:val="both"/>
        <w:rPr>
          <w:rFonts w:ascii="Times New Roman" w:eastAsia="Times New Roman" w:hAnsi="Times New Roman" w:cs="Times New Roman"/>
          <w:color w:val="3F3E42"/>
          <w:sz w:val="24"/>
          <w:szCs w:val="24"/>
          <w:lang w:eastAsia="pl-PL"/>
        </w:rPr>
      </w:pPr>
      <w:r w:rsidRPr="00021DA3">
        <w:rPr>
          <w:rFonts w:ascii="Times New Roman" w:eastAsia="Calibri" w:hAnsi="Times New Roman" w:cs="Times New Roman"/>
          <w:sz w:val="24"/>
          <w:szCs w:val="24"/>
        </w:rPr>
        <w:t>Środki unijne pochodzące z Regionalnego Programu Operacyjnego ułatwiają rozwój nowocz</w:t>
      </w:r>
      <w:r w:rsidR="00953070">
        <w:rPr>
          <w:rFonts w:ascii="Times New Roman" w:eastAsia="Calibri" w:hAnsi="Times New Roman" w:cs="Times New Roman"/>
          <w:sz w:val="24"/>
          <w:szCs w:val="24"/>
        </w:rPr>
        <w:t>esnych technologii, badań m.in.</w:t>
      </w:r>
      <w:r w:rsidRPr="00021DA3">
        <w:rPr>
          <w:rFonts w:ascii="Times New Roman" w:eastAsia="Calibri" w:hAnsi="Times New Roman" w:cs="Times New Roman"/>
          <w:sz w:val="24"/>
          <w:szCs w:val="24"/>
        </w:rPr>
        <w:t xml:space="preserve"> przez zakup nowoczesnej aparatury badawczej, wyposażenia laboratorium, czy budowę Centrum Transferu Wiedzy w ramach Katolickiego Uniwersytetu Lubelskiego Jana Pawła II. Liczne b</w:t>
      </w:r>
      <w:r w:rsidRPr="00021DA3">
        <w:rPr>
          <w:rFonts w:ascii="Times New Roman" w:eastAsia="Times New Roman" w:hAnsi="Times New Roman" w:cs="Times New Roman"/>
          <w:color w:val="3F3E42"/>
          <w:sz w:val="24"/>
          <w:szCs w:val="24"/>
          <w:lang w:eastAsia="pl-PL"/>
        </w:rPr>
        <w:t xml:space="preserve">ezpłatne szkolenia i poradnictwo skierowane do pracowników naukowych uczelni jako główny cel stawiają przygotowanie naukowców do samodzielnego aplikowania o środki (czyli jak pozyskać grant badawczy) </w:t>
      </w:r>
      <w:r w:rsidR="00953070">
        <w:rPr>
          <w:rFonts w:ascii="Times New Roman" w:eastAsia="Times New Roman" w:hAnsi="Times New Roman" w:cs="Times New Roman"/>
          <w:color w:val="3F3E42"/>
          <w:sz w:val="24"/>
          <w:szCs w:val="24"/>
          <w:lang w:eastAsia="pl-PL"/>
        </w:rPr>
        <w:br/>
      </w:r>
      <w:r w:rsidRPr="00021DA3">
        <w:rPr>
          <w:rFonts w:ascii="Times New Roman" w:eastAsia="Times New Roman" w:hAnsi="Times New Roman" w:cs="Times New Roman"/>
          <w:color w:val="3F3E42"/>
          <w:sz w:val="24"/>
          <w:szCs w:val="24"/>
          <w:lang w:eastAsia="pl-PL"/>
        </w:rPr>
        <w:t xml:space="preserve">na realizację badań własnych oraz zapoznanie z zasadami komercjalizacji wyników prowadzonych prac badawczo-rozwojowych. </w:t>
      </w:r>
    </w:p>
    <w:p w:rsidR="00021DA3" w:rsidRPr="00EB2A04" w:rsidRDefault="00021DA3" w:rsidP="00021DA3">
      <w:pPr>
        <w:spacing w:line="360" w:lineRule="auto"/>
        <w:jc w:val="both"/>
        <w:rPr>
          <w:rFonts w:ascii="Times New Roman" w:eastAsia="Calibri" w:hAnsi="Times New Roman" w:cs="Times New Roman"/>
          <w:b/>
          <w:color w:val="365F91" w:themeColor="accent1" w:themeShade="BF"/>
          <w:sz w:val="24"/>
          <w:szCs w:val="24"/>
        </w:rPr>
      </w:pPr>
      <w:r w:rsidRPr="00EB2A04">
        <w:rPr>
          <w:rFonts w:ascii="Times New Roman" w:eastAsia="Calibri" w:hAnsi="Times New Roman" w:cs="Times New Roman"/>
          <w:b/>
          <w:color w:val="365F91" w:themeColor="accent1" w:themeShade="BF"/>
          <w:sz w:val="24"/>
          <w:szCs w:val="24"/>
        </w:rPr>
        <w:t>Przedsiębiorczość oparta na komercjalizacji wiedzy (wykorzystanie wyników badań)</w:t>
      </w:r>
    </w:p>
    <w:p w:rsidR="00021DA3" w:rsidRPr="00021DA3" w:rsidRDefault="00953070" w:rsidP="00EB2A04">
      <w:pPr>
        <w:spacing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Wyzwaniem współczesności</w:t>
      </w:r>
      <w:r w:rsidR="00021DA3" w:rsidRPr="00021DA3">
        <w:rPr>
          <w:rFonts w:ascii="Times New Roman" w:eastAsia="Times New Roman" w:hAnsi="Times New Roman" w:cs="Times New Roman"/>
          <w:sz w:val="24"/>
          <w:szCs w:val="24"/>
          <w:lang w:eastAsia="pl-PL"/>
        </w:rPr>
        <w:t xml:space="preserve"> staje się intensyfikacja mechanizmów transferu technologii </w:t>
      </w:r>
      <w:r w:rsidR="00021DA3" w:rsidRPr="00021DA3">
        <w:rPr>
          <w:rFonts w:ascii="Times New Roman" w:eastAsia="Times New Roman" w:hAnsi="Times New Roman" w:cs="Times New Roman"/>
          <w:sz w:val="24"/>
          <w:szCs w:val="24"/>
          <w:lang w:eastAsia="pl-PL"/>
        </w:rPr>
        <w:br/>
        <w:t xml:space="preserve">i komercjalizacji wiedzy oraz zniesienie w środowisku naukowym uprzedzeń </w:t>
      </w:r>
      <w:r w:rsidR="00021DA3" w:rsidRPr="00021DA3">
        <w:rPr>
          <w:rFonts w:ascii="Times New Roman" w:eastAsia="Times New Roman" w:hAnsi="Times New Roman" w:cs="Times New Roman"/>
          <w:sz w:val="24"/>
          <w:szCs w:val="24"/>
          <w:lang w:eastAsia="pl-PL"/>
        </w:rPr>
        <w:br/>
        <w:t xml:space="preserve">do innowacyjności, przedsiębiorczości i działań komercyjnych. </w:t>
      </w:r>
    </w:p>
    <w:p w:rsidR="00021DA3" w:rsidRPr="00021DA3" w:rsidRDefault="00021DA3" w:rsidP="00EB2A04">
      <w:pPr>
        <w:spacing w:line="360" w:lineRule="auto"/>
        <w:jc w:val="both"/>
        <w:rPr>
          <w:rFonts w:ascii="Times New Roman" w:eastAsia="Times New Roman" w:hAnsi="Times New Roman" w:cs="Times New Roman"/>
          <w:sz w:val="24"/>
          <w:szCs w:val="24"/>
          <w:lang w:eastAsia="pl-PL"/>
        </w:rPr>
      </w:pPr>
      <w:r w:rsidRPr="00021DA3">
        <w:rPr>
          <w:rFonts w:ascii="Times New Roman" w:eastAsia="Times New Roman" w:hAnsi="Times New Roman" w:cs="Times New Roman"/>
          <w:sz w:val="24"/>
          <w:szCs w:val="24"/>
          <w:lang w:eastAsia="pl-PL"/>
        </w:rPr>
        <w:t xml:space="preserve">Zagadnienia transferu i komercjalizacji technologii oraz rola powiązań nauki i biznesu jest coraz silniej widoczna w wymiarze regionalnym. Budowa nowoczesnej gospodarki bazuje </w:t>
      </w:r>
      <w:r w:rsidRPr="00021DA3">
        <w:rPr>
          <w:rFonts w:ascii="Times New Roman" w:eastAsia="Times New Roman" w:hAnsi="Times New Roman" w:cs="Times New Roman"/>
          <w:sz w:val="24"/>
          <w:szCs w:val="24"/>
          <w:lang w:eastAsia="pl-PL"/>
        </w:rPr>
        <w:br/>
        <w:t>na zdolnościach innowacyjnych, które nie zależą tylko od przedsiębiorstwa, lecz w coraz większym zakresie od sieciowo zorganizowanej kooperacji o cechach systemów regionalnych („myśl</w:t>
      </w:r>
      <w:r w:rsidR="00EB2A04">
        <w:rPr>
          <w:rFonts w:ascii="Times New Roman" w:eastAsia="Times New Roman" w:hAnsi="Times New Roman" w:cs="Times New Roman"/>
          <w:sz w:val="24"/>
          <w:szCs w:val="24"/>
          <w:lang w:eastAsia="pl-PL"/>
        </w:rPr>
        <w:t xml:space="preserve"> globalnie, działaj lokalnie”).</w:t>
      </w:r>
      <w:r w:rsidRPr="00021DA3">
        <w:rPr>
          <w:rFonts w:ascii="Times New Roman" w:eastAsia="Times New Roman" w:hAnsi="Times New Roman" w:cs="Times New Roman"/>
          <w:sz w:val="24"/>
          <w:szCs w:val="24"/>
          <w:vertAlign w:val="superscript"/>
          <w:lang w:eastAsia="pl-PL"/>
        </w:rPr>
        <w:footnoteReference w:id="12"/>
      </w:r>
    </w:p>
    <w:p w:rsidR="00021DA3" w:rsidRPr="00021DA3" w:rsidRDefault="00021DA3" w:rsidP="00EB2A04">
      <w:pPr>
        <w:spacing w:line="360" w:lineRule="auto"/>
        <w:jc w:val="both"/>
        <w:rPr>
          <w:rFonts w:ascii="Times New Roman" w:eastAsia="Times New Roman" w:hAnsi="Times New Roman" w:cs="Times New Roman"/>
          <w:sz w:val="24"/>
          <w:szCs w:val="24"/>
          <w:lang w:eastAsia="pl-PL"/>
        </w:rPr>
      </w:pPr>
      <w:r w:rsidRPr="00021DA3">
        <w:rPr>
          <w:rFonts w:ascii="Times New Roman" w:eastAsia="Times New Roman" w:hAnsi="Times New Roman" w:cs="Times New Roman"/>
          <w:sz w:val="24"/>
          <w:szCs w:val="24"/>
          <w:lang w:eastAsia="pl-PL"/>
        </w:rPr>
        <w:t>Województwo lubelskie charakteryzuje się niskim stopniem innowacyjności, lecz dużym potencjałem rozwojowym, biorąc pod uwagę liczbę uczelni wyższych, instytucji naukowo-badawczych oraz infrastruktury okołobiznesowej: parków technologicznych, inkubatorów przedsiębiorczości, fundacj</w:t>
      </w:r>
      <w:r w:rsidR="00953070">
        <w:rPr>
          <w:rFonts w:ascii="Times New Roman" w:eastAsia="Times New Roman" w:hAnsi="Times New Roman" w:cs="Times New Roman"/>
          <w:sz w:val="24"/>
          <w:szCs w:val="24"/>
          <w:lang w:eastAsia="pl-PL"/>
        </w:rPr>
        <w:t>i, podstref ekonomicznych itp. i</w:t>
      </w:r>
      <w:r w:rsidRPr="00021DA3">
        <w:rPr>
          <w:rFonts w:ascii="Times New Roman" w:eastAsia="Times New Roman" w:hAnsi="Times New Roman" w:cs="Times New Roman"/>
          <w:sz w:val="24"/>
          <w:szCs w:val="24"/>
          <w:lang w:eastAsia="pl-PL"/>
        </w:rPr>
        <w:t>nstytucje naukowo-badawcze zatrudniają łącznie ok</w:t>
      </w:r>
      <w:r w:rsidR="00953070">
        <w:rPr>
          <w:rFonts w:ascii="Times New Roman" w:eastAsia="Times New Roman" w:hAnsi="Times New Roman" w:cs="Times New Roman"/>
          <w:sz w:val="24"/>
          <w:szCs w:val="24"/>
          <w:lang w:eastAsia="pl-PL"/>
        </w:rPr>
        <w:t>.</w:t>
      </w:r>
      <w:r w:rsidRPr="00021DA3">
        <w:rPr>
          <w:rFonts w:ascii="Times New Roman" w:eastAsia="Times New Roman" w:hAnsi="Times New Roman" w:cs="Times New Roman"/>
          <w:sz w:val="24"/>
          <w:szCs w:val="24"/>
          <w:lang w:eastAsia="pl-PL"/>
        </w:rPr>
        <w:t xml:space="preserve"> 12137 osób.</w:t>
      </w:r>
      <w:r w:rsidRPr="00021DA3">
        <w:rPr>
          <w:rFonts w:ascii="Times New Roman" w:eastAsia="Times New Roman" w:hAnsi="Times New Roman" w:cs="Times New Roman"/>
          <w:sz w:val="24"/>
          <w:szCs w:val="24"/>
          <w:vertAlign w:val="superscript"/>
          <w:lang w:eastAsia="pl-PL"/>
        </w:rPr>
        <w:footnoteReference w:id="13"/>
      </w:r>
    </w:p>
    <w:p w:rsidR="00021DA3" w:rsidRPr="00021DA3" w:rsidRDefault="00021DA3" w:rsidP="00EB2A04">
      <w:pPr>
        <w:spacing w:line="360" w:lineRule="auto"/>
        <w:jc w:val="both"/>
        <w:rPr>
          <w:rFonts w:ascii="Times New Roman" w:eastAsia="Times New Roman" w:hAnsi="Times New Roman" w:cs="Times New Roman"/>
          <w:sz w:val="24"/>
          <w:szCs w:val="24"/>
          <w:lang w:eastAsia="pl-PL"/>
        </w:rPr>
      </w:pPr>
      <w:r w:rsidRPr="00021DA3">
        <w:rPr>
          <w:rFonts w:ascii="Times New Roman" w:eastAsia="Times New Roman" w:hAnsi="Times New Roman" w:cs="Times New Roman"/>
          <w:sz w:val="24"/>
          <w:szCs w:val="24"/>
          <w:lang w:eastAsia="pl-PL"/>
        </w:rPr>
        <w:t xml:space="preserve">Ekspertyza „Perspektywy rozwoju przedsiębiorczości akademickiej w województwie lubelskim” poświęcona została barierom rozwoju tej przedsiębiorczości. Na podstawie </w:t>
      </w:r>
      <w:r w:rsidRPr="00021DA3">
        <w:rPr>
          <w:rFonts w:ascii="Times New Roman" w:eastAsia="Times New Roman" w:hAnsi="Times New Roman" w:cs="Times New Roman"/>
          <w:sz w:val="24"/>
          <w:szCs w:val="24"/>
          <w:lang w:eastAsia="pl-PL"/>
        </w:rPr>
        <w:lastRenderedPageBreak/>
        <w:t>zebranego materiału badawczego (ankieta internetowa: przedsiębiorcy, inkubatory przedsiębiorczości, studenci) zdefiniowano główne bariery, utrudniające komercjalizację wiedzy. Przedsiębiorcy zwracali uwagę na: „małą różnorodność form i metod prowadzenia badań na uczelniach, brak nastawienia prorynkowego, dużą biurokratyzację uczelni, brak systemu zarządzania wiedzą, trudności w dotarciu do informacji o badaniach, brak doświadczenia marketingowego placówek badawczych, pasywne podejście do procesu komercjalizacji wyników prac badawczych i rozwojowych, brak edukacji innowacyjnej. Uczelnie kojarzone są w świadomości przedsiębiorców z  przestarzałymi technologiami, złym wyposażeniem technicznym, niechęcią do ponoszenia ryzyka inwestycyjnego, zbiurokratyzowaną infrastrukturą komunikacyjną”.</w:t>
      </w:r>
      <w:r w:rsidRPr="00021DA3">
        <w:rPr>
          <w:rFonts w:ascii="Times New Roman" w:eastAsia="Times New Roman" w:hAnsi="Times New Roman" w:cs="Times New Roman"/>
          <w:sz w:val="24"/>
          <w:szCs w:val="24"/>
          <w:vertAlign w:val="superscript"/>
          <w:lang w:eastAsia="pl-PL"/>
        </w:rPr>
        <w:footnoteReference w:id="14"/>
      </w:r>
    </w:p>
    <w:p w:rsidR="00021DA3" w:rsidRPr="00EB2A04" w:rsidRDefault="00021DA3" w:rsidP="00EB2A04">
      <w:pPr>
        <w:spacing w:line="360" w:lineRule="auto"/>
        <w:jc w:val="both"/>
        <w:rPr>
          <w:rFonts w:ascii="Times New Roman" w:eastAsia="Times New Roman" w:hAnsi="Times New Roman" w:cs="Times New Roman"/>
          <w:sz w:val="24"/>
          <w:szCs w:val="24"/>
          <w:lang w:eastAsia="pl-PL"/>
        </w:rPr>
      </w:pPr>
      <w:r w:rsidRPr="00021DA3">
        <w:rPr>
          <w:rFonts w:ascii="Times New Roman" w:eastAsia="Times New Roman" w:hAnsi="Times New Roman" w:cs="Times New Roman"/>
          <w:sz w:val="24"/>
          <w:szCs w:val="24"/>
          <w:lang w:eastAsia="pl-PL"/>
        </w:rPr>
        <w:t xml:space="preserve">Szkoły wyższe zgodnie z ustawą </w:t>
      </w:r>
      <w:r w:rsidRPr="00021DA3">
        <w:rPr>
          <w:rFonts w:ascii="Times New Roman" w:eastAsia="Times New Roman" w:hAnsi="Times New Roman" w:cs="Times New Roman"/>
          <w:i/>
          <w:sz w:val="24"/>
          <w:szCs w:val="24"/>
          <w:lang w:eastAsia="pl-PL"/>
        </w:rPr>
        <w:t>Prawo o szkolnictwie wyższym</w:t>
      </w:r>
      <w:r w:rsidRPr="00021DA3">
        <w:rPr>
          <w:rFonts w:ascii="Times New Roman" w:eastAsia="Times New Roman" w:hAnsi="Times New Roman" w:cs="Times New Roman"/>
          <w:sz w:val="24"/>
          <w:szCs w:val="24"/>
          <w:lang w:eastAsia="pl-PL"/>
        </w:rPr>
        <w:t xml:space="preserve"> tworzą akademickie inkubator</w:t>
      </w:r>
      <w:r w:rsidR="00953070">
        <w:rPr>
          <w:rFonts w:ascii="Times New Roman" w:eastAsia="Times New Roman" w:hAnsi="Times New Roman" w:cs="Times New Roman"/>
          <w:sz w:val="24"/>
          <w:szCs w:val="24"/>
          <w:lang w:eastAsia="pl-PL"/>
        </w:rPr>
        <w:t>y przedsiębiorczości. Łącznie w</w:t>
      </w:r>
      <w:r w:rsidRPr="00021DA3">
        <w:rPr>
          <w:rFonts w:ascii="Times New Roman" w:eastAsia="Times New Roman" w:hAnsi="Times New Roman" w:cs="Times New Roman"/>
          <w:sz w:val="24"/>
          <w:szCs w:val="24"/>
          <w:lang w:eastAsia="pl-PL"/>
        </w:rPr>
        <w:t xml:space="preserve"> Polsce przy uczelniach wyższych działa ponad </w:t>
      </w:r>
      <w:r w:rsidRPr="00021DA3">
        <w:rPr>
          <w:rFonts w:ascii="Times New Roman" w:eastAsia="Times New Roman" w:hAnsi="Times New Roman" w:cs="Times New Roman"/>
          <w:sz w:val="24"/>
          <w:szCs w:val="24"/>
          <w:lang w:eastAsia="pl-PL"/>
        </w:rPr>
        <w:br/>
        <w:t>30 Inkubatorów. Na Lubelszczyźnie pierwszy Inkubator utworzono w 20</w:t>
      </w:r>
      <w:r w:rsidR="00953070">
        <w:rPr>
          <w:rFonts w:ascii="Times New Roman" w:eastAsia="Times New Roman" w:hAnsi="Times New Roman" w:cs="Times New Roman"/>
          <w:sz w:val="24"/>
          <w:szCs w:val="24"/>
          <w:lang w:eastAsia="pl-PL"/>
        </w:rPr>
        <w:t xml:space="preserve">07 r. przy Uniwersytecie Marii </w:t>
      </w:r>
      <w:r w:rsidRPr="00021DA3">
        <w:rPr>
          <w:rFonts w:ascii="Times New Roman" w:eastAsia="Times New Roman" w:hAnsi="Times New Roman" w:cs="Times New Roman"/>
          <w:sz w:val="24"/>
          <w:szCs w:val="24"/>
          <w:lang w:eastAsia="pl-PL"/>
        </w:rPr>
        <w:t>C</w:t>
      </w:r>
      <w:r w:rsidR="00953070">
        <w:rPr>
          <w:rFonts w:ascii="Times New Roman" w:eastAsia="Times New Roman" w:hAnsi="Times New Roman" w:cs="Times New Roman"/>
          <w:sz w:val="24"/>
          <w:szCs w:val="24"/>
          <w:lang w:eastAsia="pl-PL"/>
        </w:rPr>
        <w:t xml:space="preserve">urie - Skłodowskiej w Lublinie. </w:t>
      </w:r>
      <w:r w:rsidRPr="00021DA3">
        <w:rPr>
          <w:rFonts w:ascii="Times New Roman" w:eastAsia="Times New Roman" w:hAnsi="Times New Roman" w:cs="Times New Roman"/>
          <w:bCs/>
          <w:sz w:val="24"/>
          <w:szCs w:val="24"/>
          <w:lang w:eastAsia="pl-PL"/>
        </w:rPr>
        <w:t>Misją</w:t>
      </w:r>
      <w:r w:rsidRPr="00021DA3">
        <w:rPr>
          <w:rFonts w:ascii="Times New Roman" w:eastAsia="Times New Roman" w:hAnsi="Times New Roman" w:cs="Times New Roman"/>
          <w:sz w:val="24"/>
          <w:szCs w:val="24"/>
          <w:lang w:eastAsia="pl-PL"/>
        </w:rPr>
        <w:t xml:space="preserve"> </w:t>
      </w:r>
      <w:r w:rsidRPr="00021DA3">
        <w:rPr>
          <w:rFonts w:ascii="Times New Roman" w:eastAsia="Times New Roman" w:hAnsi="Times New Roman" w:cs="Times New Roman"/>
          <w:bCs/>
          <w:sz w:val="24"/>
          <w:szCs w:val="24"/>
          <w:lang w:eastAsia="pl-PL"/>
        </w:rPr>
        <w:t>AIP</w:t>
      </w:r>
      <w:r w:rsidRPr="00021DA3">
        <w:rPr>
          <w:rFonts w:ascii="Times New Roman" w:eastAsia="Times New Roman" w:hAnsi="Times New Roman" w:cs="Times New Roman"/>
          <w:sz w:val="24"/>
          <w:szCs w:val="24"/>
          <w:lang w:eastAsia="pl-PL"/>
        </w:rPr>
        <w:t xml:space="preserve"> jest </w:t>
      </w:r>
      <w:r w:rsidRPr="00021DA3">
        <w:rPr>
          <w:rFonts w:ascii="Times New Roman" w:eastAsia="Times New Roman" w:hAnsi="Times New Roman" w:cs="Times New Roman"/>
          <w:bCs/>
          <w:sz w:val="24"/>
          <w:szCs w:val="24"/>
          <w:lang w:eastAsia="pl-PL"/>
        </w:rPr>
        <w:t>budowanie sprzyjającego klimatu dla rozwoju przedsiębiorczości wśród młodych ludzi</w:t>
      </w:r>
      <w:r w:rsidRPr="00021DA3">
        <w:rPr>
          <w:rFonts w:ascii="Times New Roman" w:eastAsia="Times New Roman" w:hAnsi="Times New Roman" w:cs="Times New Roman"/>
          <w:sz w:val="24"/>
          <w:szCs w:val="24"/>
          <w:lang w:eastAsia="pl-PL"/>
        </w:rPr>
        <w:t>.</w:t>
      </w:r>
      <w:r w:rsidRPr="00021DA3">
        <w:rPr>
          <w:rFonts w:ascii="Times New Roman" w:eastAsia="Times New Roman" w:hAnsi="Times New Roman" w:cs="Times New Roman"/>
          <w:sz w:val="24"/>
          <w:szCs w:val="24"/>
          <w:vertAlign w:val="superscript"/>
          <w:lang w:eastAsia="pl-PL"/>
        </w:rPr>
        <w:footnoteReference w:id="15"/>
      </w:r>
    </w:p>
    <w:p w:rsidR="00021DA3" w:rsidRPr="00EB2A04" w:rsidRDefault="00021DA3" w:rsidP="00EB2A04">
      <w:pPr>
        <w:spacing w:line="360" w:lineRule="auto"/>
        <w:jc w:val="both"/>
        <w:rPr>
          <w:rFonts w:ascii="Times New Roman" w:eastAsia="Calibri" w:hAnsi="Times New Roman" w:cs="Times New Roman"/>
          <w:b/>
          <w:color w:val="365F91" w:themeColor="accent1" w:themeShade="BF"/>
          <w:sz w:val="24"/>
          <w:szCs w:val="24"/>
        </w:rPr>
      </w:pPr>
      <w:r w:rsidRPr="00EB2A04">
        <w:rPr>
          <w:rFonts w:ascii="Times New Roman" w:eastAsia="Calibri" w:hAnsi="Times New Roman" w:cs="Times New Roman"/>
          <w:b/>
          <w:color w:val="365F91" w:themeColor="accent1" w:themeShade="BF"/>
          <w:sz w:val="24"/>
          <w:szCs w:val="24"/>
        </w:rPr>
        <w:t xml:space="preserve">Obszary promowane w dokumentach strategicznych województwa lubelskiego </w:t>
      </w:r>
    </w:p>
    <w:p w:rsidR="00021DA3" w:rsidRPr="00021DA3" w:rsidRDefault="00021DA3" w:rsidP="00021DA3">
      <w:pPr>
        <w:spacing w:line="360" w:lineRule="auto"/>
        <w:jc w:val="both"/>
        <w:rPr>
          <w:rFonts w:ascii="Times New Roman" w:eastAsia="Times New Roman" w:hAnsi="Times New Roman" w:cs="Times New Roman"/>
          <w:sz w:val="24"/>
          <w:szCs w:val="24"/>
          <w:lang w:eastAsia="pl-PL"/>
        </w:rPr>
      </w:pPr>
      <w:r w:rsidRPr="00021DA3">
        <w:rPr>
          <w:rFonts w:ascii="Times New Roman" w:eastAsia="Times New Roman" w:hAnsi="Times New Roman" w:cs="Times New Roman"/>
          <w:sz w:val="24"/>
          <w:szCs w:val="24"/>
          <w:lang w:eastAsia="pl-PL"/>
        </w:rPr>
        <w:t>Jako kluczową specjalizację województwa lubelskiego zdefiniowano biogospodarkę, obejmującą wybrane dziedziny nauki i gospodarki związane z wytwarzaniem                                     i przetwarzaniem zasobów pochodzenia biologicznego (biozasobów) na cele spożywcze, energetyczne i medyczne. Z kolei jako specjalizację wyłaniającą się określono energetykę niskoemisyjną. Jako łańcuchy wartości dodanej biogospodarki określono produkcję żywności, bioenergii i produktów biomedycznych. W specjalizację kluczową włączono sektor rolno-spożywczy, chemiczny, papierniczy, meblarski, kosmetyczny, farmaceutyczny, energetyczny.</w:t>
      </w:r>
    </w:p>
    <w:p w:rsidR="00021DA3" w:rsidRPr="00021DA3" w:rsidRDefault="00021DA3" w:rsidP="00021DA3">
      <w:pPr>
        <w:autoSpaceDE w:val="0"/>
        <w:autoSpaceDN w:val="0"/>
        <w:adjustRightInd w:val="0"/>
        <w:spacing w:after="0" w:line="360" w:lineRule="auto"/>
        <w:jc w:val="both"/>
        <w:rPr>
          <w:rFonts w:ascii="Times New Roman" w:eastAsia="Calibri" w:hAnsi="Times New Roman" w:cs="Times New Roman"/>
          <w:bCs/>
          <w:sz w:val="24"/>
          <w:szCs w:val="24"/>
        </w:rPr>
      </w:pPr>
      <w:r w:rsidRPr="00021DA3">
        <w:rPr>
          <w:rFonts w:ascii="Times New Roman" w:eastAsia="Calibri" w:hAnsi="Times New Roman" w:cs="Times New Roman"/>
          <w:bCs/>
          <w:sz w:val="24"/>
          <w:szCs w:val="24"/>
        </w:rPr>
        <w:t xml:space="preserve">Diagnoza problemów związanych z regionalnymi „zielonymi miejscami pracy” </w:t>
      </w:r>
      <w:r w:rsidRPr="00021DA3">
        <w:rPr>
          <w:rFonts w:ascii="Times New Roman" w:eastAsia="Calibri" w:hAnsi="Times New Roman" w:cs="Times New Roman"/>
          <w:bCs/>
          <w:sz w:val="24"/>
          <w:szCs w:val="24"/>
        </w:rPr>
        <w:br/>
        <w:t xml:space="preserve">oraz określenie perspektyw ich rozwoju w lokalnym wymiarze były przedmiotem pytań badawczych jednego z wywiadów grupowych Lubelskiego Obserwatorium Rynku Pracy, przeprowadzonych w 2013 roku. Definiowano wówczas czynniki sprzyjające utrzymaniu miejsc pracy i planowaniu nowych </w:t>
      </w:r>
      <w:r w:rsidR="00953070">
        <w:rPr>
          <w:rFonts w:ascii="Times New Roman" w:eastAsia="Calibri" w:hAnsi="Times New Roman" w:cs="Times New Roman"/>
          <w:bCs/>
          <w:sz w:val="24"/>
          <w:szCs w:val="24"/>
        </w:rPr>
        <w:t>zatrudnień</w:t>
      </w:r>
      <w:r w:rsidRPr="00021DA3">
        <w:rPr>
          <w:rFonts w:ascii="Times New Roman" w:eastAsia="Calibri" w:hAnsi="Times New Roman" w:cs="Times New Roman"/>
          <w:bCs/>
          <w:sz w:val="24"/>
          <w:szCs w:val="24"/>
        </w:rPr>
        <w:t xml:space="preserve"> w biogospodarce oraz we wszystkich branżach </w:t>
      </w:r>
      <w:r w:rsidRPr="00021DA3">
        <w:rPr>
          <w:rFonts w:ascii="Times New Roman" w:eastAsia="Calibri" w:hAnsi="Times New Roman" w:cs="Times New Roman"/>
          <w:bCs/>
          <w:sz w:val="24"/>
          <w:szCs w:val="24"/>
        </w:rPr>
        <w:lastRenderedPageBreak/>
        <w:t xml:space="preserve">związanych z „zielonymi miejscami pracy”.  Respondenci zwrócili uwagę na konieczność lepszego przygotowania praktycznego osób wchodzących na rynek pracy, które ukończyły edukację na kierunkach związanych z szeroko pojętą biogospodarką. </w:t>
      </w:r>
    </w:p>
    <w:p w:rsidR="00021DA3" w:rsidRPr="00EB2A04" w:rsidRDefault="00021DA3" w:rsidP="00EB2A04">
      <w:pPr>
        <w:autoSpaceDE w:val="0"/>
        <w:autoSpaceDN w:val="0"/>
        <w:adjustRightInd w:val="0"/>
        <w:spacing w:line="360" w:lineRule="auto"/>
        <w:jc w:val="both"/>
        <w:rPr>
          <w:rFonts w:ascii="Times New Roman" w:eastAsia="Calibri" w:hAnsi="Times New Roman" w:cs="Times New Roman"/>
          <w:b/>
          <w:bCs/>
          <w:sz w:val="24"/>
          <w:szCs w:val="24"/>
        </w:rPr>
      </w:pPr>
      <w:r w:rsidRPr="00021DA3">
        <w:rPr>
          <w:rFonts w:ascii="Times New Roman" w:eastAsia="Calibri" w:hAnsi="Times New Roman" w:cs="Times New Roman"/>
          <w:bCs/>
          <w:sz w:val="24"/>
          <w:szCs w:val="24"/>
        </w:rPr>
        <w:t>Warto jednak zaznaczyć, iż ankietowani uważali, że niezbędne jest przede wszystkim wprowadzenie dopłat dla przedsiębiorców, którzy stosują proekologiczne rozwiązania. Według badanych jest to jedyna droga to zachęcenia firm do inwestowania w rozwiązania przyjazne środowisku naturalnemu.</w:t>
      </w:r>
    </w:p>
    <w:p w:rsidR="00021DA3" w:rsidRPr="00EB2A04" w:rsidRDefault="00021DA3" w:rsidP="00021DA3">
      <w:pPr>
        <w:spacing w:line="360" w:lineRule="auto"/>
        <w:jc w:val="both"/>
        <w:rPr>
          <w:rFonts w:ascii="Times New Roman" w:eastAsia="Calibri" w:hAnsi="Times New Roman" w:cs="Times New Roman"/>
          <w:b/>
          <w:color w:val="365F91" w:themeColor="accent1" w:themeShade="BF"/>
          <w:sz w:val="24"/>
          <w:szCs w:val="24"/>
        </w:rPr>
      </w:pPr>
      <w:r w:rsidRPr="00EB2A04">
        <w:rPr>
          <w:rFonts w:ascii="Times New Roman" w:eastAsia="Calibri" w:hAnsi="Times New Roman" w:cs="Times New Roman"/>
          <w:b/>
          <w:color w:val="365F91" w:themeColor="accent1" w:themeShade="BF"/>
          <w:sz w:val="24"/>
          <w:szCs w:val="24"/>
        </w:rPr>
        <w:t>Promowanie etosu pracy</w:t>
      </w:r>
    </w:p>
    <w:p w:rsidR="00021DA3" w:rsidRPr="00021DA3" w:rsidRDefault="00021DA3" w:rsidP="00021DA3">
      <w:pPr>
        <w:spacing w:line="360" w:lineRule="auto"/>
        <w:jc w:val="both"/>
        <w:rPr>
          <w:rFonts w:ascii="Times New Roman" w:eastAsia="Calibri" w:hAnsi="Times New Roman" w:cs="Times New Roman"/>
          <w:sz w:val="24"/>
          <w:szCs w:val="24"/>
        </w:rPr>
      </w:pPr>
      <w:r w:rsidRPr="00021DA3">
        <w:rPr>
          <w:rFonts w:ascii="Times New Roman" w:eastAsia="Calibri" w:hAnsi="Times New Roman" w:cs="Times New Roman"/>
          <w:sz w:val="24"/>
          <w:szCs w:val="24"/>
        </w:rPr>
        <w:t xml:space="preserve">Praca zawodowa wyrabia nie tylko określone sprawności „techniczne” przy wykonywaniu zadań, ale także pewne dyspozycje sięgające do głębszej warstwy psychiki. Rezultatem tego wpływu (…) jest pewna określona postawa człowieka w stosunku do życia </w:t>
      </w:r>
      <w:r w:rsidRPr="00021DA3">
        <w:rPr>
          <w:rFonts w:ascii="Times New Roman" w:eastAsia="Calibri" w:hAnsi="Times New Roman" w:cs="Times New Roman"/>
          <w:sz w:val="24"/>
          <w:szCs w:val="24"/>
        </w:rPr>
        <w:br/>
        <w:t xml:space="preserve">i działania, określone wartościowanie zjawisk. Łącząc te elementy mamy do czynienia </w:t>
      </w:r>
      <w:r w:rsidRPr="00021DA3">
        <w:rPr>
          <w:rFonts w:ascii="Times New Roman" w:eastAsia="Calibri" w:hAnsi="Times New Roman" w:cs="Times New Roman"/>
          <w:sz w:val="24"/>
          <w:szCs w:val="24"/>
        </w:rPr>
        <w:br/>
        <w:t>z etosem.</w:t>
      </w:r>
      <w:r w:rsidRPr="00021DA3">
        <w:rPr>
          <w:rFonts w:ascii="Times New Roman" w:eastAsia="Calibri" w:hAnsi="Times New Roman" w:cs="Times New Roman"/>
          <w:sz w:val="24"/>
          <w:szCs w:val="24"/>
          <w:vertAlign w:val="superscript"/>
        </w:rPr>
        <w:footnoteReference w:id="16"/>
      </w:r>
    </w:p>
    <w:p w:rsidR="00021DA3" w:rsidRDefault="00021DA3" w:rsidP="00021DA3">
      <w:pPr>
        <w:spacing w:line="360" w:lineRule="auto"/>
        <w:jc w:val="both"/>
        <w:rPr>
          <w:rFonts w:ascii="Times New Roman" w:eastAsia="Calibri" w:hAnsi="Times New Roman" w:cs="Times New Roman"/>
          <w:sz w:val="24"/>
          <w:szCs w:val="24"/>
        </w:rPr>
      </w:pPr>
      <w:r w:rsidRPr="00021DA3">
        <w:rPr>
          <w:rFonts w:ascii="Times New Roman" w:eastAsia="Calibri" w:hAnsi="Times New Roman" w:cs="Times New Roman"/>
          <w:sz w:val="24"/>
          <w:szCs w:val="24"/>
        </w:rPr>
        <w:t xml:space="preserve">Zagadnienie etosu pracy poruszone zostało w międzynarodowych badaniach prowadzonych przez Deloitte przy współpracy Katedry Rozwoju Kapitału Ludzkiego SGH 2013 roku. Obiektem badań byli studenci oraz absolwenci 11 krajów europejskich, w tym Polski. Jednym z celów badania było sprawdzenie, jakie miejsce w hierarchii wartości młodych ludzi zajmuje praca i wartości z nią związane. Praca okazała się być wartością istotną dla większości badanych, z których 60% uznawało ją jako ważną w swoim życiu, a 35% jako „raczej ważną”, przy czym wówczas ważniejsze okazywały się rodzina, zdrowie lub własny rozwój. Badane osoby różniły się jednak istotnie pod względem aspektów pracy uważanych </w:t>
      </w:r>
      <w:r w:rsidRPr="00021DA3">
        <w:rPr>
          <w:rFonts w:ascii="Times New Roman" w:eastAsia="Calibri" w:hAnsi="Times New Roman" w:cs="Times New Roman"/>
          <w:sz w:val="24"/>
          <w:szCs w:val="24"/>
        </w:rPr>
        <w:br/>
        <w:t>za cenione. Dla osób biorących udział w badaniu najważniejsze było to, aby praca była interesująca oraz aby można</w:t>
      </w:r>
      <w:r w:rsidR="00953070">
        <w:rPr>
          <w:rFonts w:ascii="Times New Roman" w:eastAsia="Calibri" w:hAnsi="Times New Roman" w:cs="Times New Roman"/>
          <w:sz w:val="24"/>
          <w:szCs w:val="24"/>
        </w:rPr>
        <w:t xml:space="preserve"> było dzięki niej coś osiągnąć.</w:t>
      </w:r>
      <w:r w:rsidRPr="00021DA3">
        <w:rPr>
          <w:rFonts w:ascii="Times New Roman" w:eastAsia="Calibri" w:hAnsi="Times New Roman" w:cs="Times New Roman"/>
          <w:sz w:val="24"/>
          <w:szCs w:val="24"/>
        </w:rPr>
        <w:t xml:space="preserve"> Istotna dla młodych ludzi jest także możliwość uczenia się dzięki pracy oraz zdobywania nowych kwalifikacji, ale również nawiązywanie kontaktów w ciekawymi ludźmi. Na piątym miejscu w hierarchii stawiano </w:t>
      </w:r>
      <w:r w:rsidRPr="00021DA3">
        <w:rPr>
          <w:rFonts w:ascii="Times New Roman" w:eastAsia="Calibri" w:hAnsi="Times New Roman" w:cs="Times New Roman"/>
          <w:sz w:val="24"/>
          <w:szCs w:val="24"/>
        </w:rPr>
        <w:br/>
        <w:t>na dobre zarobki jako wartość w pracy zawodowej. Na uwagę zasługuje fakt, iż społeczne aspekty pracy zawodowej takie jak użyteczność dla innych okazały się mało istotnymi cechami pracy.</w:t>
      </w:r>
      <w:r w:rsidRPr="00021DA3">
        <w:rPr>
          <w:rFonts w:ascii="Times New Roman" w:eastAsia="Calibri" w:hAnsi="Times New Roman" w:cs="Times New Roman"/>
          <w:sz w:val="24"/>
          <w:szCs w:val="24"/>
          <w:vertAlign w:val="superscript"/>
        </w:rPr>
        <w:footnoteReference w:id="17"/>
      </w:r>
    </w:p>
    <w:p w:rsidR="00B71668" w:rsidRDefault="00B71668" w:rsidP="00021DA3">
      <w:pPr>
        <w:spacing w:line="360" w:lineRule="auto"/>
        <w:jc w:val="both"/>
        <w:rPr>
          <w:rFonts w:ascii="Times New Roman" w:eastAsia="Calibri" w:hAnsi="Times New Roman" w:cs="Times New Roman"/>
          <w:sz w:val="24"/>
          <w:szCs w:val="24"/>
        </w:rPr>
      </w:pPr>
    </w:p>
    <w:p w:rsidR="00B71668" w:rsidRPr="00021DA3" w:rsidRDefault="00B71668" w:rsidP="00021DA3">
      <w:pPr>
        <w:spacing w:line="360" w:lineRule="auto"/>
        <w:jc w:val="both"/>
        <w:rPr>
          <w:rFonts w:ascii="Times New Roman" w:eastAsia="Calibri" w:hAnsi="Times New Roman" w:cs="Times New Roman"/>
          <w:sz w:val="24"/>
          <w:szCs w:val="24"/>
        </w:rPr>
      </w:pPr>
    </w:p>
    <w:p w:rsidR="00021DA3" w:rsidRPr="00B71668" w:rsidRDefault="00021DA3" w:rsidP="00021DA3">
      <w:pPr>
        <w:spacing w:line="360" w:lineRule="auto"/>
        <w:jc w:val="both"/>
        <w:rPr>
          <w:rFonts w:ascii="Times New Roman" w:eastAsia="Calibri" w:hAnsi="Times New Roman" w:cs="Times New Roman"/>
          <w:b/>
          <w:color w:val="365F91" w:themeColor="accent1" w:themeShade="BF"/>
          <w:sz w:val="24"/>
          <w:szCs w:val="24"/>
        </w:rPr>
      </w:pPr>
      <w:r w:rsidRPr="00B71668">
        <w:rPr>
          <w:rFonts w:ascii="Times New Roman" w:eastAsia="Calibri" w:hAnsi="Times New Roman" w:cs="Times New Roman"/>
          <w:b/>
          <w:color w:val="365F91" w:themeColor="accent1" w:themeShade="BF"/>
          <w:sz w:val="24"/>
          <w:szCs w:val="24"/>
        </w:rPr>
        <w:t>Nauka przedsiębiorczości na każdym etapie edukacji</w:t>
      </w:r>
    </w:p>
    <w:p w:rsidR="00021DA3" w:rsidRPr="00953070" w:rsidRDefault="00021DA3" w:rsidP="00021DA3">
      <w:pPr>
        <w:spacing w:line="360" w:lineRule="auto"/>
        <w:jc w:val="both"/>
        <w:rPr>
          <w:rFonts w:ascii="Times New Roman" w:hAnsi="Times New Roman" w:cs="Times New Roman"/>
          <w:sz w:val="24"/>
          <w:szCs w:val="24"/>
        </w:rPr>
      </w:pPr>
      <w:r w:rsidRPr="00021DA3">
        <w:rPr>
          <w:rFonts w:ascii="Times New Roman" w:hAnsi="Times New Roman" w:cs="Times New Roman"/>
          <w:sz w:val="24"/>
          <w:szCs w:val="24"/>
        </w:rPr>
        <w:t xml:space="preserve">Przedsiębiorczość jest specyficzną postawą człowieka wobec otaczającego go świata i ludzi, wyrażającą się w twórczym i aktywnym dążeniu do ulepszania istniejących stanów rzeczy, </w:t>
      </w:r>
      <w:r w:rsidR="00953070">
        <w:rPr>
          <w:rFonts w:ascii="Times New Roman" w:hAnsi="Times New Roman" w:cs="Times New Roman"/>
          <w:sz w:val="24"/>
          <w:szCs w:val="24"/>
        </w:rPr>
        <w:br/>
      </w:r>
      <w:r w:rsidRPr="00021DA3">
        <w:rPr>
          <w:rFonts w:ascii="Times New Roman" w:hAnsi="Times New Roman" w:cs="Times New Roman"/>
          <w:sz w:val="24"/>
          <w:szCs w:val="24"/>
        </w:rPr>
        <w:t>w gotowości do podejmowania nowych działań (…), które prowadzą do odczuwalnego wzrostu uzyskiwanych zysków (dochodów) oraz poprawy warunków życia i pracy.</w:t>
      </w:r>
      <w:r w:rsidRPr="00021DA3">
        <w:rPr>
          <w:vertAlign w:val="superscript"/>
        </w:rPr>
        <w:footnoteReference w:id="18"/>
      </w:r>
      <w:r w:rsidRPr="00021DA3">
        <w:rPr>
          <w:rFonts w:ascii="Times New Roman" w:hAnsi="Times New Roman" w:cs="Times New Roman"/>
          <w:sz w:val="24"/>
          <w:szCs w:val="24"/>
        </w:rPr>
        <w:t xml:space="preserve"> </w:t>
      </w:r>
      <w:r w:rsidRPr="00021DA3">
        <w:rPr>
          <w:rFonts w:ascii="Times New Roman" w:eastAsia="Calibri" w:hAnsi="Times New Roman" w:cs="Times New Roman"/>
          <w:sz w:val="24"/>
          <w:szCs w:val="24"/>
        </w:rPr>
        <w:t xml:space="preserve">Przedsiębiorczość powinna zatem stanowić szczególny element edukacji na wszystkich etapach kształcenia oraz  obejmować wszystkie specjalizacje. </w:t>
      </w:r>
    </w:p>
    <w:p w:rsidR="00EB2A04" w:rsidRPr="00EB2A04" w:rsidRDefault="00021DA3" w:rsidP="00EB2A04">
      <w:pPr>
        <w:spacing w:line="360" w:lineRule="auto"/>
        <w:jc w:val="both"/>
        <w:rPr>
          <w:rFonts w:ascii="Times New Roman" w:eastAsia="Times New Roman" w:hAnsi="Times New Roman" w:cs="Times New Roman"/>
          <w:color w:val="000000"/>
          <w:sz w:val="24"/>
          <w:szCs w:val="24"/>
          <w:lang w:eastAsia="pl-PL"/>
        </w:rPr>
      </w:pPr>
      <w:r w:rsidRPr="00021DA3">
        <w:rPr>
          <w:rFonts w:ascii="Times New Roman" w:eastAsia="Times New Roman" w:hAnsi="Times New Roman" w:cs="Times New Roman"/>
          <w:color w:val="000000"/>
          <w:sz w:val="24"/>
          <w:szCs w:val="24"/>
          <w:lang w:eastAsia="pl-PL"/>
        </w:rPr>
        <w:t>Jak wskazano w raporcie. „Perspektywy ludzi młodych” opracowanym przez Wojewódzki Urząd Pracy w Lublinie w roku 2011, „system edukacji nie w pełni sprzyja kreatywności, umiejętności i kompetencji miękkich, samodzielnośc</w:t>
      </w:r>
      <w:r w:rsidR="00953070">
        <w:rPr>
          <w:rFonts w:ascii="Times New Roman" w:eastAsia="Times New Roman" w:hAnsi="Times New Roman" w:cs="Times New Roman"/>
          <w:color w:val="000000"/>
          <w:sz w:val="24"/>
          <w:szCs w:val="24"/>
          <w:lang w:eastAsia="pl-PL"/>
        </w:rPr>
        <w:t xml:space="preserve">i, a więc cech przesądzających </w:t>
      </w:r>
      <w:r w:rsidRPr="00021DA3">
        <w:rPr>
          <w:rFonts w:ascii="Times New Roman" w:eastAsia="Times New Roman" w:hAnsi="Times New Roman" w:cs="Times New Roman"/>
          <w:color w:val="000000"/>
          <w:sz w:val="24"/>
          <w:szCs w:val="24"/>
          <w:lang w:eastAsia="pl-PL"/>
        </w:rPr>
        <w:br/>
        <w:t>w znacznym stopniu o możliwości łagodnego dostosowania się do aktualnych wymogów rynku pracy”</w:t>
      </w:r>
      <w:r w:rsidRPr="00021DA3">
        <w:rPr>
          <w:rFonts w:ascii="Times New Roman" w:eastAsia="Times New Roman" w:hAnsi="Times New Roman" w:cs="Times New Roman"/>
          <w:color w:val="000000"/>
          <w:sz w:val="24"/>
          <w:szCs w:val="24"/>
          <w:vertAlign w:val="superscript"/>
          <w:lang w:eastAsia="pl-PL"/>
        </w:rPr>
        <w:footnoteReference w:id="19"/>
      </w:r>
      <w:r w:rsidRPr="00021DA3">
        <w:rPr>
          <w:rFonts w:ascii="Times New Roman" w:eastAsia="Times New Roman" w:hAnsi="Times New Roman" w:cs="Times New Roman"/>
          <w:color w:val="000000"/>
          <w:sz w:val="24"/>
          <w:szCs w:val="24"/>
          <w:lang w:eastAsia="pl-PL"/>
        </w:rPr>
        <w:t xml:space="preserve">. „System edukacji zawodowej na Lubelszczyźnie, zarówno na poziomie ponadgimnazjalnym jak i wyższym, nie spełnia wymogów współczesnej gospodarki </w:t>
      </w:r>
      <w:r w:rsidRPr="00021DA3">
        <w:rPr>
          <w:rFonts w:ascii="Times New Roman" w:eastAsia="Times New Roman" w:hAnsi="Times New Roman" w:cs="Times New Roman"/>
          <w:color w:val="000000"/>
          <w:sz w:val="24"/>
          <w:szCs w:val="24"/>
          <w:lang w:eastAsia="pl-PL"/>
        </w:rPr>
        <w:br/>
        <w:t>w zakresie kształcenia praktycznego i rozwijania kompetencji pracowniczych”</w:t>
      </w:r>
      <w:r w:rsidR="00953070">
        <w:rPr>
          <w:rFonts w:ascii="Times New Roman" w:eastAsia="Times New Roman" w:hAnsi="Times New Roman" w:cs="Times New Roman"/>
          <w:color w:val="000000"/>
          <w:sz w:val="24"/>
          <w:szCs w:val="24"/>
          <w:lang w:eastAsia="pl-PL"/>
        </w:rPr>
        <w:t>.</w:t>
      </w:r>
      <w:r w:rsidRPr="00021DA3">
        <w:rPr>
          <w:rFonts w:ascii="Times New Roman" w:eastAsia="Times New Roman" w:hAnsi="Times New Roman" w:cs="Times New Roman"/>
          <w:color w:val="000000"/>
          <w:sz w:val="24"/>
          <w:szCs w:val="24"/>
          <w:vertAlign w:val="superscript"/>
          <w:lang w:eastAsia="pl-PL"/>
        </w:rPr>
        <w:footnoteReference w:id="20"/>
      </w:r>
      <w:r w:rsidRPr="00021DA3">
        <w:rPr>
          <w:rFonts w:ascii="Times New Roman" w:eastAsia="Times New Roman" w:hAnsi="Times New Roman" w:cs="Times New Roman"/>
          <w:color w:val="000000"/>
          <w:sz w:val="24"/>
          <w:szCs w:val="24"/>
          <w:lang w:eastAsia="pl-PL"/>
        </w:rPr>
        <w:t xml:space="preserve"> Taka sytuacja jest szczególnie niekorzystna, bowiem państwo traci możliwość wykorzystania wysokich kwalifikacji i umiejętności osób, na których wykształcenie poniesiono często duże nakłady, które przy takim trendz</w:t>
      </w:r>
      <w:r w:rsidR="00EB2A04">
        <w:rPr>
          <w:rFonts w:ascii="Times New Roman" w:eastAsia="Times New Roman" w:hAnsi="Times New Roman" w:cs="Times New Roman"/>
          <w:color w:val="000000"/>
          <w:sz w:val="24"/>
          <w:szCs w:val="24"/>
          <w:lang w:eastAsia="pl-PL"/>
        </w:rPr>
        <w:t xml:space="preserve">ie są faktycznie niezwracalne. </w:t>
      </w:r>
    </w:p>
    <w:p w:rsidR="00021DA3" w:rsidRPr="00736C12" w:rsidRDefault="00021DA3" w:rsidP="00021DA3">
      <w:pPr>
        <w:spacing w:line="360" w:lineRule="auto"/>
        <w:jc w:val="both"/>
        <w:rPr>
          <w:rFonts w:ascii="Times New Roman" w:eastAsia="Calibri" w:hAnsi="Times New Roman" w:cs="Times New Roman"/>
          <w:b/>
          <w:color w:val="365F91" w:themeColor="accent1" w:themeShade="BF"/>
          <w:sz w:val="24"/>
          <w:szCs w:val="24"/>
        </w:rPr>
      </w:pPr>
      <w:r w:rsidRPr="00736C12">
        <w:rPr>
          <w:rFonts w:ascii="Times New Roman" w:eastAsia="Calibri" w:hAnsi="Times New Roman" w:cs="Times New Roman"/>
          <w:b/>
          <w:color w:val="365F91" w:themeColor="accent1" w:themeShade="BF"/>
          <w:sz w:val="24"/>
          <w:szCs w:val="24"/>
        </w:rPr>
        <w:t>Partnerstwo lokalne (szkoła zawodowa, przedsiębiorca, służby zatrudnienia)</w:t>
      </w:r>
    </w:p>
    <w:p w:rsidR="00021DA3" w:rsidRPr="00021DA3" w:rsidRDefault="00021DA3" w:rsidP="00021DA3">
      <w:pPr>
        <w:spacing w:line="360" w:lineRule="auto"/>
        <w:jc w:val="both"/>
        <w:rPr>
          <w:rFonts w:ascii="Times New Roman" w:hAnsi="Times New Roman" w:cs="Times New Roman"/>
          <w:sz w:val="24"/>
          <w:szCs w:val="24"/>
        </w:rPr>
      </w:pPr>
      <w:r w:rsidRPr="00021DA3">
        <w:rPr>
          <w:rFonts w:ascii="Times New Roman" w:hAnsi="Times New Roman" w:cs="Times New Roman"/>
          <w:sz w:val="24"/>
          <w:szCs w:val="24"/>
        </w:rPr>
        <w:t xml:space="preserve">Współpraca na poziomie pracodawca – szkoła zawodowa – służby zatrudnienia wydaje </w:t>
      </w:r>
      <w:r w:rsidR="00AF2306">
        <w:rPr>
          <w:rFonts w:ascii="Times New Roman" w:hAnsi="Times New Roman" w:cs="Times New Roman"/>
          <w:sz w:val="24"/>
          <w:szCs w:val="24"/>
        </w:rPr>
        <w:br/>
      </w:r>
      <w:r w:rsidRPr="00021DA3">
        <w:rPr>
          <w:rFonts w:ascii="Times New Roman" w:hAnsi="Times New Roman" w:cs="Times New Roman"/>
          <w:sz w:val="24"/>
          <w:szCs w:val="24"/>
        </w:rPr>
        <w:t xml:space="preserve">się wręcz kluczowa dla niwelowania zjawiska niedopasowania strukturalnego na lokalnym rynku pracy. Oczekiwana współpraca na poziomie lokalnym wymaga przede wszystkim zwiększenia ogólnej świadomości wszystkich zainteresowanych stron odnośnie jej wpływu </w:t>
      </w:r>
      <w:r w:rsidRPr="00021DA3">
        <w:rPr>
          <w:rFonts w:ascii="Times New Roman" w:hAnsi="Times New Roman" w:cs="Times New Roman"/>
          <w:sz w:val="24"/>
          <w:szCs w:val="24"/>
        </w:rPr>
        <w:br/>
        <w:t xml:space="preserve">na jakość kształcenia zawodowego, a w konsekwencji na zmniejszaniu efektu niedopasowania kwalifikacji absolwentów szkół zawodowych do wymagań pracodawców. </w:t>
      </w:r>
    </w:p>
    <w:p w:rsidR="00021DA3" w:rsidRPr="00021DA3" w:rsidRDefault="00021DA3" w:rsidP="00021DA3">
      <w:pPr>
        <w:spacing w:line="360" w:lineRule="auto"/>
        <w:jc w:val="both"/>
        <w:rPr>
          <w:rFonts w:ascii="Times New Roman" w:hAnsi="Times New Roman" w:cs="Times New Roman"/>
          <w:sz w:val="24"/>
          <w:szCs w:val="24"/>
        </w:rPr>
      </w:pPr>
      <w:r w:rsidRPr="00021DA3">
        <w:rPr>
          <w:rFonts w:ascii="Times New Roman" w:hAnsi="Times New Roman" w:cs="Times New Roman"/>
          <w:sz w:val="24"/>
          <w:szCs w:val="24"/>
        </w:rPr>
        <w:t xml:space="preserve">Ciekawych informacji dostarcza badanie LORP „Plany i losy zawodowe absolwentów szkół ponadgimnazjalnych i uczelni wyższych” (2013). Osoby pozostające bez zatrudnienia zapytano między innymi o przyczyny ich bezrobocia. Wśród absolwentów szkół </w:t>
      </w:r>
      <w:r w:rsidRPr="00021DA3">
        <w:rPr>
          <w:rFonts w:ascii="Times New Roman" w:hAnsi="Times New Roman" w:cs="Times New Roman"/>
          <w:sz w:val="24"/>
          <w:szCs w:val="24"/>
        </w:rPr>
        <w:lastRenderedPageBreak/>
        <w:t xml:space="preserve">ponadgimnazjalnych (w tym zawodowych) więcej niż 1/3 badanych odpowiada, że przyczyna ich bezrobocia tkwi w braku zapotrzebowania na kwalifikacje i umiejętności, jakie zdobyli podczas nauki w szkole. Co więcej, z cytowanych badań wprost wynika, ze to absolwenci szkół ponadgimnazjalnych częściej niż szkół wyższych wskazywali na zbyt niskie </w:t>
      </w:r>
      <w:r w:rsidR="00953070">
        <w:rPr>
          <w:rFonts w:ascii="Times New Roman" w:hAnsi="Times New Roman" w:cs="Times New Roman"/>
          <w:sz w:val="24"/>
          <w:szCs w:val="24"/>
        </w:rPr>
        <w:br/>
      </w:r>
      <w:r w:rsidRPr="00021DA3">
        <w:rPr>
          <w:rFonts w:ascii="Times New Roman" w:hAnsi="Times New Roman" w:cs="Times New Roman"/>
          <w:sz w:val="24"/>
          <w:szCs w:val="24"/>
        </w:rPr>
        <w:t>(lub nieodpowiednie) kwalifikacje. Z drugiej strony, badania „Potrzeby i oczekiwania pracodawców w województwie lubelskim”</w:t>
      </w:r>
      <w:r w:rsidRPr="00021DA3">
        <w:rPr>
          <w:rFonts w:ascii="Times New Roman" w:hAnsi="Times New Roman" w:cs="Times New Roman"/>
          <w:sz w:val="24"/>
          <w:szCs w:val="24"/>
          <w:vertAlign w:val="superscript"/>
        </w:rPr>
        <w:footnoteReference w:id="21"/>
      </w:r>
      <w:r w:rsidRPr="00021DA3">
        <w:rPr>
          <w:rFonts w:ascii="Times New Roman" w:hAnsi="Times New Roman" w:cs="Times New Roman"/>
          <w:sz w:val="24"/>
          <w:szCs w:val="24"/>
        </w:rPr>
        <w:t xml:space="preserve"> pokazały pewien deficyt w zakresie spełniania oczekiwań pracodawców przez kandydatów na pracowników (dla przykładu: w zakresie „obsługi, montowania i naprawy urządzeń technicznych” pracodawcy zaledwie w około 30% są zadowoleni z kompetencji kandydatów). Ten sam raport kilka stron dalej wskazuje, </w:t>
      </w:r>
      <w:r w:rsidRPr="00021DA3">
        <w:rPr>
          <w:rFonts w:ascii="Times New Roman" w:hAnsi="Times New Roman" w:cs="Times New Roman"/>
          <w:sz w:val="24"/>
          <w:szCs w:val="24"/>
        </w:rPr>
        <w:br/>
        <w:t xml:space="preserve">że „szkolnictwo, zarówno na poziomie ponadgimnazjalnym oraz wyższym nie kształci umiejętności społecznych oraz nie uczy samodzielności, czy to w myśleniu </w:t>
      </w:r>
      <w:r w:rsidRPr="00021DA3">
        <w:rPr>
          <w:rFonts w:ascii="Times New Roman" w:hAnsi="Times New Roman" w:cs="Times New Roman"/>
          <w:sz w:val="24"/>
          <w:szCs w:val="24"/>
        </w:rPr>
        <w:br/>
        <w:t>czy w działaniu”.</w:t>
      </w:r>
      <w:r w:rsidRPr="00021DA3">
        <w:rPr>
          <w:rFonts w:ascii="Times New Roman" w:hAnsi="Times New Roman" w:cs="Times New Roman"/>
          <w:sz w:val="24"/>
          <w:szCs w:val="24"/>
          <w:vertAlign w:val="superscript"/>
        </w:rPr>
        <w:footnoteReference w:id="22"/>
      </w:r>
    </w:p>
    <w:p w:rsidR="00021DA3" w:rsidRPr="00EB2A04" w:rsidRDefault="00021DA3" w:rsidP="00021DA3">
      <w:pPr>
        <w:spacing w:line="360" w:lineRule="auto"/>
        <w:jc w:val="both"/>
        <w:rPr>
          <w:rFonts w:ascii="Times New Roman" w:hAnsi="Times New Roman" w:cs="Times New Roman"/>
          <w:sz w:val="24"/>
          <w:szCs w:val="24"/>
        </w:rPr>
      </w:pPr>
      <w:r w:rsidRPr="00021DA3">
        <w:rPr>
          <w:rFonts w:ascii="Times New Roman" w:hAnsi="Times New Roman" w:cs="Times New Roman"/>
          <w:sz w:val="24"/>
          <w:szCs w:val="24"/>
        </w:rPr>
        <w:t xml:space="preserve">Przytoczone badania pokazują, że mamy do czynienia z wyraźnym problemem braku odpowiedniej współpracy na poziomie szkoła zawodowa – pracodawcy – służby zatrudnienia. Brak tej współpracy owocuje z jednej strony trudnościami w znalezieniu zatrudnienia przez osoby kończące szkoły zawodowe, pomimo zapotrzebowania na ich kwalifikacje, z drugiej zaś nie spełnianiem w należytym stopniu oczekiwań pracodawców przez kandydatów </w:t>
      </w:r>
      <w:r w:rsidRPr="00021DA3">
        <w:rPr>
          <w:rFonts w:ascii="Times New Roman" w:hAnsi="Times New Roman" w:cs="Times New Roman"/>
          <w:sz w:val="24"/>
          <w:szCs w:val="24"/>
        </w:rPr>
        <w:br/>
        <w:t>na pracowników.</w:t>
      </w:r>
    </w:p>
    <w:p w:rsidR="00021DA3" w:rsidRPr="00736C12" w:rsidRDefault="00021DA3" w:rsidP="00021DA3">
      <w:pPr>
        <w:spacing w:line="360" w:lineRule="auto"/>
        <w:jc w:val="both"/>
        <w:rPr>
          <w:rFonts w:ascii="Times New Roman" w:eastAsia="Calibri" w:hAnsi="Times New Roman" w:cs="Times New Roman"/>
          <w:b/>
          <w:color w:val="365F91" w:themeColor="accent1" w:themeShade="BF"/>
          <w:sz w:val="24"/>
          <w:szCs w:val="24"/>
        </w:rPr>
      </w:pPr>
      <w:r w:rsidRPr="00736C12">
        <w:rPr>
          <w:rFonts w:ascii="Times New Roman" w:eastAsia="Calibri" w:hAnsi="Times New Roman" w:cs="Times New Roman"/>
          <w:b/>
          <w:color w:val="365F91" w:themeColor="accent1" w:themeShade="BF"/>
          <w:sz w:val="24"/>
          <w:szCs w:val="24"/>
        </w:rPr>
        <w:t>Edukacja dla przedsiębiorców, ze szczególnym uwzgl</w:t>
      </w:r>
      <w:r w:rsidR="00EB2A04" w:rsidRPr="00736C12">
        <w:rPr>
          <w:rFonts w:ascii="Times New Roman" w:eastAsia="Calibri" w:hAnsi="Times New Roman" w:cs="Times New Roman"/>
          <w:b/>
          <w:color w:val="365F91" w:themeColor="accent1" w:themeShade="BF"/>
          <w:sz w:val="24"/>
          <w:szCs w:val="24"/>
        </w:rPr>
        <w:t xml:space="preserve">ędnieniem mikroprzedsiebiorców </w:t>
      </w:r>
    </w:p>
    <w:p w:rsidR="00021DA3" w:rsidRPr="00021DA3" w:rsidRDefault="00021DA3" w:rsidP="00021DA3">
      <w:pPr>
        <w:spacing w:line="360" w:lineRule="auto"/>
        <w:jc w:val="both"/>
        <w:rPr>
          <w:rFonts w:ascii="Times New Roman" w:eastAsia="Calibri" w:hAnsi="Times New Roman" w:cs="Times New Roman"/>
          <w:sz w:val="24"/>
          <w:szCs w:val="24"/>
        </w:rPr>
      </w:pPr>
      <w:r w:rsidRPr="00021DA3">
        <w:rPr>
          <w:rFonts w:ascii="Times New Roman" w:eastAsia="Calibri" w:hAnsi="Times New Roman" w:cs="Times New Roman"/>
          <w:sz w:val="24"/>
          <w:szCs w:val="24"/>
        </w:rPr>
        <w:t xml:space="preserve">Ze względu na istotną rolę w gospodarce i niezwykle korzystne efekty społeczne Unia Europejska, poszczególne kraje, jednostki samorządu terytorialnego, różne środowiska polityczne i zawodowe wysuwają postulaty potrzeby wsparcia rozwoju firm sektora małych </w:t>
      </w:r>
      <w:r w:rsidRPr="00021DA3">
        <w:rPr>
          <w:rFonts w:ascii="Times New Roman" w:eastAsia="Calibri" w:hAnsi="Times New Roman" w:cs="Times New Roman"/>
          <w:sz w:val="24"/>
          <w:szCs w:val="24"/>
        </w:rPr>
        <w:br/>
        <w:t xml:space="preserve">i średnich przedsiębiorstw. Efektem tego jest pojawienie </w:t>
      </w:r>
      <w:r w:rsidR="00953070">
        <w:rPr>
          <w:rFonts w:ascii="Times New Roman" w:eastAsia="Calibri" w:hAnsi="Times New Roman" w:cs="Times New Roman"/>
          <w:sz w:val="24"/>
          <w:szCs w:val="24"/>
        </w:rPr>
        <w:t xml:space="preserve">się w otoczeniu tych podmiotów </w:t>
      </w:r>
      <w:r w:rsidRPr="00021DA3">
        <w:rPr>
          <w:rFonts w:ascii="Times New Roman" w:eastAsia="Calibri" w:hAnsi="Times New Roman" w:cs="Times New Roman"/>
          <w:sz w:val="24"/>
          <w:szCs w:val="24"/>
        </w:rPr>
        <w:t>różnych strategii, programów oraz instrumentów wspomagania.</w:t>
      </w:r>
      <w:r w:rsidRPr="00021DA3">
        <w:rPr>
          <w:rFonts w:ascii="Times New Roman" w:eastAsia="Calibri" w:hAnsi="Times New Roman" w:cs="Times New Roman"/>
          <w:sz w:val="24"/>
          <w:szCs w:val="24"/>
          <w:vertAlign w:val="superscript"/>
        </w:rPr>
        <w:footnoteReference w:id="23"/>
      </w:r>
      <w:r w:rsidRPr="00021DA3">
        <w:rPr>
          <w:rFonts w:ascii="Times New Roman" w:eastAsia="Calibri" w:hAnsi="Times New Roman" w:cs="Times New Roman"/>
          <w:sz w:val="24"/>
          <w:szCs w:val="24"/>
        </w:rPr>
        <w:t xml:space="preserve"> Wykonanie </w:t>
      </w:r>
      <w:r w:rsidR="0018409F">
        <w:rPr>
          <w:rFonts w:ascii="Times New Roman" w:eastAsia="Calibri" w:hAnsi="Times New Roman" w:cs="Times New Roman"/>
          <w:sz w:val="24"/>
          <w:szCs w:val="24"/>
        </w:rPr>
        <w:br/>
      </w:r>
      <w:r w:rsidRPr="00021DA3">
        <w:rPr>
          <w:rFonts w:ascii="Times New Roman" w:eastAsia="Calibri" w:hAnsi="Times New Roman" w:cs="Times New Roman"/>
          <w:sz w:val="24"/>
          <w:szCs w:val="24"/>
        </w:rPr>
        <w:t>tych programów powierzane jest różnym instytucjom zaliczanym do instytucji otoczenia biznesu. Znaczna część tych organizacji działa na zasadach niekomercyjnych tj. organizacje pozarządowe, organizacje przedsiębiorstw, instytuty badawcze i placówki akademickie oraz komercyjnych tj. banki, fundusze leasingowe, vent</w:t>
      </w:r>
      <w:r w:rsidR="00953070">
        <w:rPr>
          <w:rFonts w:ascii="Times New Roman" w:eastAsia="Calibri" w:hAnsi="Times New Roman" w:cs="Times New Roman"/>
          <w:sz w:val="24"/>
          <w:szCs w:val="24"/>
        </w:rPr>
        <w:t>ure  capital, firmy doradcze.</w:t>
      </w:r>
    </w:p>
    <w:p w:rsidR="00021DA3" w:rsidRPr="00021DA3" w:rsidRDefault="00021DA3" w:rsidP="00021DA3">
      <w:pPr>
        <w:spacing w:line="360" w:lineRule="auto"/>
        <w:jc w:val="both"/>
        <w:rPr>
          <w:rFonts w:ascii="Times New Roman" w:eastAsia="Calibri" w:hAnsi="Times New Roman" w:cs="Times New Roman"/>
          <w:sz w:val="24"/>
          <w:szCs w:val="24"/>
        </w:rPr>
      </w:pPr>
      <w:r w:rsidRPr="00021DA3">
        <w:rPr>
          <w:rFonts w:ascii="Times New Roman" w:eastAsia="Calibri" w:hAnsi="Times New Roman" w:cs="Times New Roman"/>
          <w:sz w:val="24"/>
          <w:szCs w:val="24"/>
        </w:rPr>
        <w:lastRenderedPageBreak/>
        <w:t xml:space="preserve">Według przeprowadzonych badań (badanie prowadzone w styczniu - marcu   2010 r.) wśród przedsiębiorców mikro, małych i średnich zakładów regionu lubelskiego stwierdzono, </w:t>
      </w:r>
      <w:r w:rsidRPr="00021DA3">
        <w:rPr>
          <w:rFonts w:ascii="Times New Roman" w:eastAsia="Calibri" w:hAnsi="Times New Roman" w:cs="Times New Roman"/>
          <w:sz w:val="24"/>
          <w:szCs w:val="24"/>
        </w:rPr>
        <w:br/>
        <w:t>że współpraca ww. przedsiębiorstw z instytucjami otoczenia biznesu ma ograniczone rozmiary.</w:t>
      </w:r>
      <w:r w:rsidRPr="00021DA3">
        <w:rPr>
          <w:rFonts w:ascii="Times New Roman" w:eastAsia="Calibri" w:hAnsi="Times New Roman" w:cs="Times New Roman"/>
          <w:sz w:val="24"/>
          <w:szCs w:val="24"/>
          <w:vertAlign w:val="superscript"/>
        </w:rPr>
        <w:footnoteReference w:id="24"/>
      </w:r>
      <w:r w:rsidRPr="00021DA3">
        <w:rPr>
          <w:rFonts w:ascii="Times New Roman" w:eastAsia="Calibri" w:hAnsi="Times New Roman" w:cs="Times New Roman"/>
          <w:sz w:val="24"/>
          <w:szCs w:val="24"/>
        </w:rPr>
        <w:t xml:space="preserve"> Współpraca obejmowała kontakty firmy z bankami, firmami szkoleniowymi </w:t>
      </w:r>
      <w:r w:rsidRPr="00021DA3">
        <w:rPr>
          <w:rFonts w:ascii="Times New Roman" w:eastAsia="Calibri" w:hAnsi="Times New Roman" w:cs="Times New Roman"/>
          <w:sz w:val="24"/>
          <w:szCs w:val="24"/>
        </w:rPr>
        <w:br/>
        <w:t xml:space="preserve">i doradczymi, w następnej kolejności z agencjami rozwoju regionalnego i lokalnego. Główne przyczyny powodujące niekorzystanie lub rezygnację ze współpracy z instytucją </w:t>
      </w:r>
      <w:r w:rsidR="00953070">
        <w:rPr>
          <w:rFonts w:ascii="Times New Roman" w:eastAsia="Calibri" w:hAnsi="Times New Roman" w:cs="Times New Roman"/>
          <w:sz w:val="24"/>
          <w:szCs w:val="24"/>
        </w:rPr>
        <w:br/>
      </w:r>
      <w:r w:rsidRPr="00021DA3">
        <w:rPr>
          <w:rFonts w:ascii="Times New Roman" w:eastAsia="Calibri" w:hAnsi="Times New Roman" w:cs="Times New Roman"/>
          <w:sz w:val="24"/>
          <w:szCs w:val="24"/>
        </w:rPr>
        <w:t xml:space="preserve">było niedopasowanie oferty do potrzeb przedsiębiorcy (w przypadku 56,6% przebadanych ) </w:t>
      </w:r>
      <w:r w:rsidR="00953070">
        <w:rPr>
          <w:rFonts w:ascii="Times New Roman" w:eastAsia="Calibri" w:hAnsi="Times New Roman" w:cs="Times New Roman"/>
          <w:sz w:val="24"/>
          <w:szCs w:val="24"/>
        </w:rPr>
        <w:br/>
      </w:r>
      <w:r w:rsidRPr="00021DA3">
        <w:rPr>
          <w:rFonts w:ascii="Times New Roman" w:eastAsia="Calibri" w:hAnsi="Times New Roman" w:cs="Times New Roman"/>
          <w:sz w:val="24"/>
          <w:szCs w:val="24"/>
        </w:rPr>
        <w:t>oraz wysokie koszty usługi w przypadku 43,4% badanych. Ogólnie w wyniku przeprowadzonych przytoczonych badań średnia ocena współpracy pomiędzy przedsiębiorcą a instytucjami otoczenia biznesu to 3,8 w skali pięciostopniowej.</w:t>
      </w:r>
    </w:p>
    <w:p w:rsidR="0042744D" w:rsidRDefault="0042744D" w:rsidP="00021DA3">
      <w:pPr>
        <w:spacing w:line="360" w:lineRule="auto"/>
        <w:jc w:val="both"/>
        <w:rPr>
          <w:rFonts w:ascii="Times New Roman" w:hAnsi="Times New Roman" w:cs="Times New Roman"/>
        </w:rPr>
      </w:pPr>
    </w:p>
    <w:p w:rsidR="00021DA3" w:rsidRDefault="00021DA3" w:rsidP="00021DA3">
      <w:pPr>
        <w:spacing w:line="360" w:lineRule="auto"/>
        <w:jc w:val="both"/>
        <w:rPr>
          <w:rFonts w:ascii="Times New Roman" w:hAnsi="Times New Roman" w:cs="Times New Roman"/>
        </w:rPr>
      </w:pPr>
    </w:p>
    <w:p w:rsidR="00021DA3" w:rsidRDefault="00021DA3" w:rsidP="00021DA3">
      <w:pPr>
        <w:spacing w:line="360" w:lineRule="auto"/>
        <w:jc w:val="both"/>
        <w:rPr>
          <w:rFonts w:ascii="Times New Roman" w:hAnsi="Times New Roman" w:cs="Times New Roman"/>
        </w:rPr>
      </w:pPr>
    </w:p>
    <w:p w:rsidR="00021DA3" w:rsidRDefault="00021DA3" w:rsidP="00021DA3">
      <w:pPr>
        <w:spacing w:line="360" w:lineRule="auto"/>
        <w:jc w:val="both"/>
        <w:rPr>
          <w:rFonts w:ascii="Times New Roman" w:hAnsi="Times New Roman" w:cs="Times New Roman"/>
        </w:rPr>
      </w:pPr>
    </w:p>
    <w:p w:rsidR="00021DA3" w:rsidRPr="00E24019" w:rsidRDefault="00021DA3" w:rsidP="00021DA3">
      <w:pPr>
        <w:spacing w:line="360" w:lineRule="auto"/>
        <w:jc w:val="both"/>
        <w:rPr>
          <w:rFonts w:ascii="Times New Roman" w:hAnsi="Times New Roman" w:cs="Times New Roman"/>
        </w:rPr>
      </w:pPr>
    </w:p>
    <w:p w:rsidR="00F2453D" w:rsidRDefault="00F2453D" w:rsidP="005831E6">
      <w:pPr>
        <w:spacing w:line="360" w:lineRule="auto"/>
        <w:jc w:val="both"/>
        <w:rPr>
          <w:rFonts w:ascii="Times New Roman" w:hAnsi="Times New Roman" w:cs="Times New Roman"/>
          <w:sz w:val="6"/>
          <w:szCs w:val="24"/>
        </w:rPr>
      </w:pPr>
    </w:p>
    <w:p w:rsidR="006E376C" w:rsidRDefault="006E376C" w:rsidP="005831E6">
      <w:pPr>
        <w:spacing w:line="360" w:lineRule="auto"/>
        <w:jc w:val="both"/>
        <w:rPr>
          <w:rFonts w:ascii="Times New Roman" w:hAnsi="Times New Roman" w:cs="Times New Roman"/>
          <w:sz w:val="6"/>
          <w:szCs w:val="24"/>
        </w:rPr>
      </w:pPr>
    </w:p>
    <w:p w:rsidR="006E376C" w:rsidRDefault="006E376C" w:rsidP="005831E6">
      <w:pPr>
        <w:spacing w:line="360" w:lineRule="auto"/>
        <w:jc w:val="both"/>
        <w:rPr>
          <w:rFonts w:ascii="Times New Roman" w:hAnsi="Times New Roman" w:cs="Times New Roman"/>
          <w:sz w:val="6"/>
          <w:szCs w:val="24"/>
        </w:rPr>
      </w:pPr>
    </w:p>
    <w:p w:rsidR="006E376C" w:rsidRDefault="006E376C" w:rsidP="005831E6">
      <w:pPr>
        <w:spacing w:line="360" w:lineRule="auto"/>
        <w:jc w:val="both"/>
        <w:rPr>
          <w:rFonts w:ascii="Times New Roman" w:hAnsi="Times New Roman" w:cs="Times New Roman"/>
          <w:sz w:val="6"/>
          <w:szCs w:val="24"/>
        </w:rPr>
      </w:pPr>
    </w:p>
    <w:p w:rsidR="006E376C" w:rsidRDefault="006E376C" w:rsidP="005831E6">
      <w:pPr>
        <w:spacing w:line="360" w:lineRule="auto"/>
        <w:jc w:val="both"/>
        <w:rPr>
          <w:rFonts w:ascii="Times New Roman" w:hAnsi="Times New Roman" w:cs="Times New Roman"/>
          <w:sz w:val="6"/>
          <w:szCs w:val="24"/>
        </w:rPr>
      </w:pPr>
    </w:p>
    <w:p w:rsidR="006E376C" w:rsidRDefault="006E376C" w:rsidP="005831E6">
      <w:pPr>
        <w:spacing w:line="360" w:lineRule="auto"/>
        <w:jc w:val="both"/>
        <w:rPr>
          <w:rFonts w:ascii="Times New Roman" w:hAnsi="Times New Roman" w:cs="Times New Roman"/>
          <w:sz w:val="6"/>
          <w:szCs w:val="24"/>
        </w:rPr>
      </w:pPr>
    </w:p>
    <w:p w:rsidR="006E376C" w:rsidRDefault="006E376C" w:rsidP="005831E6">
      <w:pPr>
        <w:spacing w:line="360" w:lineRule="auto"/>
        <w:jc w:val="both"/>
        <w:rPr>
          <w:rFonts w:ascii="Times New Roman" w:hAnsi="Times New Roman" w:cs="Times New Roman"/>
          <w:sz w:val="6"/>
          <w:szCs w:val="24"/>
        </w:rPr>
      </w:pPr>
    </w:p>
    <w:p w:rsidR="006E376C" w:rsidRDefault="006E376C" w:rsidP="005831E6">
      <w:pPr>
        <w:spacing w:line="360" w:lineRule="auto"/>
        <w:jc w:val="both"/>
        <w:rPr>
          <w:rFonts w:ascii="Times New Roman" w:hAnsi="Times New Roman" w:cs="Times New Roman"/>
          <w:sz w:val="6"/>
          <w:szCs w:val="24"/>
        </w:rPr>
      </w:pPr>
    </w:p>
    <w:p w:rsidR="006E376C" w:rsidRDefault="006E376C" w:rsidP="005831E6">
      <w:pPr>
        <w:spacing w:line="360" w:lineRule="auto"/>
        <w:jc w:val="both"/>
        <w:rPr>
          <w:rFonts w:ascii="Times New Roman" w:hAnsi="Times New Roman" w:cs="Times New Roman"/>
          <w:sz w:val="6"/>
          <w:szCs w:val="24"/>
        </w:rPr>
      </w:pPr>
    </w:p>
    <w:p w:rsidR="006E376C" w:rsidRDefault="006E376C" w:rsidP="005831E6">
      <w:pPr>
        <w:spacing w:line="360" w:lineRule="auto"/>
        <w:jc w:val="both"/>
        <w:rPr>
          <w:rFonts w:ascii="Times New Roman" w:hAnsi="Times New Roman" w:cs="Times New Roman"/>
          <w:sz w:val="6"/>
          <w:szCs w:val="24"/>
        </w:rPr>
      </w:pPr>
    </w:p>
    <w:p w:rsidR="006E376C" w:rsidRDefault="006E376C" w:rsidP="005831E6">
      <w:pPr>
        <w:spacing w:line="360" w:lineRule="auto"/>
        <w:jc w:val="both"/>
        <w:rPr>
          <w:rFonts w:ascii="Times New Roman" w:hAnsi="Times New Roman" w:cs="Times New Roman"/>
          <w:sz w:val="6"/>
          <w:szCs w:val="24"/>
        </w:rPr>
      </w:pPr>
    </w:p>
    <w:p w:rsidR="006E376C" w:rsidRDefault="006E376C" w:rsidP="005831E6">
      <w:pPr>
        <w:spacing w:line="360" w:lineRule="auto"/>
        <w:jc w:val="both"/>
        <w:rPr>
          <w:rFonts w:ascii="Times New Roman" w:hAnsi="Times New Roman" w:cs="Times New Roman"/>
          <w:sz w:val="6"/>
          <w:szCs w:val="24"/>
        </w:rPr>
      </w:pPr>
    </w:p>
    <w:p w:rsidR="006E376C" w:rsidRDefault="006E376C" w:rsidP="005831E6">
      <w:pPr>
        <w:spacing w:line="360" w:lineRule="auto"/>
        <w:jc w:val="both"/>
        <w:rPr>
          <w:rFonts w:ascii="Times New Roman" w:hAnsi="Times New Roman" w:cs="Times New Roman"/>
          <w:sz w:val="6"/>
          <w:szCs w:val="24"/>
        </w:rPr>
      </w:pPr>
    </w:p>
    <w:p w:rsidR="006E376C" w:rsidRDefault="006E376C" w:rsidP="005831E6">
      <w:pPr>
        <w:spacing w:line="360" w:lineRule="auto"/>
        <w:jc w:val="both"/>
        <w:rPr>
          <w:rFonts w:ascii="Times New Roman" w:hAnsi="Times New Roman" w:cs="Times New Roman"/>
          <w:sz w:val="6"/>
          <w:szCs w:val="24"/>
        </w:rPr>
      </w:pPr>
    </w:p>
    <w:p w:rsidR="006E376C" w:rsidRDefault="006E376C" w:rsidP="005831E6">
      <w:pPr>
        <w:spacing w:line="360" w:lineRule="auto"/>
        <w:jc w:val="both"/>
        <w:rPr>
          <w:rFonts w:ascii="Times New Roman" w:hAnsi="Times New Roman" w:cs="Times New Roman"/>
          <w:sz w:val="6"/>
          <w:szCs w:val="24"/>
        </w:rPr>
      </w:pPr>
    </w:p>
    <w:p w:rsidR="006E376C" w:rsidRDefault="006E376C" w:rsidP="005831E6">
      <w:pPr>
        <w:spacing w:line="360" w:lineRule="auto"/>
        <w:jc w:val="both"/>
        <w:rPr>
          <w:rFonts w:ascii="Times New Roman" w:hAnsi="Times New Roman" w:cs="Times New Roman"/>
          <w:sz w:val="6"/>
          <w:szCs w:val="24"/>
        </w:rPr>
      </w:pPr>
    </w:p>
    <w:p w:rsidR="006E376C" w:rsidRPr="00E24019" w:rsidRDefault="006E376C" w:rsidP="005831E6">
      <w:pPr>
        <w:spacing w:line="360" w:lineRule="auto"/>
        <w:jc w:val="both"/>
        <w:rPr>
          <w:rFonts w:ascii="Times New Roman" w:hAnsi="Times New Roman" w:cs="Times New Roman"/>
          <w:sz w:val="6"/>
          <w:szCs w:val="24"/>
        </w:rPr>
      </w:pPr>
    </w:p>
    <w:tbl>
      <w:tblPr>
        <w:tblpPr w:leftFromText="141" w:rightFromText="141" w:vertAnchor="text" w:horzAnchor="margin" w:tblpX="70"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CellMar>
          <w:left w:w="70" w:type="dxa"/>
          <w:right w:w="70" w:type="dxa"/>
        </w:tblCellMar>
        <w:tblLook w:val="0000" w:firstRow="0" w:lastRow="0" w:firstColumn="0" w:lastColumn="0" w:noHBand="0" w:noVBand="0"/>
      </w:tblPr>
      <w:tblGrid>
        <w:gridCol w:w="9142"/>
      </w:tblGrid>
      <w:tr w:rsidR="005C3FCA" w:rsidRPr="00E24019" w:rsidTr="002A2451">
        <w:trPr>
          <w:trHeight w:val="1745"/>
        </w:trPr>
        <w:tc>
          <w:tcPr>
            <w:tcW w:w="9142" w:type="dxa"/>
            <w:shd w:val="clear" w:color="auto" w:fill="8DB3E2" w:themeFill="text2" w:themeFillTint="66"/>
          </w:tcPr>
          <w:p w:rsidR="005C3FCA" w:rsidRPr="00E24019" w:rsidRDefault="005C3FCA" w:rsidP="006B7A5B">
            <w:pPr>
              <w:spacing w:after="0" w:line="360" w:lineRule="auto"/>
              <w:jc w:val="both"/>
              <w:rPr>
                <w:rFonts w:ascii="Times New Roman" w:hAnsi="Times New Roman" w:cs="Times New Roman"/>
                <w:b/>
                <w:sz w:val="28"/>
                <w:szCs w:val="28"/>
              </w:rPr>
            </w:pPr>
          </w:p>
          <w:p w:rsidR="006B7A5B" w:rsidRPr="00E24019" w:rsidRDefault="00021DA3" w:rsidP="00021DA3">
            <w:pPr>
              <w:pStyle w:val="Nagwek1"/>
              <w:spacing w:before="0" w:line="360" w:lineRule="auto"/>
              <w:jc w:val="center"/>
              <w:rPr>
                <w:rFonts w:ascii="Times New Roman" w:hAnsi="Times New Roman" w:cs="Times New Roman"/>
                <w:color w:val="auto"/>
              </w:rPr>
            </w:pPr>
            <w:r>
              <w:rPr>
                <w:rFonts w:ascii="Times New Roman" w:hAnsi="Times New Roman" w:cs="Times New Roman"/>
                <w:color w:val="auto"/>
              </w:rPr>
              <w:t>Rozdział IV</w:t>
            </w:r>
          </w:p>
          <w:p w:rsidR="005C3FCA" w:rsidRPr="00E24019" w:rsidRDefault="00021DA3" w:rsidP="00021DA3">
            <w:pPr>
              <w:pStyle w:val="Nagwek1"/>
              <w:spacing w:before="0" w:line="360" w:lineRule="auto"/>
              <w:jc w:val="center"/>
              <w:rPr>
                <w:rFonts w:ascii="Times New Roman" w:hAnsi="Times New Roman" w:cs="Times New Roman"/>
                <w:color w:val="auto"/>
              </w:rPr>
            </w:pPr>
            <w:r>
              <w:rPr>
                <w:rFonts w:ascii="Times New Roman" w:hAnsi="Times New Roman" w:cs="Times New Roman"/>
                <w:color w:val="auto"/>
              </w:rPr>
              <w:t>Charakterystyka i uzasadnienie obszarów</w:t>
            </w:r>
          </w:p>
          <w:p w:rsidR="005C3FCA" w:rsidRPr="00E24019" w:rsidRDefault="005C3FCA" w:rsidP="00170DA4">
            <w:pPr>
              <w:spacing w:after="0" w:line="360" w:lineRule="auto"/>
              <w:jc w:val="both"/>
              <w:rPr>
                <w:rFonts w:ascii="Times New Roman" w:hAnsi="Times New Roman" w:cs="Times New Roman"/>
                <w:b/>
                <w:sz w:val="28"/>
                <w:szCs w:val="28"/>
              </w:rPr>
            </w:pPr>
          </w:p>
        </w:tc>
      </w:tr>
    </w:tbl>
    <w:p w:rsidR="006B7A5B" w:rsidRPr="00E24019" w:rsidRDefault="006B7A5B" w:rsidP="006B7A5B">
      <w:pPr>
        <w:spacing w:after="0" w:line="360" w:lineRule="auto"/>
        <w:jc w:val="both"/>
        <w:rPr>
          <w:rFonts w:ascii="Times New Roman" w:hAnsi="Times New Roman" w:cs="Times New Roman"/>
          <w:sz w:val="24"/>
          <w:szCs w:val="24"/>
        </w:rPr>
      </w:pPr>
    </w:p>
    <w:p w:rsidR="006B7A5B" w:rsidRPr="005819B1" w:rsidRDefault="00021DA3" w:rsidP="006B7A5B">
      <w:pPr>
        <w:spacing w:after="0" w:line="360" w:lineRule="auto"/>
        <w:jc w:val="both"/>
        <w:rPr>
          <w:rFonts w:ascii="Times New Roman" w:hAnsi="Times New Roman" w:cs="Times New Roman"/>
          <w:b/>
          <w:sz w:val="24"/>
          <w:szCs w:val="24"/>
        </w:rPr>
      </w:pPr>
      <w:r w:rsidRPr="005819B1">
        <w:rPr>
          <w:rFonts w:ascii="Times New Roman" w:hAnsi="Times New Roman" w:cs="Times New Roman"/>
          <w:b/>
          <w:sz w:val="24"/>
          <w:szCs w:val="24"/>
        </w:rPr>
        <w:t>OBSZAR I</w:t>
      </w:r>
    </w:p>
    <w:p w:rsidR="006B7A5B" w:rsidRPr="005819B1" w:rsidRDefault="005819B1" w:rsidP="006B7A5B">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KULTURA PRZEDSIEBIORCZOŚCI</w:t>
      </w:r>
    </w:p>
    <w:p w:rsidR="00307BB2" w:rsidRPr="00E24019" w:rsidRDefault="00307BB2" w:rsidP="006B7A5B">
      <w:pPr>
        <w:spacing w:after="0" w:line="360" w:lineRule="auto"/>
        <w:jc w:val="both"/>
        <w:rPr>
          <w:rFonts w:ascii="Times New Roman" w:hAnsi="Times New Roman" w:cs="Times New Roman"/>
          <w:sz w:val="24"/>
          <w:szCs w:val="24"/>
        </w:rPr>
      </w:pPr>
    </w:p>
    <w:p w:rsidR="00307BB2" w:rsidRPr="00307BB2" w:rsidRDefault="00307BB2" w:rsidP="000541FA">
      <w:pPr>
        <w:numPr>
          <w:ilvl w:val="0"/>
          <w:numId w:val="13"/>
        </w:numPr>
        <w:spacing w:after="0" w:line="240" w:lineRule="auto"/>
        <w:ind w:left="284" w:hanging="284"/>
        <w:contextualSpacing/>
        <w:jc w:val="both"/>
        <w:rPr>
          <w:rFonts w:ascii="Times New Roman" w:eastAsia="Calibri" w:hAnsi="Times New Roman" w:cs="Times New Roman"/>
          <w:b/>
          <w:color w:val="76923C" w:themeColor="accent3" w:themeShade="BF"/>
          <w:sz w:val="24"/>
          <w:szCs w:val="24"/>
        </w:rPr>
      </w:pPr>
      <w:r w:rsidRPr="00736C12">
        <w:rPr>
          <w:rFonts w:ascii="Times New Roman" w:eastAsia="Calibri" w:hAnsi="Times New Roman" w:cs="Times New Roman"/>
          <w:b/>
          <w:color w:val="365F91" w:themeColor="accent1" w:themeShade="BF"/>
          <w:sz w:val="24"/>
          <w:szCs w:val="24"/>
        </w:rPr>
        <w:t>Promocja dobrych praktyk i innowacyjnych rozwiązań z zakresu przedsiębiorczości</w:t>
      </w:r>
    </w:p>
    <w:p w:rsidR="00307BB2" w:rsidRPr="00307BB2" w:rsidRDefault="00307BB2" w:rsidP="00307BB2">
      <w:pPr>
        <w:spacing w:after="0" w:line="240" w:lineRule="auto"/>
        <w:jc w:val="both"/>
        <w:rPr>
          <w:rFonts w:ascii="Times New Roman" w:eastAsia="Calibri" w:hAnsi="Times New Roman" w:cs="Times New Roman"/>
          <w:sz w:val="24"/>
          <w:szCs w:val="24"/>
        </w:rPr>
      </w:pPr>
    </w:p>
    <w:p w:rsidR="00307BB2" w:rsidRPr="00307BB2" w:rsidRDefault="00307BB2" w:rsidP="00307BB2">
      <w:pPr>
        <w:spacing w:after="0" w:line="240" w:lineRule="auto"/>
        <w:jc w:val="both"/>
        <w:rPr>
          <w:rFonts w:ascii="Times New Roman" w:eastAsia="Calibri" w:hAnsi="Times New Roman" w:cs="Times New Roman"/>
          <w:sz w:val="24"/>
          <w:szCs w:val="24"/>
        </w:rPr>
      </w:pPr>
    </w:p>
    <w:p w:rsidR="00307BB2" w:rsidRPr="00307BB2" w:rsidRDefault="00307BB2" w:rsidP="00307BB2">
      <w:pPr>
        <w:autoSpaceDE w:val="0"/>
        <w:autoSpaceDN w:val="0"/>
        <w:adjustRightInd w:val="0"/>
        <w:spacing w:after="0" w:line="240" w:lineRule="auto"/>
        <w:jc w:val="both"/>
        <w:rPr>
          <w:rFonts w:ascii="Times New Roman" w:eastAsia="Verdana,Bold" w:hAnsi="Times New Roman" w:cs="Times New Roman"/>
          <w:b/>
          <w:bCs/>
          <w:i/>
          <w:sz w:val="20"/>
          <w:szCs w:val="20"/>
        </w:rPr>
      </w:pPr>
      <w:r w:rsidRPr="00307BB2">
        <w:rPr>
          <w:rFonts w:ascii="Times New Roman" w:eastAsia="Verdana,Bold" w:hAnsi="Times New Roman" w:cs="Times New Roman"/>
          <w:b/>
          <w:bCs/>
          <w:i/>
          <w:sz w:val="20"/>
          <w:szCs w:val="20"/>
        </w:rPr>
        <w:t>„Innowacja jest specyficznym narzędziem przedsiębiorczości – działaniem, które nadaje zasobom nowe możliwości tworzenia bogactwa”</w:t>
      </w:r>
    </w:p>
    <w:p w:rsidR="00307BB2" w:rsidRPr="00307BB2" w:rsidRDefault="00307BB2" w:rsidP="00307BB2">
      <w:pPr>
        <w:autoSpaceDE w:val="0"/>
        <w:autoSpaceDN w:val="0"/>
        <w:adjustRightInd w:val="0"/>
        <w:spacing w:after="0" w:line="360" w:lineRule="auto"/>
        <w:jc w:val="both"/>
        <w:rPr>
          <w:rFonts w:ascii="Times New Roman" w:eastAsia="Verdana,Bold" w:hAnsi="Times New Roman" w:cs="Times New Roman"/>
          <w:b/>
          <w:bCs/>
          <w:sz w:val="20"/>
          <w:szCs w:val="20"/>
        </w:rPr>
      </w:pPr>
      <w:r w:rsidRPr="00307BB2">
        <w:rPr>
          <w:rFonts w:ascii="Times New Roman" w:eastAsia="Verdana,Bold" w:hAnsi="Times New Roman" w:cs="Times New Roman"/>
          <w:b/>
          <w:bCs/>
          <w:i/>
          <w:sz w:val="20"/>
          <w:szCs w:val="20"/>
        </w:rPr>
        <w:t>Peter Drucker</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Z terminem „przedsiębiorczość” nierozerwalnie łączą się takie pojęcia jak „zmiana” </w:t>
      </w:r>
      <w:r w:rsidRPr="00307BB2">
        <w:rPr>
          <w:rFonts w:ascii="Times New Roman" w:eastAsia="Times New Roman" w:hAnsi="Times New Roman" w:cs="Times New Roman"/>
          <w:sz w:val="24"/>
          <w:szCs w:val="24"/>
          <w:lang w:eastAsia="pl-PL"/>
        </w:rPr>
        <w:br/>
        <w:t xml:space="preserve">i „dynamiczność”. Wśród cech dobrze działającego, rozwijającego się przedsiębiorstwa, eksperci wymieniają m.in. innowacyjność i proaktywność. Specyfika prowadzenia działalności gospodarczej pozwala przedsiębiorcy na dokonywanie wyboru nowych metod prowadzenia firmy, jednak w praktyce wdrożenie ich nie jest łatwe. </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Innowacje są uznawane obecnie za podstawowy warunek utrzymania i wzmocnienia pozycji przedsiębiorstwa na rynku. Innowacja to nic innego, jak celowe i zorganizowane poszukiwanie zmian i wprowadzanie ich w życie. Ze względu na przedmiot innowacji wyróżnia się innowacje technologiczne, organizacyjne, ekonomiczne, społeczne </w:t>
      </w:r>
      <w:r w:rsidRPr="00307BB2">
        <w:rPr>
          <w:rFonts w:ascii="Times New Roman" w:eastAsia="Times New Roman" w:hAnsi="Times New Roman" w:cs="Times New Roman"/>
          <w:sz w:val="24"/>
          <w:szCs w:val="24"/>
          <w:lang w:eastAsia="pl-PL"/>
        </w:rPr>
        <w:br/>
        <w:t>i ekologiczne.</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 Kreatywność, transfer technologii i innowacji, „gospodarka oparta na wiedzy”, „przedsiębiorczość akademicka” to terminy, które nabierają dziś coraz większego znaczenia. Rozwój gospodarczy jest w znaczny sposób napędzany nowymi rozwiązaniami technologicznymi, które w dużym stopniu pochodzą z kooperacji nauki z biznesem, dlatego właśnie konieczna jest intensywna współpraca obu tych sfer. Innowacja technologiczna, wdrażana do przedsiębiorstw dzięki takiemu współdziałaniu obejmuje nowe produkty </w:t>
      </w:r>
      <w:r w:rsidRPr="00307BB2">
        <w:rPr>
          <w:rFonts w:ascii="Times New Roman" w:eastAsia="Times New Roman" w:hAnsi="Times New Roman" w:cs="Times New Roman"/>
          <w:sz w:val="24"/>
          <w:szCs w:val="24"/>
          <w:lang w:eastAsia="pl-PL"/>
        </w:rPr>
        <w:br/>
        <w:t xml:space="preserve">i procesy, które stanowią istotny czynnik zwiększający konkurencyjność firmy. Wprowadzenie innowacji jest istotne nie tylko dla osiągnięcia zadawalających wyników </w:t>
      </w:r>
      <w:r w:rsidRPr="00307BB2">
        <w:rPr>
          <w:rFonts w:ascii="Times New Roman" w:eastAsia="Times New Roman" w:hAnsi="Times New Roman" w:cs="Times New Roman"/>
          <w:sz w:val="24"/>
          <w:szCs w:val="24"/>
          <w:lang w:eastAsia="pl-PL"/>
        </w:rPr>
        <w:lastRenderedPageBreak/>
        <w:t xml:space="preserve">ekonomicznych, ale także, co podkreślają eksperci, zwiększa szanse przedsiębiorstw </w:t>
      </w:r>
      <w:r w:rsidRPr="00307BB2">
        <w:rPr>
          <w:rFonts w:ascii="Times New Roman" w:eastAsia="Times New Roman" w:hAnsi="Times New Roman" w:cs="Times New Roman"/>
          <w:sz w:val="24"/>
          <w:szCs w:val="24"/>
          <w:lang w:eastAsia="pl-PL"/>
        </w:rPr>
        <w:br/>
        <w:t>na przetrwanie i rozwój.</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Istnieje silny związek pomiędzy rozwojem przedsiębiorstw, a wprowadzaniem innowacji organizacyjnych. W przypadku małych i średnich przedsiębiorstw, których liczba wyraźnie dominuje na mapie przedsiębiorczości Lubelszczyzny, innowacje organizacyjne polegają głównie na wdrożeniu nowych lub ulepszonych sposobów zarządzania wiedzą </w:t>
      </w:r>
      <w:r w:rsidRPr="00307BB2">
        <w:rPr>
          <w:rFonts w:ascii="Times New Roman" w:eastAsia="Times New Roman" w:hAnsi="Times New Roman" w:cs="Times New Roman"/>
          <w:sz w:val="24"/>
          <w:szCs w:val="24"/>
          <w:lang w:eastAsia="pl-PL"/>
        </w:rPr>
        <w:br/>
        <w:t xml:space="preserve">w przedsiębiorstwie. Tego typu innowacje są istotnym elementem maksymalizującym wykorzystanie potencjału pracowników - umożliwiają bowiem m.in. lepszą wymianę doświadczeń i dobrych praktyk. Innowacje organizacyjne dotyczą także zmian w relacjach </w:t>
      </w:r>
      <w:r w:rsidRPr="00307BB2">
        <w:rPr>
          <w:rFonts w:ascii="Times New Roman" w:eastAsia="Times New Roman" w:hAnsi="Times New Roman" w:cs="Times New Roman"/>
          <w:sz w:val="24"/>
          <w:szCs w:val="24"/>
          <w:lang w:eastAsia="pl-PL"/>
        </w:rPr>
        <w:br/>
        <w:t>z podmiotami zewnętrznymi, takimi jak inne przedsiębiorstwa czy instytucje publiczne. Innowacją organizacyjną jest zatem także współpraca z innymi firmami, np. poprzez włączenie się w działalność grupy przedsiębiorców o danym profilu (grona przedsiębiorczości) lub w działalność różnego rodzaju instytucji i organizacji otoczenia biznesu. Wszystkie tego typu działania dają możliwość nie tylko nawiązania nowych kontaktów, ale także wymiany dobrych praktyk z zakresu działania przedsiębiorstw. Innowacja jest pro</w:t>
      </w:r>
      <w:r w:rsidRPr="00307BB2">
        <w:rPr>
          <w:rFonts w:ascii="Times New Roman" w:eastAsia="Times New Roman" w:hAnsi="Times New Roman" w:cs="Times New Roman"/>
          <w:sz w:val="24"/>
          <w:szCs w:val="24"/>
          <w:lang w:eastAsia="pl-PL"/>
        </w:rPr>
        <w:softHyphen/>
        <w:t xml:space="preserve">cesem integrującym działania wewnętrzne firmy z jej otoczeniem biznesowym, społecznym i administracją. </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Zakres i tempo innowacji w małych i średnich przedsiębiorstwach są ograniczone </w:t>
      </w:r>
      <w:r w:rsidRPr="00307BB2">
        <w:rPr>
          <w:rFonts w:ascii="Times New Roman" w:eastAsia="Times New Roman" w:hAnsi="Times New Roman" w:cs="Times New Roman"/>
          <w:sz w:val="24"/>
          <w:szCs w:val="24"/>
          <w:lang w:eastAsia="pl-PL"/>
        </w:rPr>
        <w:br/>
        <w:t>w porównaniu z wielkimi korporacjami, które dysponują rozbudowanym własnym zapleczem badawczym oraz środkami finansowymi umożliwiającymi wprowadzanie nowych rozwiązań. W najtrudniejszej sytuacji, pod względem możliwości wdra</w:t>
      </w:r>
      <w:r w:rsidRPr="00307BB2">
        <w:rPr>
          <w:rFonts w:ascii="Times New Roman" w:eastAsia="Times New Roman" w:hAnsi="Times New Roman" w:cs="Times New Roman"/>
          <w:sz w:val="24"/>
          <w:szCs w:val="24"/>
          <w:lang w:eastAsia="pl-PL"/>
        </w:rPr>
        <w:softHyphen/>
        <w:t xml:space="preserve">żania innowacji, </w:t>
      </w:r>
      <w:r w:rsidRPr="00307BB2">
        <w:rPr>
          <w:rFonts w:ascii="Times New Roman" w:eastAsia="Times New Roman" w:hAnsi="Times New Roman" w:cs="Times New Roman"/>
          <w:sz w:val="24"/>
          <w:szCs w:val="24"/>
          <w:lang w:eastAsia="pl-PL"/>
        </w:rPr>
        <w:br/>
        <w:t xml:space="preserve">są mikroprzedsiębiorcy. Ich trudna z pozoru sytuacja, polegająca na ograniczonych zasobach personalnych, finansowych czy technicznych, może być największym atutem </w:t>
      </w:r>
      <w:r w:rsidRPr="00307BB2">
        <w:rPr>
          <w:rFonts w:ascii="Times New Roman" w:eastAsia="Times New Roman" w:hAnsi="Times New Roman" w:cs="Times New Roman"/>
          <w:sz w:val="24"/>
          <w:szCs w:val="24"/>
          <w:lang w:eastAsia="pl-PL"/>
        </w:rPr>
        <w:br/>
        <w:t>i stymulatorem do wdrażania rozwiązań innowacyjnych, choćby dlatego, że kreowane pomysły nie muszą przebywać często żmudnej i długotrwałej ścieżki decyzyjnej, co skraca czas wdrażania innowacji.</w:t>
      </w:r>
    </w:p>
    <w:p w:rsidR="00307BB2" w:rsidRPr="0018409F" w:rsidRDefault="00307BB2" w:rsidP="0018409F">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Działania związane z rozwojem i innowacją w przedsiębiorstwach Lubelszczyzny dopiero nabierają tempa. Nowoopracowane dokumenty strategiczne dla województwa lubelskiego (Strategia Rozwoju Województwa Lubelskiego na lata 2014-2020, Regionalna Strategia Innowacji Województwa Lubelskiego do 2020 roku) podkreślają ogromną wagę wiedzy </w:t>
      </w:r>
      <w:r w:rsidRPr="00307BB2">
        <w:rPr>
          <w:rFonts w:ascii="Times New Roman" w:eastAsia="Times New Roman" w:hAnsi="Times New Roman" w:cs="Times New Roman"/>
          <w:sz w:val="24"/>
          <w:szCs w:val="24"/>
          <w:lang w:eastAsia="pl-PL"/>
        </w:rPr>
        <w:br/>
        <w:t xml:space="preserve">i innowacyjności działań, które mają wpłynąć na rozwój Lubelszczyzny. W związku z tym, </w:t>
      </w:r>
      <w:r w:rsidRPr="00307BB2">
        <w:rPr>
          <w:rFonts w:ascii="Times New Roman" w:eastAsia="Times New Roman" w:hAnsi="Times New Roman" w:cs="Times New Roman"/>
          <w:sz w:val="24"/>
          <w:szCs w:val="24"/>
          <w:lang w:eastAsia="pl-PL"/>
        </w:rPr>
        <w:br/>
      </w:r>
      <w:r w:rsidRPr="00307BB2">
        <w:rPr>
          <w:rFonts w:ascii="Times New Roman" w:eastAsia="Times New Roman" w:hAnsi="Times New Roman" w:cs="Times New Roman"/>
          <w:sz w:val="24"/>
          <w:szCs w:val="24"/>
          <w:lang w:eastAsia="pl-PL"/>
        </w:rPr>
        <w:lastRenderedPageBreak/>
        <w:t>w ramach nowego okresu programowania Regionalnego Programu Operacyjnego, planowane jest dofinansowywanie wielu działań w tym obsza</w:t>
      </w:r>
      <w:r w:rsidR="0018409F">
        <w:rPr>
          <w:rFonts w:ascii="Times New Roman" w:eastAsia="Times New Roman" w:hAnsi="Times New Roman" w:cs="Times New Roman"/>
          <w:sz w:val="24"/>
          <w:szCs w:val="24"/>
          <w:lang w:eastAsia="pl-PL"/>
        </w:rPr>
        <w:t>rze.</w:t>
      </w:r>
    </w:p>
    <w:p w:rsidR="00307BB2" w:rsidRPr="00307BB2" w:rsidRDefault="00307BB2" w:rsidP="00307BB2">
      <w:pPr>
        <w:spacing w:after="0" w:line="360" w:lineRule="auto"/>
        <w:jc w:val="both"/>
        <w:rPr>
          <w:rFonts w:ascii="Times New Roman" w:eastAsia="Calibri" w:hAnsi="Times New Roman" w:cs="Times New Roman"/>
          <w:sz w:val="24"/>
          <w:szCs w:val="24"/>
        </w:rPr>
      </w:pPr>
      <w:r w:rsidRPr="00307BB2">
        <w:rPr>
          <w:rFonts w:ascii="Times New Roman" w:eastAsia="Calibri" w:hAnsi="Times New Roman" w:cs="Times New Roman"/>
          <w:sz w:val="24"/>
          <w:szCs w:val="24"/>
        </w:rPr>
        <w:t>Rekomendacje:</w:t>
      </w:r>
    </w:p>
    <w:p w:rsidR="00307BB2" w:rsidRPr="00307BB2" w:rsidRDefault="00307BB2" w:rsidP="000541FA">
      <w:pPr>
        <w:numPr>
          <w:ilvl w:val="0"/>
          <w:numId w:val="14"/>
        </w:numPr>
        <w:tabs>
          <w:tab w:val="left" w:pos="0"/>
          <w:tab w:val="left" w:pos="851"/>
        </w:tabs>
        <w:spacing w:after="0" w:line="360" w:lineRule="auto"/>
        <w:contextualSpacing/>
        <w:jc w:val="both"/>
        <w:rPr>
          <w:rFonts w:ascii="Times New Roman" w:eastAsia="Times New Roman" w:hAnsi="Times New Roman" w:cs="Times New Roman"/>
          <w:i/>
          <w:sz w:val="24"/>
          <w:szCs w:val="24"/>
        </w:rPr>
      </w:pPr>
      <w:r w:rsidRPr="00307BB2">
        <w:rPr>
          <w:rFonts w:ascii="Times New Roman" w:eastAsia="MyriadPro-Light" w:hAnsi="Times New Roman" w:cs="Times New Roman"/>
          <w:sz w:val="24"/>
          <w:szCs w:val="24"/>
          <w:lang w:eastAsia="pl-PL"/>
        </w:rPr>
        <w:t xml:space="preserve">Prowadzenie kampanii informacyjnej, która zwiększy zrozumienie pojęcia innowacji jako działania korzystnego dla konkretnego przedsiębiorcy oraz uświadomi, </w:t>
      </w:r>
      <w:r w:rsidRPr="00307BB2">
        <w:rPr>
          <w:rFonts w:ascii="Times New Roman" w:eastAsia="MyriadPro-Light" w:hAnsi="Times New Roman" w:cs="Times New Roman"/>
          <w:sz w:val="24"/>
          <w:szCs w:val="24"/>
          <w:lang w:eastAsia="pl-PL"/>
        </w:rPr>
        <w:br/>
        <w:t>że innowacyjność to nie tylko zmiany technologiczne i nie zawsze wiąże się z dużymi kosztami, znacznym ryzykiem czy posiadaniem specjalistycznych komórek</w:t>
      </w:r>
      <w:r w:rsidRPr="00307BB2">
        <w:rPr>
          <w:rFonts w:ascii="Times New Roman" w:eastAsia="Times New Roman" w:hAnsi="Times New Roman" w:cs="Times New Roman"/>
          <w:i/>
          <w:sz w:val="24"/>
          <w:szCs w:val="24"/>
        </w:rPr>
        <w:t xml:space="preserve">: organizacje zrzeszające przedsiębiorców i pracodawców, </w:t>
      </w:r>
      <w:r w:rsidRPr="00307BB2">
        <w:rPr>
          <w:rFonts w:ascii="Times New Roman" w:eastAsia="Calibri" w:hAnsi="Times New Roman" w:cs="Times New Roman"/>
          <w:i/>
          <w:sz w:val="24"/>
          <w:szCs w:val="24"/>
        </w:rPr>
        <w:t>instytucje wdrażające Regionalny Program Operacyjny, władze województwa</w:t>
      </w:r>
    </w:p>
    <w:p w:rsidR="00307BB2" w:rsidRPr="00307BB2" w:rsidRDefault="00307BB2" w:rsidP="000541FA">
      <w:pPr>
        <w:numPr>
          <w:ilvl w:val="0"/>
          <w:numId w:val="14"/>
        </w:numPr>
        <w:tabs>
          <w:tab w:val="left" w:pos="0"/>
          <w:tab w:val="left" w:pos="851"/>
        </w:tabs>
        <w:spacing w:after="0" w:line="360" w:lineRule="auto"/>
        <w:contextualSpacing/>
        <w:jc w:val="both"/>
        <w:rPr>
          <w:rFonts w:ascii="Times New Roman" w:eastAsia="Times New Roman" w:hAnsi="Times New Roman" w:cs="Times New Roman"/>
          <w:i/>
          <w:sz w:val="24"/>
          <w:szCs w:val="24"/>
        </w:rPr>
      </w:pPr>
      <w:r w:rsidRPr="00307BB2">
        <w:rPr>
          <w:rFonts w:ascii="Times New Roman" w:eastAsia="Calibri" w:hAnsi="Times New Roman" w:cs="Times New Roman"/>
          <w:sz w:val="24"/>
          <w:szCs w:val="24"/>
        </w:rPr>
        <w:t xml:space="preserve">Zachęcanie przedsiębiorców (szczególnie mikroprzedsiębiorców) do zrzeszania </w:t>
      </w:r>
      <w:r w:rsidRPr="00307BB2">
        <w:rPr>
          <w:rFonts w:ascii="Times New Roman" w:eastAsia="Calibri" w:hAnsi="Times New Roman" w:cs="Times New Roman"/>
          <w:sz w:val="24"/>
          <w:szCs w:val="24"/>
        </w:rPr>
        <w:br/>
        <w:t>się w organizacjach okołobiznesowych:</w:t>
      </w:r>
      <w:r w:rsidRPr="00307BB2">
        <w:rPr>
          <w:rFonts w:ascii="Times New Roman" w:eastAsia="Times New Roman" w:hAnsi="Times New Roman" w:cs="Times New Roman"/>
          <w:i/>
          <w:sz w:val="24"/>
          <w:szCs w:val="24"/>
        </w:rPr>
        <w:t xml:space="preserve"> organizacje zrzeszające przedsiębiorców </w:t>
      </w:r>
      <w:r w:rsidRPr="00307BB2">
        <w:rPr>
          <w:rFonts w:ascii="Times New Roman" w:eastAsia="Times New Roman" w:hAnsi="Times New Roman" w:cs="Times New Roman"/>
          <w:i/>
          <w:sz w:val="24"/>
          <w:szCs w:val="24"/>
        </w:rPr>
        <w:br/>
        <w:t>i pracodawców</w:t>
      </w:r>
    </w:p>
    <w:p w:rsidR="00307BB2" w:rsidRPr="0018409F" w:rsidRDefault="00307BB2" w:rsidP="000541FA">
      <w:pPr>
        <w:numPr>
          <w:ilvl w:val="0"/>
          <w:numId w:val="14"/>
        </w:numPr>
        <w:tabs>
          <w:tab w:val="left" w:pos="0"/>
          <w:tab w:val="left" w:pos="851"/>
        </w:tabs>
        <w:spacing w:line="360" w:lineRule="auto"/>
        <w:ind w:left="714" w:hanging="357"/>
        <w:contextualSpacing/>
        <w:jc w:val="both"/>
        <w:rPr>
          <w:rFonts w:ascii="Times New Roman" w:eastAsia="Times New Roman" w:hAnsi="Times New Roman" w:cs="Times New Roman"/>
          <w:i/>
          <w:sz w:val="24"/>
          <w:szCs w:val="24"/>
        </w:rPr>
      </w:pPr>
      <w:r w:rsidRPr="00307BB2">
        <w:rPr>
          <w:rFonts w:ascii="Times New Roman" w:eastAsia="MyriadPro-Light" w:hAnsi="Times New Roman" w:cs="Times New Roman"/>
          <w:sz w:val="24"/>
          <w:szCs w:val="24"/>
          <w:lang w:eastAsia="pl-PL"/>
        </w:rPr>
        <w:t xml:space="preserve">Zwiększenie świadomości, zwłaszcza wśród mikroprzedsiębiorców, istnienia instytucjonalnego systemu wsparcia działalności innowacyjnej oraz wykształcenie potrzeby korzystania z oferty tych instytucji: </w:t>
      </w:r>
      <w:r w:rsidRPr="00307BB2">
        <w:rPr>
          <w:rFonts w:ascii="Times New Roman" w:eastAsia="Times New Roman" w:hAnsi="Times New Roman" w:cs="Times New Roman"/>
          <w:i/>
          <w:sz w:val="24"/>
          <w:szCs w:val="24"/>
        </w:rPr>
        <w:t xml:space="preserve">organizacje zrzeszające przedsiębiorców i pracodawców, </w:t>
      </w:r>
      <w:r w:rsidRPr="00307BB2">
        <w:rPr>
          <w:rFonts w:ascii="Times New Roman" w:eastAsia="Calibri" w:hAnsi="Times New Roman" w:cs="Times New Roman"/>
          <w:i/>
          <w:sz w:val="24"/>
          <w:szCs w:val="24"/>
        </w:rPr>
        <w:t>instytucje wdrażające Regionalny Program Operacyjny, władze województwa</w:t>
      </w:r>
    </w:p>
    <w:p w:rsidR="0018409F" w:rsidRPr="0018409F" w:rsidRDefault="0018409F" w:rsidP="0018409F">
      <w:pPr>
        <w:tabs>
          <w:tab w:val="left" w:pos="0"/>
          <w:tab w:val="left" w:pos="851"/>
        </w:tabs>
        <w:spacing w:line="360" w:lineRule="auto"/>
        <w:ind w:left="357"/>
        <w:contextualSpacing/>
        <w:jc w:val="both"/>
        <w:rPr>
          <w:rFonts w:ascii="Times New Roman" w:eastAsia="Times New Roman" w:hAnsi="Times New Roman" w:cs="Times New Roman"/>
          <w:i/>
          <w:sz w:val="24"/>
          <w:szCs w:val="24"/>
        </w:rPr>
      </w:pPr>
    </w:p>
    <w:p w:rsidR="00307BB2" w:rsidRPr="00736C12" w:rsidRDefault="00307BB2" w:rsidP="000541FA">
      <w:pPr>
        <w:numPr>
          <w:ilvl w:val="0"/>
          <w:numId w:val="13"/>
        </w:numPr>
        <w:spacing w:after="0" w:line="240" w:lineRule="auto"/>
        <w:contextualSpacing/>
        <w:jc w:val="both"/>
        <w:rPr>
          <w:rFonts w:ascii="Times New Roman" w:eastAsia="Calibri" w:hAnsi="Times New Roman" w:cs="Times New Roman"/>
          <w:b/>
          <w:color w:val="365F91" w:themeColor="accent1" w:themeShade="BF"/>
          <w:sz w:val="24"/>
          <w:szCs w:val="24"/>
        </w:rPr>
      </w:pPr>
      <w:r w:rsidRPr="00736C12">
        <w:rPr>
          <w:rFonts w:ascii="Times New Roman" w:eastAsia="Calibri" w:hAnsi="Times New Roman" w:cs="Times New Roman"/>
          <w:b/>
          <w:color w:val="365F91" w:themeColor="accent1" w:themeShade="BF"/>
          <w:sz w:val="24"/>
          <w:szCs w:val="24"/>
        </w:rPr>
        <w:t>Budowanie pozytywnego wizerunku przedsiębiorcy</w:t>
      </w:r>
    </w:p>
    <w:p w:rsidR="00307BB2" w:rsidRPr="00307BB2" w:rsidRDefault="00307BB2" w:rsidP="00307BB2">
      <w:pPr>
        <w:spacing w:after="0" w:line="240" w:lineRule="auto"/>
        <w:jc w:val="both"/>
        <w:rPr>
          <w:rFonts w:ascii="Times New Roman" w:eastAsia="Calibri" w:hAnsi="Times New Roman" w:cs="Times New Roman"/>
          <w:b/>
          <w:sz w:val="16"/>
          <w:szCs w:val="16"/>
        </w:rPr>
      </w:pPr>
    </w:p>
    <w:p w:rsidR="00307BB2" w:rsidRPr="00307BB2" w:rsidRDefault="00307BB2" w:rsidP="00307BB2">
      <w:pPr>
        <w:spacing w:after="0" w:line="240" w:lineRule="auto"/>
        <w:jc w:val="both"/>
        <w:rPr>
          <w:rFonts w:ascii="Times New Roman" w:eastAsia="Calibri" w:hAnsi="Times New Roman" w:cs="Times New Roman"/>
          <w:b/>
          <w:sz w:val="16"/>
          <w:szCs w:val="16"/>
        </w:rPr>
      </w:pP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W polskim społeczeństwie negatywny wizerunek przedsiębiorców kształtowany </w:t>
      </w:r>
      <w:r w:rsidRPr="00307BB2">
        <w:rPr>
          <w:rFonts w:ascii="Times New Roman" w:eastAsia="Times New Roman" w:hAnsi="Times New Roman" w:cs="Times New Roman"/>
          <w:sz w:val="24"/>
          <w:szCs w:val="24"/>
          <w:lang w:eastAsia="pl-PL"/>
        </w:rPr>
        <w:br/>
        <w:t xml:space="preserve">był do 1989 r. Jak pokazują badania, mimo upływu lat, negatywny stereotyp przedsiębiorcy jest głęboko zakorzeniony w społecznej świadomości. </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W chwili obecnej duże znaczenie w kształtowaniu tzw. opinii publicznej odgrywają media które w pogoni za sensacją, przedstawiając świat biznesu, częściej sięgają do przykładów negatywnych niż pozytywnych. Zazwyczaj prezentowane są złe praktyki biznesowe. Niestety, taka tendencja często prowadzi do generalizacji i uogólnienia na temat całego sektora prywatnego. Tymczasem na polskim rynku funkcjonują tysiące uczciwych, rzetelnych firm oraz równie rzetelnych i uczciwych przedsiębiorców, bez względu na to w jak trudnych warunkach gospodarczych przyszło im funkcjonować. Dlatego tak ważne jest podejmowanie działań prowadzących do wzrostu wiedzy na temat kluczowego wpływu przedsiębiorców </w:t>
      </w:r>
      <w:r w:rsidRPr="00307BB2">
        <w:rPr>
          <w:rFonts w:ascii="Times New Roman" w:eastAsia="Times New Roman" w:hAnsi="Times New Roman" w:cs="Times New Roman"/>
          <w:sz w:val="24"/>
          <w:szCs w:val="24"/>
          <w:lang w:eastAsia="pl-PL"/>
        </w:rPr>
        <w:br/>
      </w:r>
      <w:r w:rsidRPr="00307BB2">
        <w:rPr>
          <w:rFonts w:ascii="Times New Roman" w:eastAsia="Times New Roman" w:hAnsi="Times New Roman" w:cs="Times New Roman"/>
          <w:sz w:val="24"/>
          <w:szCs w:val="24"/>
          <w:lang w:eastAsia="pl-PL"/>
        </w:rPr>
        <w:lastRenderedPageBreak/>
        <w:t xml:space="preserve">na gospodarkę. W tym celu warto propagować pozytywne przykłady przedsiębiorców, którzy „grając fair” odnieśli sukces finansowy. </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Negatywne nastawienie społeczeństwa do przedsiębiorców powoduje, że przyjmują </w:t>
      </w:r>
      <w:r w:rsidRPr="00307BB2">
        <w:rPr>
          <w:rFonts w:ascii="Times New Roman" w:eastAsia="Times New Roman" w:hAnsi="Times New Roman" w:cs="Times New Roman"/>
          <w:sz w:val="24"/>
          <w:szCs w:val="24"/>
          <w:lang w:eastAsia="pl-PL"/>
        </w:rPr>
        <w:br/>
        <w:t>oni postawę zachowaw</w:t>
      </w:r>
      <w:r w:rsidRPr="00307BB2">
        <w:rPr>
          <w:rFonts w:ascii="Times New Roman" w:eastAsia="Times New Roman" w:hAnsi="Times New Roman" w:cs="Times New Roman"/>
          <w:sz w:val="24"/>
          <w:szCs w:val="24"/>
          <w:lang w:eastAsia="pl-PL"/>
        </w:rPr>
        <w:softHyphen/>
        <w:t xml:space="preserve">czą i nie chcą angażować się w działania na rzecz społeczności lokalnej. </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Przedsiębiorcy, realizując zadania wynikające z przyjętej strategii rozwoju firmy, coraz częściej zdają sobie sprawę z korzyści, jakie niesie ze sobą wprowadzanie w firmie innowacji społecznych, takich jak np.: zaangażowanie się w kampanie społeczne, programy etyczne, działania na rzecz pracowników, środowiska naturalnego czy społeczności lokalnej. Często najważniejszą motywacją we wdrażaniu społecznej odpowiedzialności do strategii przedsiębiorstwa jest poprawa wizerunku firmy, a co za tym idzie większa wiarygodność, zaufanie i satysfakcja klientów.</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Przedsiębiorcy podejmują inicjatywy na rzecz rozwoju społecznego na gruncie działalności edukacyjnej, kulturalnej oraz sportowej. W ramach współpracy z zasadniczymi szkołami zawodowymi, cechami rzemiosł czy powiatowymi urzędami pracy w przedsiębiorstwach organizowane są staże i praktyki zawodowe. Do najważniejszych korzyści wynikających </w:t>
      </w:r>
      <w:r w:rsidRPr="00307BB2">
        <w:rPr>
          <w:rFonts w:ascii="Times New Roman" w:eastAsia="Times New Roman" w:hAnsi="Times New Roman" w:cs="Times New Roman"/>
          <w:sz w:val="24"/>
          <w:szCs w:val="24"/>
          <w:lang w:eastAsia="pl-PL"/>
        </w:rPr>
        <w:br/>
        <w:t xml:space="preserve">ze stosowania dobrych praktyk w analizowanym zakresie należą: poprawa jakości życia społeczności lokalnych, poprawa wizerunku przedsiębiorstwa, zaś w związku z możliwością odbycia stażu i praktyk zawodowych – wzrost poziomu edukacji lokalnej młodzieży, </w:t>
      </w:r>
      <w:r w:rsidRPr="00307BB2">
        <w:rPr>
          <w:rFonts w:ascii="Times New Roman" w:eastAsia="Times New Roman" w:hAnsi="Times New Roman" w:cs="Times New Roman"/>
          <w:sz w:val="24"/>
          <w:szCs w:val="24"/>
          <w:lang w:eastAsia="pl-PL"/>
        </w:rPr>
        <w:br/>
        <w:t xml:space="preserve">a w dłuższej perspektywie wzrost zyskowności przedsiębiorstwa wynikający z rozwoju społeczno-gospodarczego obszaru. </w:t>
      </w:r>
    </w:p>
    <w:p w:rsidR="00307BB2" w:rsidRPr="00307BB2" w:rsidRDefault="00307BB2" w:rsidP="00307BB2">
      <w:pPr>
        <w:spacing w:after="0"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Korzyści z odpowiedzialnego działania odnosi zarówno firma, pracownicy, jak i całe otoczenie biznesu, zarówno to bliższe, jak i dalsze. Jest to jednak perspektywa długofalowa, wymagająca cierpliwości, zaangażowania i wysiłku. Jeżeli przedsiębiorstwa podejmą wyzwanie prowadzenia działalności biznesowej w sposób odpowiedzialny względem społeczeństwa, środowiska i rynku pracy, to po pewnym czasie mogą spodziewać się efektów w postaci pozytywnego wizerunku firmy, a co za tym idzie lepszej pozycji na rynku.</w:t>
      </w:r>
    </w:p>
    <w:p w:rsidR="00307BB2" w:rsidRPr="00307BB2" w:rsidRDefault="00307BB2" w:rsidP="00307BB2">
      <w:pPr>
        <w:spacing w:after="0" w:line="360" w:lineRule="auto"/>
        <w:jc w:val="both"/>
        <w:rPr>
          <w:rFonts w:ascii="Times New Roman" w:eastAsia="Times New Roman" w:hAnsi="Times New Roman" w:cs="Times New Roman"/>
          <w:sz w:val="24"/>
          <w:szCs w:val="24"/>
          <w:lang w:eastAsia="pl-PL"/>
        </w:rPr>
      </w:pPr>
    </w:p>
    <w:p w:rsidR="00307BB2" w:rsidRDefault="00307BB2" w:rsidP="00307BB2">
      <w:pPr>
        <w:spacing w:after="0" w:line="360" w:lineRule="auto"/>
        <w:jc w:val="both"/>
        <w:rPr>
          <w:rFonts w:ascii="Times New Roman" w:eastAsia="Times New Roman" w:hAnsi="Times New Roman" w:cs="Times New Roman"/>
          <w:sz w:val="24"/>
          <w:szCs w:val="24"/>
          <w:lang w:eastAsia="pl-PL"/>
        </w:rPr>
      </w:pPr>
    </w:p>
    <w:p w:rsidR="0018409F" w:rsidRPr="00307BB2" w:rsidRDefault="0018409F" w:rsidP="00307BB2">
      <w:pPr>
        <w:spacing w:after="0" w:line="360" w:lineRule="auto"/>
        <w:jc w:val="both"/>
        <w:rPr>
          <w:rFonts w:ascii="Times New Roman" w:eastAsia="Times New Roman" w:hAnsi="Times New Roman" w:cs="Times New Roman"/>
          <w:sz w:val="24"/>
          <w:szCs w:val="24"/>
          <w:lang w:eastAsia="pl-PL"/>
        </w:rPr>
      </w:pPr>
    </w:p>
    <w:p w:rsidR="00307BB2" w:rsidRPr="00307BB2" w:rsidRDefault="00307BB2" w:rsidP="00307BB2">
      <w:pPr>
        <w:spacing w:after="0" w:line="360" w:lineRule="auto"/>
        <w:jc w:val="both"/>
        <w:rPr>
          <w:rFonts w:ascii="Times New Roman" w:eastAsia="Calibri" w:hAnsi="Times New Roman" w:cs="Times New Roman"/>
          <w:sz w:val="24"/>
          <w:szCs w:val="24"/>
        </w:rPr>
      </w:pPr>
      <w:r w:rsidRPr="00307BB2">
        <w:rPr>
          <w:rFonts w:ascii="Times New Roman" w:eastAsia="Calibri" w:hAnsi="Times New Roman" w:cs="Times New Roman"/>
          <w:sz w:val="24"/>
          <w:szCs w:val="24"/>
        </w:rPr>
        <w:lastRenderedPageBreak/>
        <w:t>Rekomendacje:</w:t>
      </w:r>
    </w:p>
    <w:p w:rsidR="00307BB2" w:rsidRPr="00307BB2" w:rsidRDefault="00307BB2" w:rsidP="000541FA">
      <w:pPr>
        <w:numPr>
          <w:ilvl w:val="0"/>
          <w:numId w:val="14"/>
        </w:numPr>
        <w:tabs>
          <w:tab w:val="left" w:pos="0"/>
          <w:tab w:val="left" w:pos="851"/>
        </w:tabs>
        <w:spacing w:after="0" w:line="360" w:lineRule="auto"/>
        <w:contextualSpacing/>
        <w:jc w:val="both"/>
        <w:rPr>
          <w:rFonts w:ascii="Times New Roman" w:eastAsia="Times New Roman" w:hAnsi="Times New Roman" w:cs="Times New Roman"/>
          <w:i/>
          <w:sz w:val="24"/>
          <w:szCs w:val="24"/>
        </w:rPr>
      </w:pPr>
      <w:r w:rsidRPr="00307BB2">
        <w:rPr>
          <w:rFonts w:ascii="Times New Roman" w:eastAsia="MyriadPro-Light" w:hAnsi="Times New Roman" w:cs="Times New Roman"/>
          <w:sz w:val="24"/>
          <w:szCs w:val="24"/>
          <w:lang w:eastAsia="pl-PL"/>
        </w:rPr>
        <w:t xml:space="preserve">Prowadzenie kampanii informacyjnych promujących działalność gospodarczą </w:t>
      </w:r>
      <w:r w:rsidRPr="00307BB2">
        <w:rPr>
          <w:rFonts w:ascii="Times New Roman" w:eastAsia="MyriadPro-Light" w:hAnsi="Times New Roman" w:cs="Times New Roman"/>
          <w:sz w:val="24"/>
          <w:szCs w:val="24"/>
          <w:lang w:eastAsia="pl-PL"/>
        </w:rPr>
        <w:br/>
        <w:t>i pozytywny wizerunek przedsiębiorców z Lubelszczyzny:</w:t>
      </w:r>
      <w:r w:rsidRPr="00307BB2">
        <w:rPr>
          <w:rFonts w:ascii="Times New Roman" w:eastAsia="Times New Roman" w:hAnsi="Times New Roman" w:cs="Times New Roman"/>
          <w:i/>
          <w:sz w:val="24"/>
          <w:szCs w:val="24"/>
        </w:rPr>
        <w:t xml:space="preserve"> organizacje zrzeszające przedsiębiorców i pracodawców</w:t>
      </w:r>
      <w:r w:rsidRPr="00307BB2">
        <w:rPr>
          <w:rFonts w:ascii="Times New Roman" w:eastAsia="Calibri" w:hAnsi="Times New Roman" w:cs="Times New Roman"/>
          <w:i/>
          <w:sz w:val="24"/>
          <w:szCs w:val="24"/>
        </w:rPr>
        <w:t>, władze województwa (w szczególności władze lokalne)</w:t>
      </w:r>
    </w:p>
    <w:p w:rsidR="00307BB2" w:rsidRPr="00307BB2" w:rsidRDefault="00307BB2" w:rsidP="000541FA">
      <w:pPr>
        <w:numPr>
          <w:ilvl w:val="0"/>
          <w:numId w:val="14"/>
        </w:numPr>
        <w:tabs>
          <w:tab w:val="left" w:pos="0"/>
          <w:tab w:val="left" w:pos="851"/>
        </w:tabs>
        <w:spacing w:after="0" w:line="360" w:lineRule="auto"/>
        <w:contextualSpacing/>
        <w:jc w:val="both"/>
        <w:rPr>
          <w:rFonts w:ascii="Times New Roman" w:eastAsia="MyriadPro-Light" w:hAnsi="Times New Roman" w:cs="Times New Roman"/>
          <w:sz w:val="24"/>
          <w:szCs w:val="24"/>
          <w:lang w:eastAsia="pl-PL"/>
        </w:rPr>
      </w:pPr>
      <w:r w:rsidRPr="00307BB2">
        <w:rPr>
          <w:rFonts w:ascii="Times New Roman" w:eastAsia="MyriadPro-Light" w:hAnsi="Times New Roman" w:cs="Times New Roman"/>
          <w:sz w:val="24"/>
          <w:szCs w:val="24"/>
          <w:lang w:eastAsia="pl-PL"/>
        </w:rPr>
        <w:t xml:space="preserve">Promowanie w szkołach, podczas zajęć z przedsiębiorczości, postawy przedsiębiorczej oraz położenie szczególnego nacisku na kształtowanie pozytywnego wizerunku przedsiębiorcy i uświadamiania ludziom młodym wpływu tej grupy </w:t>
      </w:r>
      <w:r w:rsidRPr="00307BB2">
        <w:rPr>
          <w:rFonts w:ascii="Times New Roman" w:eastAsia="MyriadPro-Light" w:hAnsi="Times New Roman" w:cs="Times New Roman"/>
          <w:sz w:val="24"/>
          <w:szCs w:val="24"/>
          <w:lang w:eastAsia="pl-PL"/>
        </w:rPr>
        <w:br/>
        <w:t>na gospodarkę kraju:</w:t>
      </w:r>
      <w:r w:rsidRPr="00307BB2">
        <w:rPr>
          <w:rFonts w:ascii="Times New Roman" w:eastAsia="Times New Roman" w:hAnsi="Times New Roman" w:cs="Times New Roman"/>
          <w:i/>
          <w:sz w:val="24"/>
          <w:szCs w:val="24"/>
        </w:rPr>
        <w:t xml:space="preserve"> szkoły, </w:t>
      </w:r>
      <w:r w:rsidRPr="00307BB2">
        <w:rPr>
          <w:rFonts w:ascii="Times New Roman" w:eastAsia="Calibri" w:hAnsi="Times New Roman" w:cs="Times New Roman"/>
          <w:i/>
          <w:color w:val="000000"/>
          <w:sz w:val="24"/>
          <w:szCs w:val="24"/>
          <w:lang w:eastAsia="pl-PL"/>
        </w:rPr>
        <w:t>organy prowadzące szkoły,</w:t>
      </w:r>
      <w:r w:rsidRPr="00307BB2">
        <w:rPr>
          <w:rFonts w:ascii="Times New Roman" w:eastAsia="Calibri" w:hAnsi="Times New Roman" w:cs="Times New Roman"/>
          <w:i/>
          <w:sz w:val="24"/>
          <w:szCs w:val="24"/>
        </w:rPr>
        <w:t xml:space="preserve"> kuratorium oświaty,</w:t>
      </w:r>
      <w:r w:rsidRPr="00307BB2">
        <w:rPr>
          <w:rFonts w:ascii="Times New Roman" w:eastAsia="Times New Roman" w:hAnsi="Times New Roman" w:cs="Times New Roman"/>
          <w:i/>
          <w:sz w:val="24"/>
          <w:szCs w:val="24"/>
        </w:rPr>
        <w:t xml:space="preserve"> organizacje zrzeszające przedsiębiorców i pracodawców</w:t>
      </w:r>
    </w:p>
    <w:p w:rsidR="00307BB2" w:rsidRPr="00307BB2" w:rsidRDefault="00307BB2" w:rsidP="000541FA">
      <w:pPr>
        <w:numPr>
          <w:ilvl w:val="0"/>
          <w:numId w:val="14"/>
        </w:numPr>
        <w:tabs>
          <w:tab w:val="left" w:pos="0"/>
          <w:tab w:val="left" w:pos="851"/>
        </w:tabs>
        <w:spacing w:after="0" w:line="360" w:lineRule="auto"/>
        <w:contextualSpacing/>
        <w:jc w:val="both"/>
        <w:rPr>
          <w:rFonts w:ascii="Times New Roman" w:eastAsia="MyriadPro-Light" w:hAnsi="Times New Roman" w:cs="Times New Roman"/>
          <w:sz w:val="24"/>
          <w:szCs w:val="24"/>
          <w:lang w:eastAsia="pl-PL"/>
        </w:rPr>
      </w:pPr>
      <w:r w:rsidRPr="00307BB2">
        <w:rPr>
          <w:rFonts w:ascii="Times New Roman" w:eastAsia="MyriadPro-Light" w:hAnsi="Times New Roman" w:cs="Times New Roman"/>
          <w:sz w:val="24"/>
          <w:szCs w:val="24"/>
          <w:lang w:eastAsia="pl-PL"/>
        </w:rPr>
        <w:t xml:space="preserve">Promowanie </w:t>
      </w:r>
      <w:r w:rsidRPr="00307BB2">
        <w:rPr>
          <w:rFonts w:ascii="Times New Roman" w:eastAsia="Calibri" w:hAnsi="Times New Roman" w:cs="Times New Roman"/>
          <w:sz w:val="24"/>
          <w:szCs w:val="24"/>
        </w:rPr>
        <w:t>znaczenia społecznej odpowiedzialności biznesu wśród przedsiębiorców:</w:t>
      </w:r>
      <w:r w:rsidRPr="00307BB2">
        <w:rPr>
          <w:rFonts w:ascii="Times New Roman" w:eastAsia="Times New Roman" w:hAnsi="Times New Roman" w:cs="Times New Roman"/>
          <w:i/>
          <w:sz w:val="24"/>
          <w:szCs w:val="24"/>
        </w:rPr>
        <w:t xml:space="preserve"> organizacje zrzeszające przedsiębiorców i pracodawców</w:t>
      </w:r>
      <w:r w:rsidRPr="00307BB2">
        <w:rPr>
          <w:rFonts w:ascii="Times New Roman" w:eastAsia="Calibri" w:hAnsi="Times New Roman" w:cs="Times New Roman"/>
          <w:i/>
          <w:sz w:val="24"/>
          <w:szCs w:val="24"/>
        </w:rPr>
        <w:t>, władze lokalne)</w:t>
      </w:r>
    </w:p>
    <w:p w:rsidR="00B512C6" w:rsidRDefault="00307BB2" w:rsidP="000541FA">
      <w:pPr>
        <w:numPr>
          <w:ilvl w:val="0"/>
          <w:numId w:val="14"/>
        </w:numPr>
        <w:tabs>
          <w:tab w:val="left" w:pos="0"/>
          <w:tab w:val="left" w:pos="851"/>
        </w:tabs>
        <w:spacing w:after="0" w:line="360" w:lineRule="auto"/>
        <w:contextualSpacing/>
        <w:jc w:val="both"/>
        <w:rPr>
          <w:rFonts w:ascii="Times New Roman" w:eastAsia="MyriadPro-Light" w:hAnsi="Times New Roman" w:cs="Times New Roman"/>
          <w:sz w:val="24"/>
          <w:szCs w:val="24"/>
          <w:lang w:eastAsia="pl-PL"/>
        </w:rPr>
      </w:pPr>
      <w:r w:rsidRPr="00307BB2">
        <w:rPr>
          <w:rFonts w:ascii="Times New Roman" w:eastAsia="MyriadPro-Light" w:hAnsi="Times New Roman" w:cs="Times New Roman"/>
          <w:sz w:val="24"/>
          <w:szCs w:val="24"/>
          <w:lang w:eastAsia="pl-PL"/>
        </w:rPr>
        <w:t xml:space="preserve">Podejmowanie przez przedsiębiorców, zorganizowanych działań społecznych, które kształtują pozytywny wizerunek tej grupy: </w:t>
      </w:r>
      <w:r w:rsidRPr="00307BB2">
        <w:rPr>
          <w:rFonts w:ascii="Times New Roman" w:eastAsia="MyriadPro-Light" w:hAnsi="Times New Roman" w:cs="Times New Roman"/>
          <w:i/>
          <w:sz w:val="24"/>
          <w:szCs w:val="24"/>
          <w:lang w:eastAsia="pl-PL"/>
        </w:rPr>
        <w:t>przedsiębiorcy,</w:t>
      </w:r>
      <w:r w:rsidRPr="00307BB2">
        <w:rPr>
          <w:rFonts w:ascii="Times New Roman" w:eastAsia="MyriadPro-Light" w:hAnsi="Times New Roman" w:cs="Times New Roman"/>
          <w:sz w:val="24"/>
          <w:szCs w:val="24"/>
          <w:lang w:eastAsia="pl-PL"/>
        </w:rPr>
        <w:t xml:space="preserve"> </w:t>
      </w:r>
      <w:r w:rsidRPr="00307BB2">
        <w:rPr>
          <w:rFonts w:ascii="Times New Roman" w:eastAsia="Times New Roman" w:hAnsi="Times New Roman" w:cs="Times New Roman"/>
          <w:i/>
          <w:sz w:val="24"/>
          <w:szCs w:val="24"/>
        </w:rPr>
        <w:t>organizacje zrzeszające przedsiębiorców i pracodawców</w:t>
      </w:r>
    </w:p>
    <w:p w:rsidR="0018409F" w:rsidRPr="0018409F" w:rsidRDefault="0018409F" w:rsidP="0018409F">
      <w:pPr>
        <w:tabs>
          <w:tab w:val="left" w:pos="0"/>
          <w:tab w:val="left" w:pos="851"/>
        </w:tabs>
        <w:spacing w:after="0" w:line="360" w:lineRule="auto"/>
        <w:ind w:left="720"/>
        <w:contextualSpacing/>
        <w:jc w:val="both"/>
        <w:rPr>
          <w:rFonts w:ascii="Times New Roman" w:eastAsia="MyriadPro-Light" w:hAnsi="Times New Roman" w:cs="Times New Roman"/>
          <w:sz w:val="24"/>
          <w:szCs w:val="24"/>
          <w:lang w:eastAsia="pl-PL"/>
        </w:rPr>
      </w:pPr>
    </w:p>
    <w:p w:rsidR="00307BB2" w:rsidRPr="00736C12" w:rsidRDefault="00307BB2" w:rsidP="000541FA">
      <w:pPr>
        <w:numPr>
          <w:ilvl w:val="0"/>
          <w:numId w:val="15"/>
        </w:numPr>
        <w:spacing w:after="0" w:line="240" w:lineRule="auto"/>
        <w:contextualSpacing/>
        <w:jc w:val="both"/>
        <w:rPr>
          <w:rFonts w:ascii="Times New Roman" w:eastAsia="Calibri" w:hAnsi="Times New Roman" w:cs="Times New Roman"/>
          <w:b/>
          <w:color w:val="365F91" w:themeColor="accent1" w:themeShade="BF"/>
          <w:sz w:val="16"/>
          <w:szCs w:val="16"/>
        </w:rPr>
      </w:pPr>
      <w:r w:rsidRPr="00736C12">
        <w:rPr>
          <w:rFonts w:ascii="Times New Roman" w:eastAsia="Calibri" w:hAnsi="Times New Roman" w:cs="Times New Roman"/>
          <w:b/>
          <w:color w:val="365F91" w:themeColor="accent1" w:themeShade="BF"/>
          <w:sz w:val="24"/>
          <w:szCs w:val="24"/>
        </w:rPr>
        <w:t>Służby zatrudnienia przyjazne przedsiębiorcy</w:t>
      </w:r>
    </w:p>
    <w:p w:rsidR="00307BB2" w:rsidRPr="00307BB2" w:rsidRDefault="00307BB2" w:rsidP="00307BB2">
      <w:pPr>
        <w:spacing w:after="0" w:line="240" w:lineRule="auto"/>
        <w:jc w:val="both"/>
        <w:rPr>
          <w:rFonts w:ascii="Times New Roman" w:eastAsia="Calibri" w:hAnsi="Times New Roman" w:cs="Times New Roman"/>
          <w:b/>
          <w:sz w:val="16"/>
          <w:szCs w:val="16"/>
        </w:rPr>
      </w:pP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Budowa pozytywnych relacji administracji publicznej z biznesem, wspólnej realizacji </w:t>
      </w:r>
      <w:r w:rsidRPr="00307BB2">
        <w:rPr>
          <w:rFonts w:ascii="Times New Roman" w:eastAsia="Times New Roman" w:hAnsi="Times New Roman" w:cs="Times New Roman"/>
          <w:sz w:val="24"/>
          <w:szCs w:val="24"/>
          <w:lang w:eastAsia="pl-PL"/>
        </w:rPr>
        <w:br/>
        <w:t xml:space="preserve">i promocji celów społecznych, kreowanie pozytywnego wizerunku obu środowisk wśród lokalnej społeczności, to wyzwania dla stron dialogu zarówno urzędników, </w:t>
      </w:r>
      <w:r w:rsidR="00E35EFF">
        <w:rPr>
          <w:rFonts w:ascii="Times New Roman" w:eastAsia="Times New Roman" w:hAnsi="Times New Roman" w:cs="Times New Roman"/>
          <w:sz w:val="24"/>
          <w:szCs w:val="24"/>
          <w:lang w:eastAsia="pl-PL"/>
        </w:rPr>
        <w:br/>
        <w:t xml:space="preserve">jak </w:t>
      </w:r>
      <w:r w:rsidRPr="00307BB2">
        <w:rPr>
          <w:rFonts w:ascii="Times New Roman" w:eastAsia="Times New Roman" w:hAnsi="Times New Roman" w:cs="Times New Roman"/>
          <w:sz w:val="24"/>
          <w:szCs w:val="24"/>
          <w:lang w:eastAsia="pl-PL"/>
        </w:rPr>
        <w:t>i przedsiębiorców. Ich współpraca ma bowiem bezpośredni wpływ na tempo rozwoju gospodarczego i lokalny rynek pracy, a zatem korzyści z niej płynące są obustronne, stąd też istnieje tak duża potrzeba ich promowania.</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Publiczne służby zatrudnienia starają się wyjść naprzeciw zmianom niezbędnym w obliczu przemian społecznych i gospodarczych, które dotyczą nie tylko samego </w:t>
      </w:r>
      <w:r w:rsidRPr="00307BB2">
        <w:rPr>
          <w:rFonts w:ascii="Times New Roman" w:eastAsia="Times New Roman" w:hAnsi="Times New Roman" w:cs="Times New Roman"/>
          <w:sz w:val="24"/>
          <w:szCs w:val="24"/>
          <w:lang w:eastAsia="pl-PL"/>
        </w:rPr>
        <w:br/>
        <w:t xml:space="preserve">ich funkcjonowania, ale też kontaktów z pracodawcami. Nowy model partycypacyjny zakłada większy wpływ lokalnego społeczeństwa na rozwiązania wdrażane przez urzędników. </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Taki stan rzeczy wymusza zmianę w dotychczasowym sposobie myślenia wszystkich uczestników tej współpracy. Dla urzędów oznacza to także stawianie w większym stopniu </w:t>
      </w:r>
      <w:r w:rsidR="0018409F">
        <w:rPr>
          <w:rFonts w:ascii="Times New Roman" w:eastAsia="Times New Roman" w:hAnsi="Times New Roman" w:cs="Times New Roman"/>
          <w:sz w:val="24"/>
          <w:szCs w:val="24"/>
          <w:lang w:eastAsia="pl-PL"/>
        </w:rPr>
        <w:br/>
      </w:r>
      <w:r w:rsidRPr="00307BB2">
        <w:rPr>
          <w:rFonts w:ascii="Times New Roman" w:eastAsia="Times New Roman" w:hAnsi="Times New Roman" w:cs="Times New Roman"/>
          <w:sz w:val="24"/>
          <w:szCs w:val="24"/>
          <w:lang w:eastAsia="pl-PL"/>
        </w:rPr>
        <w:t xml:space="preserve">na rozwój technologii (np. załatwianie części spraw drogą elektroniczną), które skrócą czas </w:t>
      </w:r>
      <w:r w:rsidRPr="00307BB2">
        <w:rPr>
          <w:rFonts w:ascii="Times New Roman" w:eastAsia="Times New Roman" w:hAnsi="Times New Roman" w:cs="Times New Roman"/>
          <w:sz w:val="24"/>
          <w:szCs w:val="24"/>
          <w:lang w:eastAsia="pl-PL"/>
        </w:rPr>
        <w:lastRenderedPageBreak/>
        <w:t>podejmowania decyzji i zwiększą możliwość przekazywania opinii na temat realizowanych działań.</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Stereotypy na temat publicznych służb zatrudnienia sprawiają, że są one postrzegane jako instytucje mające monopol na rozwiązanie każdego problemu. To przerysowany obraz tego, jak funkcjonują urzędy. Z drugiej strony postrzeganie biznesu przez administrację też nie jest wolne od stereotypów. Administracja niestety czasem zdaje się nie dostrzegać związku między efektami działania firm a dobrobytem społeczeństwa i wpływem na rozwój gospodarki.</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Mimo, że wzajemne postrzeganie powoli się zmienia i obie grupy mają coraz większą świadomość wzajemnego wkładu w rozwój regionu, wciąż istnieją płaszczyzny, na których współpraca jeszcze się nie rozpoczęła. </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Jedną z podstawowych barier we współpracy jest nieznajomość realiów pracy drugiej strony. Z jednej strony administracja nie do końca zdaje sobie sprawę ze skutków, które niesie </w:t>
      </w:r>
      <w:r w:rsidRPr="00307BB2">
        <w:rPr>
          <w:rFonts w:ascii="Times New Roman" w:eastAsia="Times New Roman" w:hAnsi="Times New Roman" w:cs="Times New Roman"/>
          <w:sz w:val="24"/>
          <w:szCs w:val="24"/>
          <w:lang w:eastAsia="pl-PL"/>
        </w:rPr>
        <w:br/>
        <w:t xml:space="preserve">za sobą opieszałość decyzji urzędniczej, czy brak możliwości szybkiego załatwienia sprawy drogą e-mailową, czy telefoniczną-zdecydowana reakcja przedsiębiorcy jest nierozumiana </w:t>
      </w:r>
      <w:r w:rsidRPr="00307BB2">
        <w:rPr>
          <w:rFonts w:ascii="Times New Roman" w:eastAsia="Times New Roman" w:hAnsi="Times New Roman" w:cs="Times New Roman"/>
          <w:sz w:val="24"/>
          <w:szCs w:val="24"/>
          <w:lang w:eastAsia="pl-PL"/>
        </w:rPr>
        <w:br/>
        <w:t xml:space="preserve">i najczęściej powoduje tylko pogłębienie wzajemnej niechęci. Z drugiej strony przedsiębiorcom również brak jest świadomości o wewnętrznych ograniczeniach urzędu, niewynikających ze złego zarządzania. Podstawą przy budowaniu pozytywnych wzajemnych relacji oraz wprowadzaniu innowacji jest więc lepsze poznanie działania drugiej strony. </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Współpraca to otwarty, merytoryczny i zaangażowany dialog. Dlatego przedsiębiorcy </w:t>
      </w:r>
      <w:r w:rsidRPr="00307BB2">
        <w:rPr>
          <w:rFonts w:ascii="Times New Roman" w:eastAsia="Times New Roman" w:hAnsi="Times New Roman" w:cs="Times New Roman"/>
          <w:sz w:val="24"/>
          <w:szCs w:val="24"/>
          <w:lang w:eastAsia="pl-PL"/>
        </w:rPr>
        <w:br/>
        <w:t xml:space="preserve">i administracja nie mogą myśleć o efektywnych relacjach, jeśli nie zbudują płaszczyzny wymiany informacji. </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Kluczowym czynnikiem, wpływającym na efektywną współpracę przedsiębiorców </w:t>
      </w:r>
      <w:r w:rsidRPr="00307BB2">
        <w:rPr>
          <w:rFonts w:ascii="Times New Roman" w:eastAsia="Times New Roman" w:hAnsi="Times New Roman" w:cs="Times New Roman"/>
          <w:sz w:val="24"/>
          <w:szCs w:val="24"/>
          <w:lang w:eastAsia="pl-PL"/>
        </w:rPr>
        <w:br/>
        <w:t>i administracji, jest dobre przygotowanie urzędu do wykonywania zadań. Urząd przyjazny przedsiębiorcy to nie marketingowy slogan, ale realna potrzeba każdej osoby prowadzącej działalność gospodarczą.</w:t>
      </w:r>
    </w:p>
    <w:p w:rsidR="00307BB2" w:rsidRDefault="00307BB2" w:rsidP="005819B1">
      <w:pPr>
        <w:spacing w:after="0" w:line="360" w:lineRule="auto"/>
        <w:jc w:val="both"/>
        <w:rPr>
          <w:rFonts w:ascii="Times New Roman" w:eastAsia="Times New Roman" w:hAnsi="Times New Roman" w:cs="Times New Roman"/>
          <w:sz w:val="24"/>
          <w:szCs w:val="24"/>
          <w:lang w:eastAsia="pl-PL"/>
        </w:rPr>
      </w:pPr>
      <w:r w:rsidRPr="00307BB2">
        <w:rPr>
          <w:rFonts w:ascii="Times New Roman" w:eastAsia="Times New Roman" w:hAnsi="Times New Roman" w:cs="Times New Roman"/>
          <w:sz w:val="24"/>
          <w:szCs w:val="24"/>
          <w:lang w:eastAsia="pl-PL"/>
        </w:rPr>
        <w:t xml:space="preserve">Poniższe rekomendacje zachęcają, by na wspólne działania patrzeć wielowymiarowo. </w:t>
      </w:r>
      <w:r w:rsidR="0018409F">
        <w:rPr>
          <w:rFonts w:ascii="Times New Roman" w:eastAsia="Times New Roman" w:hAnsi="Times New Roman" w:cs="Times New Roman"/>
          <w:sz w:val="24"/>
          <w:szCs w:val="24"/>
          <w:lang w:eastAsia="pl-PL"/>
        </w:rPr>
        <w:br/>
      </w:r>
      <w:r w:rsidRPr="00307BB2">
        <w:rPr>
          <w:rFonts w:ascii="Times New Roman" w:eastAsia="Times New Roman" w:hAnsi="Times New Roman" w:cs="Times New Roman"/>
          <w:sz w:val="24"/>
          <w:szCs w:val="24"/>
          <w:lang w:eastAsia="pl-PL"/>
        </w:rPr>
        <w:t xml:space="preserve">Ich bazą jednak zawsze będzie współpraca w zakresie podstawowym, wyznaczonym właściwością urzędu. Spodziewane innowacje wypracowane na linii urząd-przedsiębiorca </w:t>
      </w:r>
      <w:r w:rsidR="00E35EFF">
        <w:rPr>
          <w:rFonts w:ascii="Times New Roman" w:eastAsia="Times New Roman" w:hAnsi="Times New Roman" w:cs="Times New Roman"/>
          <w:sz w:val="24"/>
          <w:szCs w:val="24"/>
          <w:lang w:eastAsia="pl-PL"/>
        </w:rPr>
        <w:br/>
      </w:r>
      <w:r w:rsidRPr="00307BB2">
        <w:rPr>
          <w:rFonts w:ascii="Times New Roman" w:eastAsia="Times New Roman" w:hAnsi="Times New Roman" w:cs="Times New Roman"/>
          <w:sz w:val="24"/>
          <w:szCs w:val="24"/>
          <w:lang w:eastAsia="pl-PL"/>
        </w:rPr>
        <w:lastRenderedPageBreak/>
        <w:t xml:space="preserve">nie muszą pociągać za sobą wysokich kosztów czy systemowych reform. </w:t>
      </w:r>
      <w:r w:rsidRPr="00307BB2">
        <w:rPr>
          <w:rFonts w:ascii="Times New Roman" w:eastAsia="Times New Roman" w:hAnsi="Times New Roman" w:cs="Times New Roman"/>
          <w:sz w:val="24"/>
          <w:szCs w:val="24"/>
          <w:lang w:eastAsia="pl-PL"/>
        </w:rPr>
        <w:br/>
        <w:t>W wielu przypadkach wystarczą z pozoru drobne udogodnienia, które mogą zaowocować wielkimi korzyściami.</w:t>
      </w:r>
    </w:p>
    <w:p w:rsidR="005819B1" w:rsidRPr="00307BB2" w:rsidRDefault="005819B1" w:rsidP="005819B1">
      <w:pPr>
        <w:spacing w:after="0" w:line="360" w:lineRule="auto"/>
        <w:jc w:val="both"/>
        <w:rPr>
          <w:rFonts w:ascii="Times New Roman" w:eastAsia="Times New Roman" w:hAnsi="Times New Roman" w:cs="Times New Roman"/>
          <w:sz w:val="24"/>
          <w:szCs w:val="24"/>
          <w:lang w:eastAsia="pl-PL"/>
        </w:rPr>
      </w:pPr>
    </w:p>
    <w:p w:rsidR="00307BB2" w:rsidRPr="00307BB2" w:rsidRDefault="00307BB2" w:rsidP="005819B1">
      <w:pPr>
        <w:spacing w:after="0" w:line="360" w:lineRule="auto"/>
        <w:jc w:val="both"/>
        <w:rPr>
          <w:rFonts w:ascii="Times New Roman" w:eastAsia="Calibri" w:hAnsi="Times New Roman" w:cs="Times New Roman"/>
          <w:sz w:val="24"/>
          <w:szCs w:val="24"/>
        </w:rPr>
      </w:pPr>
      <w:r w:rsidRPr="00307BB2">
        <w:rPr>
          <w:rFonts w:ascii="Times New Roman" w:eastAsia="Calibri" w:hAnsi="Times New Roman" w:cs="Times New Roman"/>
          <w:sz w:val="24"/>
          <w:szCs w:val="24"/>
        </w:rPr>
        <w:t>Rekomendacje:</w:t>
      </w:r>
    </w:p>
    <w:p w:rsidR="00307BB2" w:rsidRPr="00307BB2" w:rsidRDefault="006E2589" w:rsidP="000541FA">
      <w:pPr>
        <w:numPr>
          <w:ilvl w:val="0"/>
          <w:numId w:val="14"/>
        </w:numPr>
        <w:tabs>
          <w:tab w:val="left" w:pos="0"/>
          <w:tab w:val="left" w:pos="851"/>
        </w:tabs>
        <w:spacing w:after="0" w:line="360" w:lineRule="auto"/>
        <w:contextualSpacing/>
        <w:jc w:val="both"/>
        <w:rPr>
          <w:rFonts w:ascii="Times New Roman" w:eastAsia="MyriadPro-Light" w:hAnsi="Times New Roman" w:cs="Times New Roman"/>
          <w:sz w:val="24"/>
          <w:szCs w:val="24"/>
          <w:lang w:eastAsia="pl-PL"/>
        </w:rPr>
      </w:pPr>
      <w:r>
        <w:rPr>
          <w:rFonts w:ascii="Times New Roman" w:eastAsia="MyriadPro-Light" w:hAnsi="Times New Roman" w:cs="Times New Roman"/>
          <w:sz w:val="24"/>
          <w:szCs w:val="24"/>
          <w:lang w:eastAsia="pl-PL"/>
        </w:rPr>
        <w:t xml:space="preserve">Zmiana polityki informacyjnej </w:t>
      </w:r>
      <w:r w:rsidR="00307BB2" w:rsidRPr="00307BB2">
        <w:rPr>
          <w:rFonts w:ascii="Times New Roman" w:eastAsia="MyriadPro-Light" w:hAnsi="Times New Roman" w:cs="Times New Roman"/>
          <w:sz w:val="24"/>
          <w:szCs w:val="24"/>
          <w:lang w:eastAsia="pl-PL"/>
        </w:rPr>
        <w:t xml:space="preserve"> publicznych służb zatrudnienia. Tworzenie kampanii społeczno-informacyjnej mającej na celu propagowanie form pomocy świadczonej przez publiczne służby zatrudnienia na rzecz przedsiębiorców: </w:t>
      </w:r>
      <w:r w:rsidR="00307BB2" w:rsidRPr="00307BB2">
        <w:rPr>
          <w:rFonts w:ascii="Times New Roman" w:eastAsia="Calibri" w:hAnsi="Times New Roman" w:cs="Times New Roman"/>
          <w:i/>
          <w:sz w:val="24"/>
          <w:szCs w:val="24"/>
        </w:rPr>
        <w:t>wojewódzki urząd pracy, powiatowe urzędy pracy</w:t>
      </w:r>
      <w:r w:rsidR="00307BB2" w:rsidRPr="00307BB2">
        <w:rPr>
          <w:rFonts w:ascii="Times New Roman" w:eastAsia="MyriadPro-Light" w:hAnsi="Times New Roman" w:cs="Times New Roman"/>
          <w:sz w:val="24"/>
          <w:szCs w:val="24"/>
          <w:lang w:eastAsia="pl-PL"/>
        </w:rPr>
        <w:t xml:space="preserve"> </w:t>
      </w:r>
    </w:p>
    <w:p w:rsidR="00307BB2" w:rsidRPr="006E2589" w:rsidRDefault="00307BB2" w:rsidP="006E2589">
      <w:pPr>
        <w:numPr>
          <w:ilvl w:val="0"/>
          <w:numId w:val="14"/>
        </w:numPr>
        <w:tabs>
          <w:tab w:val="left" w:pos="0"/>
          <w:tab w:val="left" w:pos="851"/>
        </w:tabs>
        <w:spacing w:after="0" w:line="360" w:lineRule="auto"/>
        <w:contextualSpacing/>
        <w:jc w:val="both"/>
        <w:rPr>
          <w:rFonts w:ascii="Times New Roman" w:eastAsia="MyriadPro-Light" w:hAnsi="Times New Roman" w:cs="Times New Roman"/>
          <w:sz w:val="24"/>
          <w:szCs w:val="24"/>
          <w:lang w:eastAsia="pl-PL"/>
        </w:rPr>
      </w:pPr>
      <w:r w:rsidRPr="00307BB2">
        <w:rPr>
          <w:rFonts w:ascii="Times New Roman" w:eastAsia="MyriadPro-Light" w:hAnsi="Times New Roman" w:cs="Times New Roman"/>
          <w:sz w:val="24"/>
          <w:szCs w:val="24"/>
          <w:lang w:eastAsia="pl-PL"/>
        </w:rPr>
        <w:t>Cykliczne, ujednolicone badanie poziomu zadowolenia</w:t>
      </w:r>
      <w:r w:rsidR="00736C12" w:rsidRPr="006E2589">
        <w:rPr>
          <w:rFonts w:ascii="Times New Roman" w:eastAsia="MyriadPro-Light" w:hAnsi="Times New Roman" w:cs="Times New Roman"/>
          <w:sz w:val="24"/>
          <w:szCs w:val="24"/>
          <w:lang w:eastAsia="pl-PL"/>
        </w:rPr>
        <w:t xml:space="preserve"> </w:t>
      </w:r>
      <w:r w:rsidRPr="006E2589">
        <w:rPr>
          <w:rFonts w:ascii="Times New Roman" w:eastAsia="MyriadPro-Light" w:hAnsi="Times New Roman" w:cs="Times New Roman"/>
          <w:sz w:val="24"/>
          <w:szCs w:val="24"/>
          <w:lang w:eastAsia="pl-PL"/>
        </w:rPr>
        <w:t xml:space="preserve">przedsiębiorców/pracodawców z usług świadczonych przez publiczne służby zatrudnienia: </w:t>
      </w:r>
      <w:r w:rsidRPr="006E2589">
        <w:rPr>
          <w:rFonts w:ascii="Times New Roman" w:eastAsia="Calibri" w:hAnsi="Times New Roman" w:cs="Times New Roman"/>
          <w:i/>
          <w:sz w:val="24"/>
          <w:szCs w:val="24"/>
        </w:rPr>
        <w:t>wojewódzki urząd pracy, powiatowe urzędy pracy</w:t>
      </w:r>
      <w:r w:rsidRPr="006E2589">
        <w:rPr>
          <w:rFonts w:ascii="Times New Roman" w:eastAsia="MyriadPro-Light" w:hAnsi="Times New Roman" w:cs="Times New Roman"/>
          <w:sz w:val="24"/>
          <w:szCs w:val="24"/>
          <w:lang w:eastAsia="pl-PL"/>
        </w:rPr>
        <w:t xml:space="preserve"> </w:t>
      </w:r>
    </w:p>
    <w:p w:rsidR="00307BB2" w:rsidRDefault="00307BB2" w:rsidP="000541FA">
      <w:pPr>
        <w:numPr>
          <w:ilvl w:val="0"/>
          <w:numId w:val="14"/>
        </w:numPr>
        <w:tabs>
          <w:tab w:val="left" w:pos="0"/>
          <w:tab w:val="left" w:pos="851"/>
        </w:tabs>
        <w:spacing w:after="0" w:line="360" w:lineRule="auto"/>
        <w:contextualSpacing/>
        <w:jc w:val="both"/>
        <w:rPr>
          <w:rFonts w:ascii="Times New Roman" w:eastAsia="Calibri" w:hAnsi="Times New Roman" w:cs="Times New Roman"/>
          <w:sz w:val="24"/>
          <w:szCs w:val="24"/>
        </w:rPr>
      </w:pPr>
      <w:r w:rsidRPr="00307BB2">
        <w:rPr>
          <w:rFonts w:ascii="Times New Roman" w:eastAsia="MyriadPro-Light" w:hAnsi="Times New Roman" w:cs="Times New Roman"/>
          <w:sz w:val="24"/>
          <w:szCs w:val="24"/>
          <w:lang w:eastAsia="pl-PL"/>
        </w:rPr>
        <w:t xml:space="preserve">Zwiększenie „aktywności” pośrednika pracy w zakresie współpracy z pracodawcami: </w:t>
      </w:r>
      <w:r w:rsidRPr="00307BB2">
        <w:rPr>
          <w:rFonts w:ascii="Times New Roman" w:eastAsia="Calibri" w:hAnsi="Times New Roman" w:cs="Times New Roman"/>
          <w:i/>
          <w:sz w:val="24"/>
          <w:szCs w:val="24"/>
        </w:rPr>
        <w:t>powiatowe urzędy pracy</w:t>
      </w:r>
    </w:p>
    <w:p w:rsidR="005819B1" w:rsidRPr="005819B1" w:rsidRDefault="005819B1" w:rsidP="005819B1">
      <w:pPr>
        <w:tabs>
          <w:tab w:val="left" w:pos="0"/>
          <w:tab w:val="left" w:pos="851"/>
        </w:tabs>
        <w:spacing w:after="0" w:line="360" w:lineRule="auto"/>
        <w:ind w:left="720"/>
        <w:contextualSpacing/>
        <w:jc w:val="both"/>
        <w:rPr>
          <w:rFonts w:ascii="Times New Roman" w:eastAsia="Calibri" w:hAnsi="Times New Roman" w:cs="Times New Roman"/>
          <w:sz w:val="24"/>
          <w:szCs w:val="24"/>
        </w:rPr>
      </w:pPr>
    </w:p>
    <w:p w:rsidR="00307BB2" w:rsidRPr="005819B1" w:rsidRDefault="00307BB2" w:rsidP="00307BB2">
      <w:pPr>
        <w:rPr>
          <w:rFonts w:ascii="Times New Roman" w:hAnsi="Times New Roman" w:cs="Times New Roman"/>
          <w:b/>
          <w:color w:val="000000" w:themeColor="text1"/>
          <w:sz w:val="24"/>
          <w:szCs w:val="24"/>
        </w:rPr>
      </w:pPr>
      <w:r w:rsidRPr="005819B1">
        <w:rPr>
          <w:rFonts w:ascii="Times New Roman" w:hAnsi="Times New Roman" w:cs="Times New Roman"/>
          <w:b/>
          <w:color w:val="000000" w:themeColor="text1"/>
          <w:sz w:val="24"/>
          <w:szCs w:val="24"/>
        </w:rPr>
        <w:t>OBSZAR II</w:t>
      </w:r>
    </w:p>
    <w:p w:rsidR="00307BB2" w:rsidRPr="005819B1" w:rsidRDefault="00307BB2" w:rsidP="005819B1">
      <w:pPr>
        <w:rPr>
          <w:rFonts w:ascii="Times New Roman" w:hAnsi="Times New Roman" w:cs="Times New Roman"/>
          <w:b/>
          <w:color w:val="000000" w:themeColor="text1"/>
          <w:sz w:val="24"/>
          <w:szCs w:val="24"/>
        </w:rPr>
      </w:pPr>
      <w:r w:rsidRPr="005819B1">
        <w:rPr>
          <w:rFonts w:ascii="Times New Roman" w:hAnsi="Times New Roman" w:cs="Times New Roman"/>
          <w:b/>
          <w:color w:val="000000" w:themeColor="text1"/>
          <w:sz w:val="24"/>
          <w:szCs w:val="24"/>
        </w:rPr>
        <w:t>PRZEDSIEBIORCZOŚĆ BUDOWANA NA BADANIACH, WIEDZ</w:t>
      </w:r>
      <w:r w:rsidR="005819B1" w:rsidRPr="005819B1">
        <w:rPr>
          <w:rFonts w:ascii="Times New Roman" w:hAnsi="Times New Roman" w:cs="Times New Roman"/>
          <w:b/>
          <w:color w:val="000000" w:themeColor="text1"/>
          <w:sz w:val="24"/>
          <w:szCs w:val="24"/>
        </w:rPr>
        <w:t xml:space="preserve">Y I POTENCJALE </w:t>
      </w:r>
      <w:r w:rsidR="002A2451">
        <w:rPr>
          <w:rFonts w:ascii="Times New Roman" w:hAnsi="Times New Roman" w:cs="Times New Roman"/>
          <w:b/>
          <w:color w:val="000000" w:themeColor="text1"/>
          <w:sz w:val="24"/>
          <w:szCs w:val="24"/>
        </w:rPr>
        <w:t xml:space="preserve">SZLÓŁ </w:t>
      </w:r>
      <w:r w:rsidR="005819B1" w:rsidRPr="005819B1">
        <w:rPr>
          <w:rFonts w:ascii="Times New Roman" w:hAnsi="Times New Roman" w:cs="Times New Roman"/>
          <w:b/>
          <w:color w:val="000000" w:themeColor="text1"/>
          <w:sz w:val="24"/>
          <w:szCs w:val="24"/>
        </w:rPr>
        <w:t>WYŻSZYCH</w:t>
      </w:r>
    </w:p>
    <w:p w:rsidR="00307BB2" w:rsidRPr="00307BB2" w:rsidRDefault="00307BB2" w:rsidP="00307BB2">
      <w:pPr>
        <w:ind w:left="720"/>
        <w:contextualSpacing/>
        <w:rPr>
          <w:rFonts w:ascii="Times New Roman" w:hAnsi="Times New Roman" w:cs="Times New Roman"/>
          <w:b/>
          <w:color w:val="000000" w:themeColor="text1"/>
          <w:sz w:val="24"/>
          <w:szCs w:val="24"/>
        </w:rPr>
      </w:pPr>
    </w:p>
    <w:p w:rsidR="00307BB2" w:rsidRPr="00736C12" w:rsidRDefault="00307BB2" w:rsidP="000541FA">
      <w:pPr>
        <w:numPr>
          <w:ilvl w:val="0"/>
          <w:numId w:val="16"/>
        </w:numPr>
        <w:contextualSpacing/>
        <w:rPr>
          <w:rFonts w:ascii="Times New Roman" w:hAnsi="Times New Roman" w:cs="Times New Roman"/>
          <w:b/>
          <w:color w:val="365F91" w:themeColor="accent1" w:themeShade="BF"/>
          <w:sz w:val="24"/>
          <w:szCs w:val="24"/>
        </w:rPr>
      </w:pPr>
      <w:r w:rsidRPr="00736C12">
        <w:rPr>
          <w:rFonts w:ascii="Times New Roman" w:hAnsi="Times New Roman" w:cs="Times New Roman"/>
          <w:b/>
          <w:color w:val="365F91" w:themeColor="accent1" w:themeShade="BF"/>
          <w:sz w:val="24"/>
          <w:szCs w:val="24"/>
        </w:rPr>
        <w:t xml:space="preserve">Wsparcie przedsiębiorczej postawy pracowników naukowych </w:t>
      </w:r>
      <w:r w:rsidR="002A2451">
        <w:rPr>
          <w:rFonts w:ascii="Times New Roman" w:hAnsi="Times New Roman" w:cs="Times New Roman"/>
          <w:b/>
          <w:color w:val="365F91" w:themeColor="accent1" w:themeShade="BF"/>
          <w:sz w:val="24"/>
          <w:szCs w:val="24"/>
        </w:rPr>
        <w:t>szkół wyższych</w:t>
      </w:r>
    </w:p>
    <w:p w:rsidR="00307BB2" w:rsidRPr="00307BB2" w:rsidRDefault="00307BB2" w:rsidP="00307BB2">
      <w:pPr>
        <w:ind w:left="720"/>
        <w:contextualSpacing/>
        <w:rPr>
          <w:rFonts w:ascii="Times New Roman" w:hAnsi="Times New Roman" w:cs="Times New Roman"/>
          <w:b/>
          <w:color w:val="000000" w:themeColor="text1"/>
          <w:sz w:val="24"/>
          <w:szCs w:val="24"/>
        </w:rPr>
      </w:pPr>
    </w:p>
    <w:p w:rsidR="005819B1" w:rsidRPr="00307BB2" w:rsidRDefault="00307BB2" w:rsidP="0018409F">
      <w:pPr>
        <w:spacing w:line="360" w:lineRule="auto"/>
        <w:jc w:val="both"/>
        <w:rPr>
          <w:rFonts w:ascii="Times New Roman" w:hAnsi="Times New Roman" w:cs="Times New Roman"/>
          <w:color w:val="000000" w:themeColor="text1"/>
          <w:sz w:val="24"/>
          <w:szCs w:val="24"/>
        </w:rPr>
      </w:pPr>
      <w:r w:rsidRPr="00307BB2">
        <w:rPr>
          <w:rFonts w:ascii="Times New Roman" w:hAnsi="Times New Roman" w:cs="Times New Roman"/>
          <w:color w:val="000000" w:themeColor="text1"/>
          <w:sz w:val="24"/>
          <w:szCs w:val="24"/>
        </w:rPr>
        <w:t xml:space="preserve">Przy wzmocnieniu postaw przedsiębiorczych pracowników naukowych bardzo ważną rolę odgrywają </w:t>
      </w:r>
      <w:r w:rsidR="002A2451">
        <w:rPr>
          <w:rFonts w:ascii="Times New Roman" w:hAnsi="Times New Roman" w:cs="Times New Roman"/>
          <w:color w:val="000000" w:themeColor="text1"/>
          <w:sz w:val="24"/>
          <w:szCs w:val="24"/>
        </w:rPr>
        <w:t>szkoły</w:t>
      </w:r>
      <w:r w:rsidRPr="00307BB2">
        <w:rPr>
          <w:rFonts w:ascii="Times New Roman" w:hAnsi="Times New Roman" w:cs="Times New Roman"/>
          <w:color w:val="000000" w:themeColor="text1"/>
          <w:sz w:val="24"/>
          <w:szCs w:val="24"/>
        </w:rPr>
        <w:t xml:space="preserve"> wyższe. Ośrodki akademickie zdają sobie sprawę, iż ich działania </w:t>
      </w:r>
      <w:r w:rsidR="00953070">
        <w:rPr>
          <w:rFonts w:ascii="Times New Roman" w:hAnsi="Times New Roman" w:cs="Times New Roman"/>
          <w:color w:val="000000" w:themeColor="text1"/>
          <w:sz w:val="24"/>
          <w:szCs w:val="24"/>
        </w:rPr>
        <w:br/>
      </w:r>
      <w:r w:rsidRPr="00307BB2">
        <w:rPr>
          <w:rFonts w:ascii="Times New Roman" w:hAnsi="Times New Roman" w:cs="Times New Roman"/>
          <w:color w:val="000000" w:themeColor="text1"/>
          <w:sz w:val="24"/>
          <w:szCs w:val="24"/>
        </w:rPr>
        <w:t xml:space="preserve">nie mogą być oderwane od aktualnych trendów, czy też problemów gospodarczych, </w:t>
      </w:r>
      <w:r w:rsidR="0018409F">
        <w:rPr>
          <w:rFonts w:ascii="Times New Roman" w:hAnsi="Times New Roman" w:cs="Times New Roman"/>
          <w:color w:val="000000" w:themeColor="text1"/>
          <w:sz w:val="24"/>
          <w:szCs w:val="24"/>
        </w:rPr>
        <w:br/>
      </w:r>
      <w:r w:rsidRPr="00307BB2">
        <w:rPr>
          <w:rFonts w:ascii="Times New Roman" w:hAnsi="Times New Roman" w:cs="Times New Roman"/>
          <w:color w:val="000000" w:themeColor="text1"/>
          <w:sz w:val="24"/>
          <w:szCs w:val="24"/>
        </w:rPr>
        <w:t>a ich</w:t>
      </w:r>
      <w:r w:rsidR="0018409F">
        <w:rPr>
          <w:rFonts w:ascii="Times New Roman" w:hAnsi="Times New Roman" w:cs="Times New Roman"/>
          <w:color w:val="000000" w:themeColor="text1"/>
          <w:sz w:val="24"/>
          <w:szCs w:val="24"/>
        </w:rPr>
        <w:t xml:space="preserve"> </w:t>
      </w:r>
      <w:r w:rsidRPr="00307BB2">
        <w:rPr>
          <w:rFonts w:ascii="Times New Roman" w:hAnsi="Times New Roman" w:cs="Times New Roman"/>
          <w:color w:val="000000" w:themeColor="text1"/>
          <w:sz w:val="24"/>
          <w:szCs w:val="24"/>
        </w:rPr>
        <w:t xml:space="preserve">ukierunkowaniem, poza edukacją i badaniami naukowymi, powinny być także potrzeby rynku i ścisła z nim współpraca. </w:t>
      </w:r>
    </w:p>
    <w:p w:rsidR="00307BB2" w:rsidRDefault="00307BB2" w:rsidP="005819B1">
      <w:pPr>
        <w:spacing w:after="0" w:line="360" w:lineRule="auto"/>
        <w:jc w:val="both"/>
        <w:rPr>
          <w:rFonts w:ascii="Times New Roman" w:hAnsi="Times New Roman" w:cs="Times New Roman"/>
          <w:color w:val="000000" w:themeColor="text1"/>
          <w:sz w:val="24"/>
          <w:szCs w:val="24"/>
        </w:rPr>
      </w:pPr>
      <w:r w:rsidRPr="00307BB2">
        <w:rPr>
          <w:rFonts w:ascii="Times New Roman" w:hAnsi="Times New Roman" w:cs="Times New Roman"/>
          <w:color w:val="000000" w:themeColor="text1"/>
          <w:sz w:val="24"/>
          <w:szCs w:val="24"/>
        </w:rPr>
        <w:t xml:space="preserve">W ostatnim czasie, w coraz większym stopniu, podnoszona jest kwestia dotycząca promowania postaw przedsiębiorczych pracowników naukowych. Obecnie </w:t>
      </w:r>
      <w:r w:rsidR="002A2451">
        <w:rPr>
          <w:rFonts w:ascii="Times New Roman" w:hAnsi="Times New Roman" w:cs="Times New Roman"/>
          <w:color w:val="000000" w:themeColor="text1"/>
          <w:sz w:val="24"/>
          <w:szCs w:val="24"/>
        </w:rPr>
        <w:t>szkoły</w:t>
      </w:r>
      <w:r w:rsidRPr="00307BB2">
        <w:rPr>
          <w:rFonts w:ascii="Times New Roman" w:hAnsi="Times New Roman" w:cs="Times New Roman"/>
          <w:color w:val="000000" w:themeColor="text1"/>
          <w:sz w:val="24"/>
          <w:szCs w:val="24"/>
        </w:rPr>
        <w:t xml:space="preserve"> wyższe bardziej dbają o to, aby ich pracownicy, poza obowiązkami dydaktycznymi, występowali </w:t>
      </w:r>
      <w:r w:rsidRPr="00307BB2">
        <w:rPr>
          <w:rFonts w:ascii="Times New Roman" w:hAnsi="Times New Roman" w:cs="Times New Roman"/>
          <w:color w:val="000000" w:themeColor="text1"/>
          <w:sz w:val="24"/>
          <w:szCs w:val="24"/>
        </w:rPr>
        <w:br/>
        <w:t xml:space="preserve">w roli ekspertów zewnętrznych, specjalistów czy też wynalazców w wielu dziedzinach gospodarki. Rozwijający się rynek oczekuje skrócenia drogi pomiędzy wynalazcą </w:t>
      </w:r>
      <w:r w:rsidRPr="00307BB2">
        <w:rPr>
          <w:rFonts w:ascii="Times New Roman" w:hAnsi="Times New Roman" w:cs="Times New Roman"/>
          <w:color w:val="000000" w:themeColor="text1"/>
          <w:sz w:val="24"/>
          <w:szCs w:val="24"/>
        </w:rPr>
        <w:br/>
        <w:t xml:space="preserve">a przedsiębiorcą, czyli zbliżeniem się instytucji biznesu i środowiska naukowego. </w:t>
      </w:r>
    </w:p>
    <w:p w:rsidR="005819B1" w:rsidRPr="00307BB2" w:rsidRDefault="005819B1" w:rsidP="005819B1">
      <w:pPr>
        <w:spacing w:after="0" w:line="360" w:lineRule="auto"/>
        <w:jc w:val="both"/>
        <w:rPr>
          <w:rFonts w:ascii="Times New Roman" w:hAnsi="Times New Roman" w:cs="Times New Roman"/>
          <w:color w:val="000000" w:themeColor="text1"/>
          <w:sz w:val="24"/>
          <w:szCs w:val="24"/>
        </w:rPr>
      </w:pPr>
    </w:p>
    <w:p w:rsidR="005819B1" w:rsidRPr="00307BB2" w:rsidRDefault="00307BB2" w:rsidP="0018409F">
      <w:pPr>
        <w:autoSpaceDE w:val="0"/>
        <w:autoSpaceDN w:val="0"/>
        <w:adjustRightInd w:val="0"/>
        <w:spacing w:line="360" w:lineRule="auto"/>
        <w:jc w:val="both"/>
        <w:rPr>
          <w:rFonts w:ascii="Times New Roman" w:hAnsi="Times New Roman" w:cs="Times New Roman"/>
          <w:color w:val="000000" w:themeColor="text1"/>
          <w:sz w:val="24"/>
          <w:szCs w:val="24"/>
        </w:rPr>
      </w:pPr>
      <w:r w:rsidRPr="00307BB2">
        <w:rPr>
          <w:rFonts w:ascii="Times New Roman" w:hAnsi="Times New Roman" w:cs="Times New Roman"/>
          <w:color w:val="000000" w:themeColor="text1"/>
          <w:sz w:val="24"/>
          <w:szCs w:val="24"/>
        </w:rPr>
        <w:lastRenderedPageBreak/>
        <w:t xml:space="preserve">Podstawową formą wspierania pracowników naukowych w zakładaniu własnej firmy </w:t>
      </w:r>
      <w:r w:rsidR="00E35EFF">
        <w:rPr>
          <w:rFonts w:ascii="Times New Roman" w:hAnsi="Times New Roman" w:cs="Times New Roman"/>
          <w:color w:val="000000" w:themeColor="text1"/>
          <w:sz w:val="24"/>
          <w:szCs w:val="24"/>
        </w:rPr>
        <w:br/>
      </w:r>
      <w:r w:rsidRPr="00307BB2">
        <w:rPr>
          <w:rFonts w:ascii="Times New Roman" w:hAnsi="Times New Roman" w:cs="Times New Roman"/>
          <w:color w:val="000000" w:themeColor="text1"/>
          <w:sz w:val="24"/>
          <w:szCs w:val="24"/>
        </w:rPr>
        <w:t xml:space="preserve">jest możliwość prowadzenia przez nich działalności typu </w:t>
      </w:r>
      <w:r w:rsidRPr="00307BB2">
        <w:rPr>
          <w:rFonts w:ascii="Times New Roman" w:hAnsi="Times New Roman" w:cs="Times New Roman"/>
          <w:i/>
          <w:color w:val="000000" w:themeColor="text1"/>
          <w:sz w:val="24"/>
          <w:szCs w:val="24"/>
        </w:rPr>
        <w:t>spin off</w:t>
      </w:r>
      <w:r w:rsidRPr="00307BB2">
        <w:rPr>
          <w:rFonts w:ascii="Times New Roman" w:hAnsi="Times New Roman" w:cs="Times New Roman"/>
          <w:color w:val="000000" w:themeColor="text1"/>
          <w:sz w:val="24"/>
          <w:szCs w:val="24"/>
        </w:rPr>
        <w:t xml:space="preserve"> czy też </w:t>
      </w:r>
      <w:r w:rsidRPr="00307BB2">
        <w:rPr>
          <w:rFonts w:ascii="Times New Roman" w:hAnsi="Times New Roman" w:cs="Times New Roman"/>
          <w:i/>
          <w:color w:val="000000" w:themeColor="text1"/>
          <w:sz w:val="24"/>
          <w:szCs w:val="24"/>
        </w:rPr>
        <w:t>spin out</w:t>
      </w:r>
      <w:r w:rsidRPr="00307BB2">
        <w:rPr>
          <w:rFonts w:ascii="Times New Roman" w:hAnsi="Times New Roman" w:cs="Times New Roman"/>
          <w:color w:val="000000" w:themeColor="text1"/>
          <w:sz w:val="24"/>
          <w:szCs w:val="24"/>
        </w:rPr>
        <w:t xml:space="preserve">. Zarówno </w:t>
      </w:r>
      <w:r w:rsidRPr="00307BB2">
        <w:rPr>
          <w:rFonts w:ascii="Times New Roman" w:hAnsi="Times New Roman" w:cs="Times New Roman"/>
          <w:i/>
          <w:color w:val="000000" w:themeColor="text1"/>
          <w:sz w:val="24"/>
          <w:szCs w:val="24"/>
        </w:rPr>
        <w:t>spin off</w:t>
      </w:r>
      <w:r w:rsidRPr="00307BB2">
        <w:rPr>
          <w:rFonts w:ascii="Times New Roman" w:hAnsi="Times New Roman" w:cs="Times New Roman"/>
          <w:color w:val="000000" w:themeColor="text1"/>
          <w:sz w:val="24"/>
          <w:szCs w:val="24"/>
        </w:rPr>
        <w:t xml:space="preserve"> jak i </w:t>
      </w:r>
      <w:r w:rsidRPr="00307BB2">
        <w:rPr>
          <w:rFonts w:ascii="Times New Roman" w:hAnsi="Times New Roman" w:cs="Times New Roman"/>
          <w:i/>
          <w:color w:val="000000" w:themeColor="text1"/>
          <w:sz w:val="24"/>
          <w:szCs w:val="24"/>
        </w:rPr>
        <w:t>spin out</w:t>
      </w:r>
      <w:r w:rsidRPr="00307BB2">
        <w:rPr>
          <w:rFonts w:ascii="Times New Roman" w:hAnsi="Times New Roman" w:cs="Times New Roman"/>
          <w:color w:val="000000" w:themeColor="text1"/>
          <w:sz w:val="24"/>
          <w:szCs w:val="24"/>
        </w:rPr>
        <w:t xml:space="preserve"> są przedsiębiorstwami założonymi przez pracowników naukowych, studentów czy też doktorantów </w:t>
      </w:r>
      <w:r w:rsidR="002A2451">
        <w:rPr>
          <w:rFonts w:ascii="Times New Roman" w:hAnsi="Times New Roman" w:cs="Times New Roman"/>
          <w:color w:val="000000" w:themeColor="text1"/>
          <w:sz w:val="24"/>
          <w:szCs w:val="24"/>
        </w:rPr>
        <w:t>szkół</w:t>
      </w:r>
      <w:r w:rsidRPr="00307BB2">
        <w:rPr>
          <w:rFonts w:ascii="Times New Roman" w:hAnsi="Times New Roman" w:cs="Times New Roman"/>
          <w:color w:val="000000" w:themeColor="text1"/>
          <w:sz w:val="24"/>
          <w:szCs w:val="24"/>
        </w:rPr>
        <w:t xml:space="preserve"> wyższych, z tą różnicą, iż </w:t>
      </w:r>
      <w:r w:rsidRPr="00307BB2">
        <w:rPr>
          <w:rFonts w:ascii="Times New Roman" w:hAnsi="Times New Roman" w:cs="Times New Roman"/>
          <w:i/>
          <w:color w:val="000000" w:themeColor="text1"/>
          <w:sz w:val="24"/>
          <w:szCs w:val="24"/>
        </w:rPr>
        <w:t>spin off</w:t>
      </w:r>
      <w:r w:rsidRPr="00307BB2">
        <w:rPr>
          <w:rFonts w:ascii="Times New Roman" w:hAnsi="Times New Roman" w:cs="Times New Roman"/>
          <w:color w:val="000000" w:themeColor="text1"/>
          <w:sz w:val="24"/>
          <w:szCs w:val="24"/>
        </w:rPr>
        <w:t xml:space="preserve"> jest zazwyczaj niezależne osobowo i kapitałowo od swojej uczelni, mimo to często z nią współpracuje. </w:t>
      </w:r>
      <w:r w:rsidRPr="00307BB2">
        <w:rPr>
          <w:rFonts w:ascii="Times New Roman" w:hAnsi="Times New Roman" w:cs="Times New Roman"/>
          <w:color w:val="000000" w:themeColor="text1"/>
          <w:sz w:val="24"/>
          <w:szCs w:val="24"/>
        </w:rPr>
        <w:br/>
        <w:t xml:space="preserve">Z kolei </w:t>
      </w:r>
      <w:r w:rsidRPr="00307BB2">
        <w:rPr>
          <w:rFonts w:ascii="Times New Roman" w:hAnsi="Times New Roman" w:cs="Times New Roman"/>
          <w:i/>
          <w:color w:val="000000" w:themeColor="text1"/>
          <w:sz w:val="24"/>
          <w:szCs w:val="24"/>
        </w:rPr>
        <w:t>spin out</w:t>
      </w:r>
      <w:r w:rsidRPr="00307BB2">
        <w:rPr>
          <w:rFonts w:ascii="Times New Roman" w:hAnsi="Times New Roman" w:cs="Times New Roman"/>
          <w:color w:val="000000" w:themeColor="text1"/>
          <w:sz w:val="24"/>
          <w:szCs w:val="24"/>
        </w:rPr>
        <w:t xml:space="preserve"> jest p</w:t>
      </w:r>
      <w:r w:rsidR="002A2451">
        <w:rPr>
          <w:rFonts w:ascii="Times New Roman" w:hAnsi="Times New Roman" w:cs="Times New Roman"/>
          <w:color w:val="000000" w:themeColor="text1"/>
          <w:sz w:val="24"/>
          <w:szCs w:val="24"/>
        </w:rPr>
        <w:t>owiązane osobowo i kapitałowo ze szkołami wyższymi</w:t>
      </w:r>
      <w:r w:rsidRPr="00307BB2">
        <w:rPr>
          <w:rFonts w:ascii="Times New Roman" w:hAnsi="Times New Roman" w:cs="Times New Roman"/>
          <w:color w:val="000000" w:themeColor="text1"/>
          <w:sz w:val="24"/>
          <w:szCs w:val="24"/>
        </w:rPr>
        <w:t xml:space="preserve">, co w rezultacie oznacza bardzo bliską pomiędzy nimi współpracę. Podstawową funkcją działalności powyższych przedsięwzięć jest komercjalizacja innowacyjnej wiedzy i technologii.  </w:t>
      </w:r>
    </w:p>
    <w:p w:rsidR="005819B1" w:rsidRPr="00307BB2" w:rsidRDefault="002A2451" w:rsidP="0018409F">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Szkoły</w:t>
      </w:r>
      <w:r w:rsidR="00307BB2" w:rsidRPr="00307BB2">
        <w:rPr>
          <w:rFonts w:ascii="Times New Roman" w:hAnsi="Times New Roman" w:cs="Times New Roman"/>
          <w:color w:val="000000" w:themeColor="text1"/>
          <w:sz w:val="24"/>
          <w:szCs w:val="24"/>
        </w:rPr>
        <w:t xml:space="preserve"> wyższe powinny w jak największym stopniu wspierać przedsiębiorstwa zakładane przez pracowników naukowych, poprzez zarówno pomoc materialną, jak i np. udostępnienie pomieszczeń, czy też różnego rodzaju doradztwo. Zaangażowanie uczelni wyższej </w:t>
      </w:r>
      <w:r w:rsidR="00307BB2" w:rsidRPr="00307BB2">
        <w:rPr>
          <w:rFonts w:ascii="Times New Roman" w:hAnsi="Times New Roman" w:cs="Times New Roman"/>
          <w:color w:val="000000" w:themeColor="text1"/>
          <w:sz w:val="24"/>
          <w:szCs w:val="24"/>
        </w:rPr>
        <w:br/>
        <w:t xml:space="preserve">w działalności </w:t>
      </w:r>
      <w:r w:rsidR="00307BB2" w:rsidRPr="00307BB2">
        <w:rPr>
          <w:rFonts w:ascii="Times New Roman" w:hAnsi="Times New Roman" w:cs="Times New Roman"/>
          <w:i/>
          <w:color w:val="000000" w:themeColor="text1"/>
          <w:sz w:val="24"/>
          <w:szCs w:val="24"/>
        </w:rPr>
        <w:t>spin off</w:t>
      </w:r>
      <w:r w:rsidR="00307BB2" w:rsidRPr="00307BB2">
        <w:rPr>
          <w:rFonts w:ascii="Times New Roman" w:hAnsi="Times New Roman" w:cs="Times New Roman"/>
          <w:color w:val="000000" w:themeColor="text1"/>
          <w:sz w:val="24"/>
          <w:szCs w:val="24"/>
        </w:rPr>
        <w:t xml:space="preserve"> oraz </w:t>
      </w:r>
      <w:r w:rsidR="00307BB2" w:rsidRPr="00307BB2">
        <w:rPr>
          <w:rFonts w:ascii="Times New Roman" w:hAnsi="Times New Roman" w:cs="Times New Roman"/>
          <w:i/>
          <w:color w:val="000000" w:themeColor="text1"/>
          <w:sz w:val="24"/>
          <w:szCs w:val="24"/>
        </w:rPr>
        <w:t>spin out</w:t>
      </w:r>
      <w:r w:rsidR="00307BB2" w:rsidRPr="00307BB2">
        <w:rPr>
          <w:rFonts w:ascii="Times New Roman" w:hAnsi="Times New Roman" w:cs="Times New Roman"/>
          <w:color w:val="000000" w:themeColor="text1"/>
          <w:sz w:val="24"/>
          <w:szCs w:val="24"/>
        </w:rPr>
        <w:t xml:space="preserve">, wpływa korzystnie na rozwój tych przedsięwzięć, </w:t>
      </w:r>
      <w:r w:rsidR="00E35EFF">
        <w:rPr>
          <w:rFonts w:ascii="Times New Roman" w:hAnsi="Times New Roman" w:cs="Times New Roman"/>
          <w:color w:val="000000" w:themeColor="text1"/>
          <w:sz w:val="24"/>
          <w:szCs w:val="24"/>
        </w:rPr>
        <w:br/>
      </w:r>
      <w:r w:rsidR="00307BB2" w:rsidRPr="00307BB2">
        <w:rPr>
          <w:rFonts w:ascii="Times New Roman" w:hAnsi="Times New Roman" w:cs="Times New Roman"/>
          <w:color w:val="000000" w:themeColor="text1"/>
          <w:sz w:val="24"/>
          <w:szCs w:val="24"/>
        </w:rPr>
        <w:t>co ma przełożenie na upowszechnienie innowacyjnych rozwiązań, wzrost konkur</w:t>
      </w:r>
      <w:r w:rsidR="00E35EFF">
        <w:rPr>
          <w:rFonts w:ascii="Times New Roman" w:hAnsi="Times New Roman" w:cs="Times New Roman"/>
          <w:color w:val="000000" w:themeColor="text1"/>
          <w:sz w:val="24"/>
          <w:szCs w:val="24"/>
        </w:rPr>
        <w:t xml:space="preserve">encyjności firm, </w:t>
      </w:r>
      <w:r w:rsidR="00307BB2" w:rsidRPr="00307BB2">
        <w:rPr>
          <w:rFonts w:ascii="Times New Roman" w:hAnsi="Times New Roman" w:cs="Times New Roman"/>
          <w:color w:val="000000" w:themeColor="text1"/>
          <w:sz w:val="24"/>
          <w:szCs w:val="24"/>
        </w:rPr>
        <w:t xml:space="preserve">a także tworzenie nowych miejsc pracy. </w:t>
      </w:r>
    </w:p>
    <w:p w:rsidR="00307BB2" w:rsidRPr="00307BB2" w:rsidRDefault="002A2451" w:rsidP="0018409F">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Szkoły</w:t>
      </w:r>
      <w:r w:rsidR="00307BB2" w:rsidRPr="00307BB2">
        <w:rPr>
          <w:rFonts w:ascii="Times New Roman" w:hAnsi="Times New Roman" w:cs="Times New Roman"/>
          <w:color w:val="000000" w:themeColor="text1"/>
          <w:sz w:val="24"/>
          <w:szCs w:val="24"/>
        </w:rPr>
        <w:t xml:space="preserve"> wyższe mogą wspierać przedsiębiorcze postawy pracowników również poprzez organizację seminariów, warsztatów, konferencji dotyczących szeroko rozumianej współpracy pomiędzy biznesem a nauką. Przedsięwzięcia tego typu poza, wymianą poglądów, umożliwiają aplikację wiedzy z różnych dziedzin do praktyki gospodarczej. </w:t>
      </w:r>
    </w:p>
    <w:p w:rsidR="005819B1" w:rsidRDefault="00307BB2" w:rsidP="0018409F">
      <w:pPr>
        <w:spacing w:after="0" w:line="360" w:lineRule="auto"/>
        <w:jc w:val="both"/>
        <w:rPr>
          <w:rFonts w:ascii="Times New Roman" w:hAnsi="Times New Roman" w:cs="Times New Roman"/>
          <w:color w:val="000000" w:themeColor="text1"/>
          <w:sz w:val="24"/>
          <w:szCs w:val="24"/>
        </w:rPr>
      </w:pPr>
      <w:r w:rsidRPr="00307BB2">
        <w:rPr>
          <w:rFonts w:ascii="Times New Roman" w:hAnsi="Times New Roman" w:cs="Times New Roman"/>
          <w:color w:val="000000" w:themeColor="text1"/>
          <w:sz w:val="24"/>
          <w:szCs w:val="24"/>
        </w:rPr>
        <w:t xml:space="preserve">Ponadto ośrodki akademickie mają możliwość organizowania lub kierowania swoich pracowników naukowych na seminaria, warsztaty czy też studia dotyczące przedsiębiorczości. Umiejętności zdobyte podczas uczestnictwa w ramach przedmiotowych zajęć umożliwiają słuchaczom zapoznanie się np. z metodami oraz światowymi trendami </w:t>
      </w:r>
      <w:r w:rsidRPr="00307BB2">
        <w:rPr>
          <w:rFonts w:ascii="Times New Roman" w:hAnsi="Times New Roman" w:cs="Times New Roman"/>
          <w:color w:val="000000" w:themeColor="text1"/>
          <w:sz w:val="24"/>
          <w:szCs w:val="24"/>
        </w:rPr>
        <w:br/>
        <w:t>w zarzadzaniu procesami finansowymi w przedsiębiorstwie, ich kontrolą, podejmowaniem decyzji w warunkach szybkiego postępu t</w:t>
      </w:r>
      <w:r w:rsidR="0018409F">
        <w:rPr>
          <w:rFonts w:ascii="Times New Roman" w:hAnsi="Times New Roman" w:cs="Times New Roman"/>
          <w:color w:val="000000" w:themeColor="text1"/>
          <w:sz w:val="24"/>
          <w:szCs w:val="24"/>
        </w:rPr>
        <w:t xml:space="preserve">echnicznego i organizacyjnego. </w:t>
      </w:r>
    </w:p>
    <w:p w:rsidR="005819B1" w:rsidRPr="00307BB2" w:rsidRDefault="005819B1" w:rsidP="00307BB2">
      <w:pPr>
        <w:tabs>
          <w:tab w:val="left" w:pos="426"/>
        </w:tabs>
        <w:spacing w:after="0" w:line="360" w:lineRule="auto"/>
        <w:contextualSpacing/>
        <w:jc w:val="both"/>
        <w:rPr>
          <w:rFonts w:ascii="Times New Roman" w:hAnsi="Times New Roman" w:cs="Times New Roman"/>
          <w:color w:val="000000" w:themeColor="text1"/>
          <w:sz w:val="24"/>
          <w:szCs w:val="24"/>
        </w:rPr>
      </w:pPr>
    </w:p>
    <w:p w:rsidR="00307BB2" w:rsidRPr="00307BB2" w:rsidRDefault="00307BB2" w:rsidP="00307BB2">
      <w:pPr>
        <w:tabs>
          <w:tab w:val="left" w:pos="426"/>
        </w:tabs>
        <w:spacing w:after="0" w:line="360" w:lineRule="auto"/>
        <w:contextualSpacing/>
        <w:jc w:val="both"/>
        <w:rPr>
          <w:rFonts w:ascii="Times New Roman" w:hAnsi="Times New Roman" w:cs="Times New Roman"/>
          <w:b/>
          <w:color w:val="000000" w:themeColor="text1"/>
          <w:sz w:val="24"/>
          <w:szCs w:val="24"/>
        </w:rPr>
      </w:pPr>
      <w:r w:rsidRPr="00307BB2">
        <w:rPr>
          <w:rFonts w:ascii="Times New Roman" w:hAnsi="Times New Roman" w:cs="Times New Roman"/>
          <w:b/>
          <w:color w:val="000000" w:themeColor="text1"/>
          <w:sz w:val="24"/>
          <w:szCs w:val="24"/>
        </w:rPr>
        <w:t>Rekomendacje:</w:t>
      </w:r>
    </w:p>
    <w:p w:rsidR="00307BB2" w:rsidRPr="00307BB2" w:rsidRDefault="00307BB2" w:rsidP="00307BB2">
      <w:pPr>
        <w:tabs>
          <w:tab w:val="left" w:pos="426"/>
        </w:tabs>
        <w:spacing w:after="0" w:line="360" w:lineRule="auto"/>
        <w:contextualSpacing/>
        <w:jc w:val="both"/>
        <w:rPr>
          <w:rFonts w:ascii="Times New Roman" w:hAnsi="Times New Roman" w:cs="Times New Roman"/>
          <w:b/>
          <w:color w:val="000000" w:themeColor="text1"/>
          <w:sz w:val="24"/>
          <w:szCs w:val="24"/>
        </w:rPr>
      </w:pPr>
    </w:p>
    <w:p w:rsidR="00307BB2" w:rsidRPr="00307BB2" w:rsidRDefault="00307BB2" w:rsidP="000541FA">
      <w:pPr>
        <w:numPr>
          <w:ilvl w:val="0"/>
          <w:numId w:val="17"/>
        </w:numPr>
        <w:tabs>
          <w:tab w:val="left" w:pos="426"/>
        </w:tabs>
        <w:spacing w:after="0" w:line="360" w:lineRule="auto"/>
        <w:contextualSpacing/>
        <w:jc w:val="both"/>
        <w:rPr>
          <w:rFonts w:ascii="Times New Roman" w:hAnsi="Times New Roman" w:cs="Times New Roman"/>
          <w:color w:val="000000" w:themeColor="text1"/>
          <w:sz w:val="24"/>
          <w:szCs w:val="24"/>
        </w:rPr>
      </w:pPr>
      <w:r w:rsidRPr="00307BB2">
        <w:rPr>
          <w:rFonts w:ascii="Times New Roman" w:hAnsi="Times New Roman" w:cs="Times New Roman"/>
          <w:color w:val="000000" w:themeColor="text1"/>
          <w:sz w:val="24"/>
          <w:szCs w:val="24"/>
        </w:rPr>
        <w:t xml:space="preserve">Ułatwienie pracownikom naukowym zakładania przedsiębiorstw na bazie wyników badań naukowych (typu </w:t>
      </w:r>
      <w:r w:rsidRPr="00307BB2">
        <w:rPr>
          <w:rFonts w:ascii="Times New Roman" w:hAnsi="Times New Roman" w:cs="Times New Roman"/>
          <w:i/>
          <w:color w:val="000000" w:themeColor="text1"/>
          <w:sz w:val="24"/>
          <w:szCs w:val="24"/>
        </w:rPr>
        <w:t>spin off</w:t>
      </w:r>
      <w:r w:rsidRPr="00307BB2">
        <w:rPr>
          <w:rFonts w:ascii="Times New Roman" w:hAnsi="Times New Roman" w:cs="Times New Roman"/>
          <w:color w:val="000000" w:themeColor="text1"/>
          <w:sz w:val="24"/>
          <w:szCs w:val="24"/>
        </w:rPr>
        <w:t xml:space="preserve"> i </w:t>
      </w:r>
      <w:r w:rsidRPr="00307BB2">
        <w:rPr>
          <w:rFonts w:ascii="Times New Roman" w:hAnsi="Times New Roman" w:cs="Times New Roman"/>
          <w:i/>
          <w:color w:val="000000" w:themeColor="text1"/>
          <w:sz w:val="24"/>
          <w:szCs w:val="24"/>
        </w:rPr>
        <w:t>spin out</w:t>
      </w:r>
      <w:r w:rsidRPr="00307BB2">
        <w:rPr>
          <w:rFonts w:ascii="Times New Roman" w:hAnsi="Times New Roman" w:cs="Times New Roman"/>
          <w:color w:val="000000" w:themeColor="text1"/>
          <w:sz w:val="24"/>
          <w:szCs w:val="24"/>
        </w:rPr>
        <w:t xml:space="preserve">): </w:t>
      </w:r>
      <w:r w:rsidRPr="00307BB2">
        <w:rPr>
          <w:rFonts w:ascii="Times New Roman" w:hAnsi="Times New Roman" w:cs="Times New Roman"/>
          <w:i/>
          <w:color w:val="000000" w:themeColor="text1"/>
          <w:sz w:val="24"/>
          <w:szCs w:val="24"/>
        </w:rPr>
        <w:t>szkoły wyższe</w:t>
      </w:r>
    </w:p>
    <w:p w:rsidR="00307BB2" w:rsidRPr="00307BB2" w:rsidRDefault="00307BB2" w:rsidP="000541FA">
      <w:pPr>
        <w:numPr>
          <w:ilvl w:val="0"/>
          <w:numId w:val="17"/>
        </w:numPr>
        <w:tabs>
          <w:tab w:val="left" w:pos="426"/>
        </w:tabs>
        <w:spacing w:after="0" w:line="360" w:lineRule="auto"/>
        <w:contextualSpacing/>
        <w:jc w:val="both"/>
        <w:rPr>
          <w:rFonts w:ascii="Times New Roman" w:hAnsi="Times New Roman" w:cs="Times New Roman"/>
          <w:color w:val="000000" w:themeColor="text1"/>
          <w:sz w:val="24"/>
          <w:szCs w:val="24"/>
        </w:rPr>
      </w:pPr>
      <w:r w:rsidRPr="00307BB2">
        <w:rPr>
          <w:rFonts w:ascii="Times New Roman" w:hAnsi="Times New Roman" w:cs="Times New Roman"/>
          <w:color w:val="000000" w:themeColor="text1"/>
          <w:sz w:val="24"/>
          <w:szCs w:val="24"/>
        </w:rPr>
        <w:lastRenderedPageBreak/>
        <w:t xml:space="preserve">Wsparcie istniejących przedsiębiorstw typu </w:t>
      </w:r>
      <w:r w:rsidRPr="00307BB2">
        <w:rPr>
          <w:rFonts w:ascii="Times New Roman" w:hAnsi="Times New Roman" w:cs="Times New Roman"/>
          <w:i/>
          <w:color w:val="000000" w:themeColor="text1"/>
          <w:sz w:val="24"/>
          <w:szCs w:val="24"/>
        </w:rPr>
        <w:t>spin off</w:t>
      </w:r>
      <w:r w:rsidRPr="00307BB2">
        <w:rPr>
          <w:rFonts w:ascii="Times New Roman" w:hAnsi="Times New Roman" w:cs="Times New Roman"/>
          <w:color w:val="000000" w:themeColor="text1"/>
          <w:sz w:val="24"/>
          <w:szCs w:val="24"/>
        </w:rPr>
        <w:t xml:space="preserve"> i </w:t>
      </w:r>
      <w:r w:rsidRPr="00307BB2">
        <w:rPr>
          <w:rFonts w:ascii="Times New Roman" w:hAnsi="Times New Roman" w:cs="Times New Roman"/>
          <w:i/>
          <w:color w:val="000000" w:themeColor="text1"/>
          <w:sz w:val="24"/>
          <w:szCs w:val="24"/>
        </w:rPr>
        <w:t>spin out</w:t>
      </w:r>
      <w:r w:rsidRPr="00307BB2">
        <w:rPr>
          <w:rFonts w:ascii="Times New Roman" w:hAnsi="Times New Roman" w:cs="Times New Roman"/>
          <w:color w:val="000000" w:themeColor="text1"/>
          <w:sz w:val="24"/>
          <w:szCs w:val="24"/>
        </w:rPr>
        <w:t xml:space="preserve">, poprzez profesjonalne doradztwo, szkolenia lub udostępnienie infrastruktury badawczej (np. laboratoria): </w:t>
      </w:r>
      <w:r w:rsidRPr="00307BB2">
        <w:rPr>
          <w:rFonts w:ascii="Times New Roman" w:hAnsi="Times New Roman" w:cs="Times New Roman"/>
          <w:i/>
          <w:color w:val="000000" w:themeColor="text1"/>
          <w:sz w:val="24"/>
          <w:szCs w:val="24"/>
        </w:rPr>
        <w:t>szkoły wyższe, ośrodki badawcze</w:t>
      </w:r>
    </w:p>
    <w:p w:rsidR="00307BB2" w:rsidRPr="001F0E10" w:rsidRDefault="00307BB2" w:rsidP="000541FA">
      <w:pPr>
        <w:numPr>
          <w:ilvl w:val="0"/>
          <w:numId w:val="17"/>
        </w:numPr>
        <w:tabs>
          <w:tab w:val="left" w:pos="426"/>
        </w:tabs>
        <w:spacing w:line="360" w:lineRule="auto"/>
        <w:ind w:left="714" w:hanging="357"/>
        <w:contextualSpacing/>
        <w:jc w:val="both"/>
        <w:rPr>
          <w:rFonts w:ascii="Times New Roman" w:hAnsi="Times New Roman" w:cs="Times New Roman"/>
          <w:color w:val="000000" w:themeColor="text1"/>
          <w:sz w:val="24"/>
          <w:szCs w:val="24"/>
        </w:rPr>
      </w:pPr>
      <w:r w:rsidRPr="00307BB2">
        <w:rPr>
          <w:rFonts w:ascii="Times New Roman" w:hAnsi="Times New Roman" w:cs="Times New Roman"/>
          <w:color w:val="000000" w:themeColor="text1"/>
          <w:sz w:val="24"/>
          <w:szCs w:val="24"/>
        </w:rPr>
        <w:t xml:space="preserve">Większe otwarcie uczelnianych ścieżek awansu na młode pokolenie naukowców: </w:t>
      </w:r>
      <w:r w:rsidRPr="00307BB2">
        <w:rPr>
          <w:rFonts w:ascii="Times New Roman" w:hAnsi="Times New Roman" w:cs="Times New Roman"/>
          <w:i/>
          <w:color w:val="000000" w:themeColor="text1"/>
          <w:sz w:val="24"/>
          <w:szCs w:val="24"/>
        </w:rPr>
        <w:t>szkoły wyższe</w:t>
      </w:r>
    </w:p>
    <w:p w:rsidR="001F0E10" w:rsidRPr="001F0E10" w:rsidRDefault="001F0E10" w:rsidP="001F0E10">
      <w:pPr>
        <w:tabs>
          <w:tab w:val="left" w:pos="426"/>
        </w:tabs>
        <w:spacing w:line="360" w:lineRule="auto"/>
        <w:ind w:left="714"/>
        <w:contextualSpacing/>
        <w:jc w:val="both"/>
        <w:rPr>
          <w:rFonts w:ascii="Times New Roman" w:hAnsi="Times New Roman" w:cs="Times New Roman"/>
          <w:color w:val="000000" w:themeColor="text1"/>
          <w:sz w:val="24"/>
          <w:szCs w:val="24"/>
        </w:rPr>
      </w:pPr>
    </w:p>
    <w:p w:rsidR="00307BB2" w:rsidRPr="00736C12" w:rsidRDefault="00307BB2" w:rsidP="000541FA">
      <w:pPr>
        <w:numPr>
          <w:ilvl w:val="0"/>
          <w:numId w:val="16"/>
        </w:numPr>
        <w:tabs>
          <w:tab w:val="left" w:pos="426"/>
        </w:tabs>
        <w:spacing w:after="0" w:line="360" w:lineRule="auto"/>
        <w:contextualSpacing/>
        <w:jc w:val="both"/>
        <w:rPr>
          <w:rFonts w:ascii="Times New Roman" w:hAnsi="Times New Roman" w:cs="Times New Roman"/>
          <w:b/>
          <w:color w:val="365F91" w:themeColor="accent1" w:themeShade="BF"/>
          <w:sz w:val="24"/>
          <w:szCs w:val="24"/>
        </w:rPr>
      </w:pPr>
      <w:r w:rsidRPr="00736C12">
        <w:rPr>
          <w:rFonts w:ascii="Times New Roman" w:hAnsi="Times New Roman" w:cs="Times New Roman"/>
          <w:b/>
          <w:color w:val="365F91" w:themeColor="accent1" w:themeShade="BF"/>
          <w:sz w:val="24"/>
          <w:szCs w:val="24"/>
        </w:rPr>
        <w:t>Przedsiębiorczość oparta na komercjalizacji wiedzy (wykorzystanie wyników badań)</w:t>
      </w:r>
    </w:p>
    <w:p w:rsidR="00307BB2" w:rsidRPr="00307BB2" w:rsidRDefault="00307BB2" w:rsidP="00307BB2">
      <w:pPr>
        <w:tabs>
          <w:tab w:val="left" w:pos="426"/>
        </w:tabs>
        <w:spacing w:after="0" w:line="360" w:lineRule="auto"/>
        <w:jc w:val="both"/>
        <w:rPr>
          <w:rFonts w:ascii="Times New Roman" w:hAnsi="Times New Roman" w:cs="Times New Roman"/>
          <w:b/>
          <w:color w:val="000000" w:themeColor="text1"/>
          <w:sz w:val="24"/>
          <w:szCs w:val="24"/>
        </w:rPr>
      </w:pPr>
    </w:p>
    <w:p w:rsidR="005819B1" w:rsidRPr="00307BB2" w:rsidRDefault="00307BB2" w:rsidP="001F0E10">
      <w:pPr>
        <w:autoSpaceDE w:val="0"/>
        <w:autoSpaceDN w:val="0"/>
        <w:adjustRightInd w:val="0"/>
        <w:spacing w:line="360" w:lineRule="auto"/>
        <w:jc w:val="both"/>
        <w:rPr>
          <w:rFonts w:ascii="Times New Roman" w:hAnsi="Times New Roman" w:cs="Times New Roman"/>
          <w:color w:val="000000" w:themeColor="text1"/>
          <w:sz w:val="24"/>
          <w:szCs w:val="24"/>
        </w:rPr>
      </w:pPr>
      <w:r w:rsidRPr="00307BB2">
        <w:rPr>
          <w:rFonts w:ascii="Times New Roman" w:hAnsi="Times New Roman" w:cs="Times New Roman"/>
          <w:color w:val="000000" w:themeColor="text1"/>
          <w:sz w:val="24"/>
          <w:szCs w:val="24"/>
        </w:rPr>
        <w:t xml:space="preserve">W obecnych czasach wiedza w coraz szerszym zakresie zastępuje pracę oraz kapitał jako główne źródło dobrobytu społecznego. Zdolność tworzenia wiedzy, a zwłaszcza </w:t>
      </w:r>
      <w:r w:rsidR="001F0E10">
        <w:rPr>
          <w:rFonts w:ascii="Times New Roman" w:hAnsi="Times New Roman" w:cs="Times New Roman"/>
          <w:color w:val="000000" w:themeColor="text1"/>
          <w:sz w:val="24"/>
          <w:szCs w:val="24"/>
        </w:rPr>
        <w:br/>
      </w:r>
      <w:r w:rsidRPr="00307BB2">
        <w:rPr>
          <w:rFonts w:ascii="Times New Roman" w:hAnsi="Times New Roman" w:cs="Times New Roman"/>
          <w:color w:val="000000" w:themeColor="text1"/>
          <w:sz w:val="24"/>
          <w:szCs w:val="24"/>
        </w:rPr>
        <w:t xml:space="preserve">jej przekształcania w nowe produkty, usługi oraz technologie w dużej mierze decyduje </w:t>
      </w:r>
      <w:r w:rsidRPr="00307BB2">
        <w:rPr>
          <w:rFonts w:ascii="Times New Roman" w:hAnsi="Times New Roman" w:cs="Times New Roman"/>
          <w:color w:val="000000" w:themeColor="text1"/>
          <w:sz w:val="24"/>
          <w:szCs w:val="24"/>
        </w:rPr>
        <w:br/>
        <w:t xml:space="preserve">o sukcesie rynkowym przedsiębiorstw, a nawet całej gospodarki. Zaobserwować można bardzo dynamiczne przesuwanie struktur gospodarczych w kierunku gałęzi przemysłu i usług opartych na wiedzy. </w:t>
      </w:r>
    </w:p>
    <w:p w:rsidR="00307BB2" w:rsidRPr="00307BB2" w:rsidRDefault="00307BB2" w:rsidP="001F0E10">
      <w:pPr>
        <w:autoSpaceDE w:val="0"/>
        <w:autoSpaceDN w:val="0"/>
        <w:adjustRightInd w:val="0"/>
        <w:spacing w:line="360" w:lineRule="auto"/>
        <w:jc w:val="both"/>
        <w:rPr>
          <w:rFonts w:ascii="Times New Roman" w:hAnsi="Times New Roman" w:cs="Times New Roman"/>
          <w:bCs/>
          <w:color w:val="000000" w:themeColor="text1"/>
          <w:sz w:val="24"/>
          <w:szCs w:val="24"/>
        </w:rPr>
      </w:pPr>
      <w:r w:rsidRPr="00307BB2">
        <w:rPr>
          <w:rFonts w:ascii="Times New Roman" w:hAnsi="Times New Roman" w:cs="Times New Roman"/>
          <w:bCs/>
          <w:color w:val="000000" w:themeColor="text1"/>
          <w:sz w:val="24"/>
          <w:szCs w:val="24"/>
        </w:rPr>
        <w:t>Komercjalizacją technologii i wiedzy określić można całokształt działań</w:t>
      </w:r>
      <w:r w:rsidRPr="00307BB2">
        <w:rPr>
          <w:rFonts w:ascii="Times New Roman" w:hAnsi="Times New Roman" w:cs="Times New Roman"/>
          <w:color w:val="000000" w:themeColor="text1"/>
          <w:sz w:val="24"/>
          <w:szCs w:val="24"/>
        </w:rPr>
        <w:t xml:space="preserve">, które związane </w:t>
      </w:r>
      <w:r w:rsidR="001F0E10">
        <w:rPr>
          <w:rFonts w:ascii="Times New Roman" w:hAnsi="Times New Roman" w:cs="Times New Roman"/>
          <w:color w:val="000000" w:themeColor="text1"/>
          <w:sz w:val="24"/>
          <w:szCs w:val="24"/>
        </w:rPr>
        <w:br/>
      </w:r>
      <w:r w:rsidR="00E86BC8">
        <w:rPr>
          <w:rFonts w:ascii="Times New Roman" w:hAnsi="Times New Roman" w:cs="Times New Roman"/>
          <w:color w:val="000000" w:themeColor="text1"/>
          <w:sz w:val="24"/>
          <w:szCs w:val="24"/>
        </w:rPr>
        <w:t>s</w:t>
      </w:r>
      <w:r w:rsidRPr="00307BB2">
        <w:rPr>
          <w:rFonts w:ascii="Times New Roman" w:hAnsi="Times New Roman" w:cs="Times New Roman"/>
          <w:color w:val="000000" w:themeColor="text1"/>
          <w:sz w:val="24"/>
          <w:szCs w:val="24"/>
        </w:rPr>
        <w:t xml:space="preserve">ą z </w:t>
      </w:r>
      <w:r w:rsidRPr="00307BB2">
        <w:rPr>
          <w:rFonts w:ascii="Times New Roman" w:hAnsi="Times New Roman" w:cs="Times New Roman"/>
          <w:bCs/>
          <w:color w:val="000000" w:themeColor="text1"/>
          <w:sz w:val="24"/>
          <w:szCs w:val="24"/>
        </w:rPr>
        <w:t xml:space="preserve">przenoszeniem danej wiedzy technicznej czy też organizacyjnej oraz związanego z nią </w:t>
      </w:r>
      <w:r w:rsidRPr="00307BB2">
        <w:rPr>
          <w:rFonts w:ascii="Times New Roman" w:hAnsi="Times New Roman" w:cs="Times New Roman"/>
          <w:bCs/>
          <w:i/>
          <w:color w:val="000000" w:themeColor="text1"/>
          <w:sz w:val="24"/>
          <w:szCs w:val="24"/>
        </w:rPr>
        <w:t>know-how</w:t>
      </w:r>
      <w:r w:rsidRPr="00307BB2">
        <w:rPr>
          <w:rFonts w:ascii="Times New Roman" w:hAnsi="Times New Roman" w:cs="Times New Roman"/>
          <w:bCs/>
          <w:color w:val="000000" w:themeColor="text1"/>
          <w:sz w:val="24"/>
          <w:szCs w:val="24"/>
        </w:rPr>
        <w:t xml:space="preserve"> (wiedzy praktycznej) celem gospodarczego (komercyjnego) wykorzystania. </w:t>
      </w:r>
      <w:r w:rsidRPr="00307BB2">
        <w:rPr>
          <w:rFonts w:ascii="Times New Roman" w:hAnsi="Times New Roman" w:cs="Times New Roman"/>
          <w:bCs/>
          <w:color w:val="000000" w:themeColor="text1"/>
          <w:sz w:val="24"/>
          <w:szCs w:val="24"/>
        </w:rPr>
        <w:br/>
        <w:t xml:space="preserve">To  proces, za pośrednictwem którego rynek zasilony zostaje nowymi technologiami. </w:t>
      </w:r>
    </w:p>
    <w:p w:rsidR="005819B1" w:rsidRPr="00307BB2" w:rsidRDefault="00307BB2" w:rsidP="001F0E10">
      <w:pPr>
        <w:autoSpaceDE w:val="0"/>
        <w:autoSpaceDN w:val="0"/>
        <w:adjustRightInd w:val="0"/>
        <w:spacing w:line="360" w:lineRule="auto"/>
        <w:jc w:val="both"/>
        <w:rPr>
          <w:rFonts w:ascii="Times New Roman" w:hAnsi="Times New Roman" w:cs="Times New Roman"/>
          <w:color w:val="000000" w:themeColor="text1"/>
          <w:sz w:val="24"/>
          <w:szCs w:val="24"/>
        </w:rPr>
      </w:pPr>
      <w:r w:rsidRPr="00307BB2">
        <w:rPr>
          <w:rFonts w:ascii="Times New Roman" w:hAnsi="Times New Roman" w:cs="Times New Roman"/>
          <w:bCs/>
          <w:color w:val="000000" w:themeColor="text1"/>
          <w:sz w:val="24"/>
          <w:szCs w:val="24"/>
        </w:rPr>
        <w:t xml:space="preserve">Komercjalizacja wiedzy i technologii może przybierać różnego rodzaju formy. </w:t>
      </w:r>
      <w:r w:rsidRPr="00307BB2">
        <w:rPr>
          <w:rFonts w:ascii="Times New Roman" w:hAnsi="Times New Roman" w:cs="Times New Roman"/>
          <w:color w:val="000000" w:themeColor="text1"/>
          <w:sz w:val="24"/>
          <w:szCs w:val="24"/>
        </w:rPr>
        <w:t xml:space="preserve">Szczególną rolę w całym procesie odgrywają firmy typu </w:t>
      </w:r>
      <w:r w:rsidRPr="00307BB2">
        <w:rPr>
          <w:rFonts w:ascii="Times New Roman" w:hAnsi="Times New Roman" w:cs="Times New Roman"/>
          <w:i/>
          <w:color w:val="000000" w:themeColor="text1"/>
          <w:sz w:val="24"/>
          <w:szCs w:val="24"/>
        </w:rPr>
        <w:t>spin off</w:t>
      </w:r>
      <w:r w:rsidRPr="00307BB2">
        <w:rPr>
          <w:rFonts w:ascii="Times New Roman" w:hAnsi="Times New Roman" w:cs="Times New Roman"/>
          <w:color w:val="000000" w:themeColor="text1"/>
          <w:sz w:val="24"/>
          <w:szCs w:val="24"/>
        </w:rPr>
        <w:t xml:space="preserve"> oraz </w:t>
      </w:r>
      <w:r w:rsidRPr="00307BB2">
        <w:rPr>
          <w:rFonts w:ascii="Times New Roman" w:hAnsi="Times New Roman" w:cs="Times New Roman"/>
          <w:i/>
          <w:color w:val="000000" w:themeColor="text1"/>
          <w:sz w:val="24"/>
          <w:szCs w:val="24"/>
        </w:rPr>
        <w:t>spin out</w:t>
      </w:r>
      <w:r w:rsidRPr="00307BB2">
        <w:rPr>
          <w:rFonts w:ascii="Times New Roman" w:hAnsi="Times New Roman" w:cs="Times New Roman"/>
          <w:color w:val="000000" w:themeColor="text1"/>
          <w:sz w:val="24"/>
          <w:szCs w:val="24"/>
        </w:rPr>
        <w:t xml:space="preserve">. Innymi formami komercjalizacji wiedzy i technologii, niż założenie własnego przedsiębiorstwa, jest sprzedaż praw własności intelektualnej, sprzedaż licencji na wynalazki, wzory użytkowe, alians strategiczny, a także badania kontraktowe – zamawiane bezpośrednio przez firmy, czy też doradztwo naukowe i techniczne.  </w:t>
      </w:r>
    </w:p>
    <w:p w:rsidR="00307BB2" w:rsidRPr="00307BB2" w:rsidRDefault="00307BB2" w:rsidP="001F0E10">
      <w:pPr>
        <w:autoSpaceDE w:val="0"/>
        <w:autoSpaceDN w:val="0"/>
        <w:adjustRightInd w:val="0"/>
        <w:spacing w:after="0" w:line="360" w:lineRule="auto"/>
        <w:jc w:val="both"/>
        <w:rPr>
          <w:rFonts w:ascii="Times New Roman" w:eastAsia="KozGoPr6N-Light" w:hAnsi="Times New Roman" w:cs="Times New Roman"/>
          <w:color w:val="000000" w:themeColor="text1"/>
          <w:sz w:val="24"/>
          <w:szCs w:val="24"/>
        </w:rPr>
      </w:pPr>
      <w:r w:rsidRPr="00307BB2">
        <w:rPr>
          <w:rFonts w:ascii="Times New Roman" w:eastAsia="KozGoPr6N-Light" w:hAnsi="Times New Roman" w:cs="Times New Roman"/>
          <w:color w:val="000000" w:themeColor="text1"/>
          <w:sz w:val="24"/>
          <w:szCs w:val="24"/>
        </w:rPr>
        <w:t xml:space="preserve">Aktywizacja przedsiębiorczości środowisk naukowych w dziedzinie gospodarki </w:t>
      </w:r>
      <w:r w:rsidRPr="00307BB2">
        <w:rPr>
          <w:rFonts w:ascii="Times New Roman" w:eastAsia="KozGoPr6N-Light" w:hAnsi="Times New Roman" w:cs="Times New Roman"/>
          <w:color w:val="000000" w:themeColor="text1"/>
          <w:sz w:val="24"/>
          <w:szCs w:val="24"/>
        </w:rPr>
        <w:br/>
        <w:t xml:space="preserve">i techniki przynosi rozliczne korzyści, zarówno gospodarcze jak i społeczne. </w:t>
      </w:r>
      <w:r w:rsidRPr="00307BB2">
        <w:rPr>
          <w:rFonts w:ascii="Times New Roman" w:eastAsia="KozGoPr6N-Light" w:hAnsi="Times New Roman" w:cs="Times New Roman"/>
          <w:color w:val="000000" w:themeColor="text1"/>
          <w:sz w:val="24"/>
          <w:szCs w:val="24"/>
        </w:rPr>
        <w:br/>
        <w:t>Do na</w:t>
      </w:r>
      <w:r w:rsidR="00E86BC8">
        <w:rPr>
          <w:rFonts w:ascii="Times New Roman" w:eastAsia="KozGoPr6N-Light" w:hAnsi="Times New Roman" w:cs="Times New Roman"/>
          <w:color w:val="000000" w:themeColor="text1"/>
          <w:sz w:val="24"/>
          <w:szCs w:val="24"/>
        </w:rPr>
        <w:t>jważniejszych można zaliczyć m.</w:t>
      </w:r>
      <w:r w:rsidRPr="00307BB2">
        <w:rPr>
          <w:rFonts w:ascii="Times New Roman" w:eastAsia="KozGoPr6N-Light" w:hAnsi="Times New Roman" w:cs="Times New Roman"/>
          <w:color w:val="000000" w:themeColor="text1"/>
          <w:sz w:val="24"/>
          <w:szCs w:val="24"/>
        </w:rPr>
        <w:t>in. większy dopływ innowacyjnych rozwiązań, powstanie nowych firm technologicznych wytwarzających produkty i usługi o wysokim potencjale i tworzących nowe miejsca pracy, a także wzrost konkurencyjności poszczeg</w:t>
      </w:r>
      <w:r w:rsidR="00953070">
        <w:rPr>
          <w:rFonts w:ascii="Times New Roman" w:eastAsia="KozGoPr6N-Light" w:hAnsi="Times New Roman" w:cs="Times New Roman"/>
          <w:color w:val="000000" w:themeColor="text1"/>
          <w:sz w:val="24"/>
          <w:szCs w:val="24"/>
        </w:rPr>
        <w:t xml:space="preserve">ólnych regionów. </w:t>
      </w:r>
      <w:r w:rsidRPr="00307BB2">
        <w:rPr>
          <w:rFonts w:ascii="Times New Roman" w:eastAsia="KozGoPr6N-Light" w:hAnsi="Times New Roman" w:cs="Times New Roman"/>
          <w:color w:val="000000" w:themeColor="text1"/>
          <w:sz w:val="24"/>
          <w:szCs w:val="24"/>
        </w:rPr>
        <w:t xml:space="preserve">Budowa nowoczesnej gospodarki bazuje przede wszystkim </w:t>
      </w:r>
      <w:r w:rsidR="001F0E10">
        <w:rPr>
          <w:rFonts w:ascii="Times New Roman" w:eastAsia="KozGoPr6N-Light" w:hAnsi="Times New Roman" w:cs="Times New Roman"/>
          <w:color w:val="000000" w:themeColor="text1"/>
          <w:sz w:val="24"/>
          <w:szCs w:val="24"/>
        </w:rPr>
        <w:br/>
      </w:r>
      <w:r w:rsidRPr="00307BB2">
        <w:rPr>
          <w:rFonts w:ascii="Times New Roman" w:eastAsia="KozGoPr6N-Light" w:hAnsi="Times New Roman" w:cs="Times New Roman"/>
          <w:color w:val="000000" w:themeColor="text1"/>
          <w:sz w:val="24"/>
          <w:szCs w:val="24"/>
        </w:rPr>
        <w:lastRenderedPageBreak/>
        <w:t xml:space="preserve">na zdolnościach innowacyjnych, które zależą nie tylko od przedsiębiorstw, lecz w coraz większym stopniu od sieciowo zorganizowanej współpracy z udziałem administracji, nauki </w:t>
      </w:r>
      <w:r w:rsidR="00953070">
        <w:rPr>
          <w:rFonts w:ascii="Times New Roman" w:eastAsia="KozGoPr6N-Light" w:hAnsi="Times New Roman" w:cs="Times New Roman"/>
          <w:color w:val="000000" w:themeColor="text1"/>
          <w:sz w:val="24"/>
          <w:szCs w:val="24"/>
        </w:rPr>
        <w:br/>
      </w:r>
      <w:r w:rsidRPr="00307BB2">
        <w:rPr>
          <w:rFonts w:ascii="Times New Roman" w:eastAsia="KozGoPr6N-Light" w:hAnsi="Times New Roman" w:cs="Times New Roman"/>
          <w:color w:val="000000" w:themeColor="text1"/>
          <w:sz w:val="24"/>
          <w:szCs w:val="24"/>
        </w:rPr>
        <w:t xml:space="preserve">i biznesu. </w:t>
      </w:r>
    </w:p>
    <w:p w:rsidR="00307BB2" w:rsidRPr="00307BB2" w:rsidRDefault="00307BB2" w:rsidP="00307BB2">
      <w:pPr>
        <w:autoSpaceDE w:val="0"/>
        <w:autoSpaceDN w:val="0"/>
        <w:adjustRightInd w:val="0"/>
        <w:spacing w:after="0" w:line="360" w:lineRule="auto"/>
        <w:jc w:val="both"/>
        <w:rPr>
          <w:rFonts w:ascii="Times New Roman" w:eastAsia="KozGoPr6N-Light" w:hAnsi="Times New Roman" w:cs="Times New Roman"/>
          <w:color w:val="000000" w:themeColor="text1"/>
          <w:sz w:val="24"/>
          <w:szCs w:val="24"/>
        </w:rPr>
      </w:pPr>
    </w:p>
    <w:p w:rsidR="00307BB2" w:rsidRPr="00307BB2" w:rsidRDefault="00307BB2" w:rsidP="00307BB2">
      <w:pPr>
        <w:autoSpaceDE w:val="0"/>
        <w:autoSpaceDN w:val="0"/>
        <w:adjustRightInd w:val="0"/>
        <w:spacing w:after="0" w:line="360" w:lineRule="auto"/>
        <w:jc w:val="both"/>
        <w:rPr>
          <w:rFonts w:ascii="Times New Roman" w:eastAsia="KozGoPr6N-Light" w:hAnsi="Times New Roman" w:cs="Times New Roman"/>
          <w:b/>
          <w:color w:val="000000" w:themeColor="text1"/>
          <w:sz w:val="24"/>
          <w:szCs w:val="24"/>
        </w:rPr>
      </w:pPr>
      <w:r w:rsidRPr="00307BB2">
        <w:rPr>
          <w:rFonts w:ascii="Times New Roman" w:eastAsia="KozGoPr6N-Light" w:hAnsi="Times New Roman" w:cs="Times New Roman"/>
          <w:b/>
          <w:color w:val="000000" w:themeColor="text1"/>
          <w:sz w:val="24"/>
          <w:szCs w:val="24"/>
        </w:rPr>
        <w:t>Rekomendacje:</w:t>
      </w:r>
    </w:p>
    <w:p w:rsidR="00307BB2" w:rsidRPr="00307BB2" w:rsidRDefault="00307BB2" w:rsidP="000541FA">
      <w:pPr>
        <w:numPr>
          <w:ilvl w:val="0"/>
          <w:numId w:val="18"/>
        </w:numPr>
        <w:autoSpaceDE w:val="0"/>
        <w:autoSpaceDN w:val="0"/>
        <w:adjustRightInd w:val="0"/>
        <w:spacing w:after="0" w:line="360" w:lineRule="auto"/>
        <w:contextualSpacing/>
        <w:jc w:val="both"/>
        <w:rPr>
          <w:rFonts w:ascii="Times New Roman" w:eastAsia="KozGoPr6N-Light" w:hAnsi="Times New Roman" w:cs="Times New Roman"/>
          <w:color w:val="000000" w:themeColor="text1"/>
          <w:sz w:val="24"/>
          <w:szCs w:val="24"/>
        </w:rPr>
      </w:pPr>
      <w:r w:rsidRPr="00307BB2">
        <w:rPr>
          <w:rFonts w:ascii="Times New Roman" w:eastAsia="KozGoPr6N-Light" w:hAnsi="Times New Roman" w:cs="Times New Roman"/>
          <w:color w:val="000000" w:themeColor="text1"/>
          <w:sz w:val="24"/>
          <w:szCs w:val="24"/>
        </w:rPr>
        <w:t xml:space="preserve">Promowanie mechanizmu komercjalizacji wiedzy: </w:t>
      </w:r>
      <w:r w:rsidRPr="00307BB2">
        <w:rPr>
          <w:rFonts w:ascii="Times New Roman" w:hAnsi="Times New Roman" w:cs="Times New Roman"/>
          <w:i/>
          <w:color w:val="000000" w:themeColor="text1"/>
          <w:sz w:val="24"/>
          <w:szCs w:val="24"/>
        </w:rPr>
        <w:t xml:space="preserve">szkoły </w:t>
      </w:r>
      <w:r w:rsidRPr="00307BB2">
        <w:rPr>
          <w:rFonts w:ascii="Times New Roman" w:eastAsia="KozGoPr6N-Light" w:hAnsi="Times New Roman" w:cs="Times New Roman"/>
          <w:i/>
          <w:color w:val="000000" w:themeColor="text1"/>
          <w:sz w:val="24"/>
          <w:szCs w:val="24"/>
        </w:rPr>
        <w:t>wyższe</w:t>
      </w:r>
    </w:p>
    <w:p w:rsidR="00307BB2" w:rsidRPr="00307BB2" w:rsidRDefault="00307BB2" w:rsidP="00307BB2">
      <w:pPr>
        <w:autoSpaceDE w:val="0"/>
        <w:autoSpaceDN w:val="0"/>
        <w:adjustRightInd w:val="0"/>
        <w:spacing w:after="0" w:line="360" w:lineRule="auto"/>
        <w:jc w:val="both"/>
        <w:rPr>
          <w:rFonts w:ascii="Times New Roman" w:eastAsia="KozGoPr6N-Light" w:hAnsi="Times New Roman" w:cs="Times New Roman"/>
          <w:color w:val="000000" w:themeColor="text1"/>
          <w:sz w:val="24"/>
          <w:szCs w:val="24"/>
        </w:rPr>
      </w:pPr>
    </w:p>
    <w:p w:rsidR="005819B1" w:rsidRPr="005819B1" w:rsidRDefault="005819B1" w:rsidP="005819B1">
      <w:pPr>
        <w:spacing w:after="0" w:line="240" w:lineRule="auto"/>
        <w:jc w:val="both"/>
        <w:rPr>
          <w:rFonts w:ascii="Times New Roman" w:eastAsia="Calibri" w:hAnsi="Times New Roman" w:cs="Times New Roman"/>
          <w:sz w:val="24"/>
          <w:szCs w:val="24"/>
        </w:rPr>
      </w:pPr>
      <w:r w:rsidRPr="005819B1">
        <w:rPr>
          <w:rFonts w:ascii="Times New Roman" w:eastAsia="Calibri" w:hAnsi="Times New Roman" w:cs="Times New Roman"/>
          <w:b/>
          <w:sz w:val="28"/>
          <w:szCs w:val="28"/>
        </w:rPr>
        <w:t>Obszar III</w:t>
      </w:r>
    </w:p>
    <w:p w:rsidR="005819B1" w:rsidRPr="005819B1" w:rsidRDefault="005819B1" w:rsidP="005819B1">
      <w:pPr>
        <w:spacing w:after="0" w:line="240" w:lineRule="auto"/>
        <w:jc w:val="both"/>
        <w:rPr>
          <w:rFonts w:ascii="Times New Roman" w:eastAsia="Calibri" w:hAnsi="Times New Roman" w:cs="Times New Roman"/>
          <w:b/>
          <w:sz w:val="16"/>
          <w:szCs w:val="16"/>
        </w:rPr>
      </w:pPr>
    </w:p>
    <w:p w:rsidR="005819B1" w:rsidRPr="005819B1" w:rsidRDefault="005819B1" w:rsidP="005819B1">
      <w:pPr>
        <w:spacing w:after="0" w:line="240" w:lineRule="auto"/>
        <w:jc w:val="both"/>
        <w:rPr>
          <w:rFonts w:ascii="Times New Roman" w:eastAsia="Calibri" w:hAnsi="Times New Roman" w:cs="Times New Roman"/>
          <w:b/>
          <w:sz w:val="24"/>
          <w:szCs w:val="24"/>
        </w:rPr>
      </w:pPr>
      <w:r w:rsidRPr="005819B1">
        <w:rPr>
          <w:rFonts w:ascii="Times New Roman" w:eastAsia="Calibri" w:hAnsi="Times New Roman" w:cs="Times New Roman"/>
          <w:b/>
          <w:sz w:val="24"/>
          <w:szCs w:val="24"/>
        </w:rPr>
        <w:t>PROMOCJA PRZEDSIĘBIORCZOŚCI W ODNIESIENIU DO BIOGOSPODARKI</w:t>
      </w:r>
    </w:p>
    <w:p w:rsidR="005819B1" w:rsidRPr="005819B1" w:rsidRDefault="005819B1" w:rsidP="005819B1">
      <w:pPr>
        <w:spacing w:after="0" w:line="240" w:lineRule="auto"/>
        <w:jc w:val="both"/>
        <w:rPr>
          <w:rFonts w:ascii="Times New Roman" w:eastAsia="Calibri" w:hAnsi="Times New Roman" w:cs="Times New Roman"/>
          <w:b/>
          <w:sz w:val="24"/>
          <w:szCs w:val="24"/>
        </w:rPr>
      </w:pPr>
    </w:p>
    <w:p w:rsidR="005819B1" w:rsidRPr="005819B1" w:rsidRDefault="005819B1" w:rsidP="005819B1">
      <w:pPr>
        <w:spacing w:after="0" w:line="240" w:lineRule="auto"/>
        <w:jc w:val="both"/>
        <w:rPr>
          <w:rFonts w:ascii="Times New Roman" w:eastAsia="Calibri" w:hAnsi="Times New Roman" w:cs="Times New Roman"/>
          <w:sz w:val="16"/>
          <w:szCs w:val="16"/>
        </w:rPr>
      </w:pPr>
    </w:p>
    <w:p w:rsidR="005819B1" w:rsidRPr="005819B1" w:rsidRDefault="005819B1" w:rsidP="005819B1">
      <w:pPr>
        <w:spacing w:after="0" w:line="240" w:lineRule="auto"/>
        <w:jc w:val="both"/>
        <w:rPr>
          <w:rFonts w:ascii="Times New Roman" w:eastAsia="Calibri" w:hAnsi="Times New Roman" w:cs="Times New Roman"/>
          <w:sz w:val="16"/>
          <w:szCs w:val="16"/>
        </w:rPr>
      </w:pPr>
    </w:p>
    <w:p w:rsidR="005819B1" w:rsidRDefault="005819B1" w:rsidP="000541FA">
      <w:pPr>
        <w:numPr>
          <w:ilvl w:val="0"/>
          <w:numId w:val="19"/>
        </w:numPr>
        <w:ind w:left="284" w:hanging="284"/>
        <w:contextualSpacing/>
        <w:jc w:val="both"/>
        <w:rPr>
          <w:rFonts w:ascii="Times New Roman" w:eastAsia="Calibri" w:hAnsi="Times New Roman" w:cs="Times New Roman"/>
          <w:b/>
          <w:color w:val="365F91" w:themeColor="accent1" w:themeShade="BF"/>
          <w:sz w:val="24"/>
          <w:szCs w:val="24"/>
        </w:rPr>
      </w:pPr>
      <w:r w:rsidRPr="005819B1">
        <w:rPr>
          <w:rFonts w:ascii="Times New Roman" w:eastAsia="Calibri" w:hAnsi="Times New Roman" w:cs="Times New Roman"/>
          <w:b/>
          <w:color w:val="365F91" w:themeColor="accent1" w:themeShade="BF"/>
          <w:sz w:val="24"/>
          <w:szCs w:val="24"/>
        </w:rPr>
        <w:t xml:space="preserve">Obszary promowane w dokumentach strategicznych województwa lubelskiego </w:t>
      </w:r>
    </w:p>
    <w:p w:rsidR="001F0E10" w:rsidRPr="005819B1" w:rsidRDefault="001F0E10" w:rsidP="001F0E10">
      <w:pPr>
        <w:ind w:left="284"/>
        <w:contextualSpacing/>
        <w:jc w:val="both"/>
        <w:rPr>
          <w:rFonts w:ascii="Times New Roman" w:eastAsia="Calibri" w:hAnsi="Times New Roman" w:cs="Times New Roman"/>
          <w:b/>
          <w:color w:val="365F91" w:themeColor="accent1" w:themeShade="BF"/>
          <w:sz w:val="24"/>
          <w:szCs w:val="24"/>
        </w:rPr>
      </w:pPr>
    </w:p>
    <w:p w:rsidR="005819B1" w:rsidRPr="005819B1" w:rsidRDefault="005819B1" w:rsidP="005819B1">
      <w:pPr>
        <w:spacing w:before="100" w:beforeAutospacing="1" w:after="100" w:afterAutospacing="1" w:line="360" w:lineRule="auto"/>
        <w:jc w:val="both"/>
        <w:rPr>
          <w:rFonts w:ascii="Times New Roman" w:eastAsia="Times New Roman" w:hAnsi="Times New Roman" w:cs="Times New Roman"/>
          <w:sz w:val="24"/>
          <w:szCs w:val="24"/>
          <w:lang w:eastAsia="pl-PL"/>
        </w:rPr>
      </w:pPr>
      <w:r w:rsidRPr="005819B1">
        <w:rPr>
          <w:rFonts w:ascii="Times New Roman" w:eastAsia="Times New Roman" w:hAnsi="Times New Roman" w:cs="Times New Roman"/>
          <w:sz w:val="24"/>
          <w:szCs w:val="24"/>
          <w:lang w:eastAsia="pl-PL"/>
        </w:rPr>
        <w:t xml:space="preserve">Światowy kryzys gospodarczy nie tylko ujawnił groźne dla gospodarki niedostatki w regulacji rynków finansowych, ale także </w:t>
      </w:r>
      <w:r w:rsidRPr="005819B1">
        <w:rPr>
          <w:rFonts w:ascii="Times New Roman" w:eastAsia="Times New Roman" w:hAnsi="Times New Roman" w:cs="Times New Roman"/>
          <w:bCs/>
          <w:sz w:val="24"/>
          <w:szCs w:val="24"/>
          <w:lang w:eastAsia="pl-PL"/>
        </w:rPr>
        <w:t>potwierdził wagę reform strukturalnych</w:t>
      </w:r>
      <w:r w:rsidRPr="005819B1">
        <w:rPr>
          <w:rFonts w:ascii="Times New Roman" w:eastAsia="Times New Roman" w:hAnsi="Times New Roman" w:cs="Times New Roman"/>
          <w:sz w:val="24"/>
          <w:szCs w:val="24"/>
          <w:lang w:eastAsia="pl-PL"/>
        </w:rPr>
        <w:t xml:space="preserve">. </w:t>
      </w:r>
      <w:r w:rsidRPr="005819B1">
        <w:rPr>
          <w:rFonts w:ascii="Times New Roman" w:eastAsia="Times New Roman" w:hAnsi="Times New Roman" w:cs="Times New Roman"/>
          <w:sz w:val="24"/>
          <w:szCs w:val="24"/>
          <w:lang w:eastAsia="pl-PL"/>
        </w:rPr>
        <w:br/>
        <w:t xml:space="preserve">W toczącej się na forum międzynarodowym dyskusji zwraca się uwagę </w:t>
      </w:r>
      <w:r w:rsidRPr="005819B1">
        <w:rPr>
          <w:rFonts w:ascii="Times New Roman" w:eastAsia="Times New Roman" w:hAnsi="Times New Roman" w:cs="Times New Roman"/>
          <w:sz w:val="24"/>
          <w:szCs w:val="24"/>
          <w:lang w:eastAsia="pl-PL"/>
        </w:rPr>
        <w:br/>
        <w:t>na  działania antykryzysowe, które powinny stwarzać szansę na poprawę funkcjonowania gospodarki w perspektywie długookresowej, jednocześnie wspierając proces zmiany gospodarki na tzw. „bardziej zieloną ścieżkę”.</w:t>
      </w:r>
    </w:p>
    <w:p w:rsidR="005819B1" w:rsidRPr="005819B1" w:rsidRDefault="005819B1" w:rsidP="005819B1">
      <w:pPr>
        <w:spacing w:after="0" w:line="360" w:lineRule="auto"/>
        <w:jc w:val="both"/>
        <w:rPr>
          <w:rFonts w:ascii="Times New Roman" w:eastAsia="Times New Roman" w:hAnsi="Times New Roman" w:cs="Times New Roman"/>
          <w:sz w:val="24"/>
          <w:szCs w:val="24"/>
          <w:lang w:eastAsia="pl-PL"/>
        </w:rPr>
      </w:pPr>
      <w:r w:rsidRPr="005819B1">
        <w:rPr>
          <w:rFonts w:ascii="Times New Roman" w:eastAsia="Times New Roman" w:hAnsi="Times New Roman" w:cs="Times New Roman"/>
          <w:sz w:val="24"/>
          <w:szCs w:val="24"/>
          <w:lang w:eastAsia="pl-PL"/>
        </w:rPr>
        <w:t>Pod pojęciem</w:t>
      </w:r>
      <w:r w:rsidRPr="005819B1">
        <w:rPr>
          <w:rFonts w:ascii="Times New Roman" w:eastAsia="Times New Roman" w:hAnsi="Times New Roman" w:cs="Times New Roman"/>
          <w:bCs/>
          <w:sz w:val="24"/>
          <w:szCs w:val="24"/>
          <w:lang w:eastAsia="pl-PL"/>
        </w:rPr>
        <w:t xml:space="preserve"> </w:t>
      </w:r>
      <w:r w:rsidRPr="005819B1">
        <w:rPr>
          <w:rFonts w:ascii="Times New Roman" w:eastAsia="Times New Roman" w:hAnsi="Times New Roman" w:cs="Times New Roman"/>
          <w:sz w:val="24"/>
          <w:szCs w:val="24"/>
          <w:lang w:eastAsia="pl-PL"/>
        </w:rPr>
        <w:t xml:space="preserve">„zielony rozwój gospodarki” rozumie się </w:t>
      </w:r>
      <w:r w:rsidRPr="005819B1">
        <w:rPr>
          <w:rFonts w:ascii="Times New Roman" w:eastAsia="Times New Roman" w:hAnsi="Times New Roman" w:cs="Times New Roman"/>
          <w:bCs/>
          <w:sz w:val="24"/>
          <w:szCs w:val="24"/>
          <w:lang w:eastAsia="pl-PL"/>
        </w:rPr>
        <w:t>ścieżkę rozwoju społeczno-gospodarczego</w:t>
      </w:r>
      <w:r w:rsidRPr="005819B1">
        <w:rPr>
          <w:rFonts w:ascii="Times New Roman" w:eastAsia="Times New Roman" w:hAnsi="Times New Roman" w:cs="Times New Roman"/>
          <w:sz w:val="24"/>
          <w:szCs w:val="24"/>
          <w:lang w:eastAsia="pl-PL"/>
        </w:rPr>
        <w:t xml:space="preserve">, </w:t>
      </w:r>
      <w:r w:rsidRPr="005819B1">
        <w:rPr>
          <w:rFonts w:ascii="Times New Roman" w:eastAsia="Times New Roman" w:hAnsi="Times New Roman" w:cs="Times New Roman"/>
          <w:bCs/>
          <w:sz w:val="24"/>
          <w:szCs w:val="24"/>
          <w:lang w:eastAsia="pl-PL"/>
        </w:rPr>
        <w:t>efektywnie realizującego cele zrównoważonego rozwoju</w:t>
      </w:r>
      <w:r w:rsidRPr="005819B1">
        <w:rPr>
          <w:rFonts w:ascii="Times New Roman" w:eastAsia="Times New Roman" w:hAnsi="Times New Roman" w:cs="Times New Roman"/>
          <w:sz w:val="24"/>
          <w:szCs w:val="24"/>
          <w:lang w:eastAsia="pl-PL"/>
        </w:rPr>
        <w:t xml:space="preserve">. Organizacja Narodów Zjednoczonych definiuje zieloną gospodarkę jako </w:t>
      </w:r>
      <w:r w:rsidRPr="005819B1">
        <w:rPr>
          <w:rFonts w:ascii="Times New Roman" w:eastAsia="Times New Roman" w:hAnsi="Times New Roman" w:cs="Times New Roman"/>
          <w:i/>
          <w:sz w:val="24"/>
          <w:szCs w:val="24"/>
          <w:lang w:eastAsia="pl-PL"/>
        </w:rPr>
        <w:t xml:space="preserve">„służącą poprawie dobrobytu </w:t>
      </w:r>
      <w:r w:rsidRPr="005819B1">
        <w:rPr>
          <w:rFonts w:ascii="Times New Roman" w:eastAsia="Times New Roman" w:hAnsi="Times New Roman" w:cs="Times New Roman"/>
          <w:i/>
          <w:sz w:val="24"/>
          <w:szCs w:val="24"/>
          <w:lang w:eastAsia="pl-PL"/>
        </w:rPr>
        <w:br/>
        <w:t xml:space="preserve">i sprawiedliwości społecznej i jednocześnie znacznie redukującą zagrożenia środowiskowe </w:t>
      </w:r>
      <w:r w:rsidRPr="005819B1">
        <w:rPr>
          <w:rFonts w:ascii="Times New Roman" w:eastAsia="Times New Roman" w:hAnsi="Times New Roman" w:cs="Times New Roman"/>
          <w:i/>
          <w:sz w:val="24"/>
          <w:szCs w:val="24"/>
          <w:lang w:eastAsia="pl-PL"/>
        </w:rPr>
        <w:br/>
        <w:t>i zwiększającą zakres ekologicznych rozwiązań”</w:t>
      </w:r>
      <w:r w:rsidRPr="005819B1">
        <w:rPr>
          <w:rFonts w:ascii="Times New Roman" w:eastAsia="Times New Roman" w:hAnsi="Times New Roman" w:cs="Times New Roman"/>
          <w:sz w:val="24"/>
          <w:szCs w:val="24"/>
          <w:lang w:eastAsia="pl-PL"/>
        </w:rPr>
        <w:t>. Z zagadnieniem tym wiąże się wiele płaszczyzn, takich jak m.in.: odnawialne źródła energii, poprawa efektywności energetycznej, zmiana modelu konsumpcji i produkcji na bardziej zrównoważony, zielone miejsca pracy.  </w:t>
      </w:r>
    </w:p>
    <w:p w:rsidR="005819B1" w:rsidRPr="005819B1" w:rsidRDefault="005819B1" w:rsidP="005819B1">
      <w:pPr>
        <w:spacing w:before="100" w:beforeAutospacing="1" w:after="100" w:afterAutospacing="1" w:line="360" w:lineRule="auto"/>
        <w:jc w:val="both"/>
        <w:rPr>
          <w:rFonts w:ascii="Times New Roman" w:eastAsia="Times New Roman" w:hAnsi="Times New Roman" w:cs="Times New Roman"/>
          <w:sz w:val="24"/>
          <w:szCs w:val="24"/>
          <w:lang w:eastAsia="pl-PL"/>
        </w:rPr>
      </w:pPr>
      <w:r w:rsidRPr="005819B1">
        <w:rPr>
          <w:rFonts w:ascii="Times New Roman" w:eastAsia="Times New Roman" w:hAnsi="Times New Roman" w:cs="Times New Roman"/>
          <w:sz w:val="24"/>
          <w:szCs w:val="24"/>
          <w:lang w:eastAsia="pl-PL"/>
        </w:rPr>
        <w:t xml:space="preserve">Jedną z głównych przyczyn poszukiwania nowego modelu rozwoju są obawy związane </w:t>
      </w:r>
      <w:r w:rsidRPr="005819B1">
        <w:rPr>
          <w:rFonts w:ascii="Times New Roman" w:eastAsia="Times New Roman" w:hAnsi="Times New Roman" w:cs="Times New Roman"/>
          <w:sz w:val="24"/>
          <w:szCs w:val="24"/>
          <w:lang w:eastAsia="pl-PL"/>
        </w:rPr>
        <w:br/>
        <w:t xml:space="preserve">z nadmierną eksploatacją zasobów naturalnych oraz zmianami klimatu. Dlatego też, </w:t>
      </w:r>
      <w:r w:rsidRPr="005819B1">
        <w:rPr>
          <w:rFonts w:ascii="Times New Roman" w:eastAsia="Times New Roman" w:hAnsi="Times New Roman" w:cs="Times New Roman"/>
          <w:sz w:val="24"/>
          <w:szCs w:val="24"/>
          <w:lang w:eastAsia="pl-PL"/>
        </w:rPr>
        <w:br/>
        <w:t xml:space="preserve">aby podkreślić konieczność ochrony klimatu i adaptacji do już zachodzących zmian, </w:t>
      </w:r>
      <w:r w:rsidRPr="005819B1">
        <w:rPr>
          <w:rFonts w:ascii="Times New Roman" w:eastAsia="Times New Roman" w:hAnsi="Times New Roman" w:cs="Times New Roman"/>
          <w:sz w:val="24"/>
          <w:szCs w:val="24"/>
          <w:lang w:eastAsia="pl-PL"/>
        </w:rPr>
        <w:br/>
        <w:t>w dokumentach strategicznych Unii Europejskiej coraz częściej stosuje się termin</w:t>
      </w:r>
      <w:r w:rsidRPr="005819B1">
        <w:rPr>
          <w:rFonts w:ascii="Times New Roman" w:eastAsia="Times New Roman" w:hAnsi="Times New Roman" w:cs="Times New Roman"/>
          <w:bCs/>
          <w:sz w:val="24"/>
          <w:szCs w:val="24"/>
          <w:lang w:eastAsia="pl-PL"/>
        </w:rPr>
        <w:t xml:space="preserve"> </w:t>
      </w:r>
      <w:r w:rsidRPr="005819B1">
        <w:rPr>
          <w:rFonts w:ascii="Times New Roman" w:eastAsia="Times New Roman" w:hAnsi="Times New Roman" w:cs="Times New Roman"/>
          <w:sz w:val="24"/>
          <w:szCs w:val="24"/>
          <w:lang w:eastAsia="pl-PL"/>
        </w:rPr>
        <w:t>„gospodarka niskoemisyjna” (ang</w:t>
      </w:r>
      <w:r w:rsidRPr="005819B1">
        <w:rPr>
          <w:rFonts w:ascii="Times New Roman" w:eastAsia="Times New Roman" w:hAnsi="Times New Roman" w:cs="Times New Roman"/>
          <w:i/>
          <w:iCs/>
          <w:sz w:val="24"/>
          <w:szCs w:val="24"/>
          <w:lang w:eastAsia="pl-PL"/>
        </w:rPr>
        <w:t>. low emission economy</w:t>
      </w:r>
      <w:r w:rsidRPr="005819B1">
        <w:rPr>
          <w:rFonts w:ascii="Times New Roman" w:eastAsia="Times New Roman" w:hAnsi="Times New Roman" w:cs="Times New Roman"/>
          <w:sz w:val="24"/>
          <w:szCs w:val="24"/>
          <w:lang w:eastAsia="pl-PL"/>
        </w:rPr>
        <w:t xml:space="preserve">) lub „gospodarka „niskowęglowa” (ang. </w:t>
      </w:r>
      <w:r w:rsidRPr="005819B1">
        <w:rPr>
          <w:rFonts w:ascii="Times New Roman" w:eastAsia="Times New Roman" w:hAnsi="Times New Roman" w:cs="Times New Roman"/>
          <w:i/>
          <w:iCs/>
          <w:sz w:val="24"/>
          <w:szCs w:val="24"/>
          <w:lang w:eastAsia="pl-PL"/>
        </w:rPr>
        <w:t>low carbon economy</w:t>
      </w:r>
      <w:r w:rsidRPr="005819B1">
        <w:rPr>
          <w:rFonts w:ascii="Times New Roman" w:eastAsia="Times New Roman" w:hAnsi="Times New Roman" w:cs="Times New Roman"/>
          <w:sz w:val="24"/>
          <w:szCs w:val="24"/>
          <w:lang w:eastAsia="pl-PL"/>
        </w:rPr>
        <w:t xml:space="preserve">). Jednocześnie </w:t>
      </w:r>
      <w:r w:rsidRPr="005819B1">
        <w:rPr>
          <w:rFonts w:ascii="Times New Roman" w:eastAsia="Times New Roman" w:hAnsi="Times New Roman" w:cs="Times New Roman"/>
          <w:bCs/>
          <w:sz w:val="24"/>
          <w:szCs w:val="24"/>
          <w:lang w:eastAsia="pl-PL"/>
        </w:rPr>
        <w:t>„zrównoważony wzrost”</w:t>
      </w:r>
      <w:r w:rsidRPr="005819B1">
        <w:rPr>
          <w:rFonts w:ascii="Times New Roman" w:eastAsia="Times New Roman" w:hAnsi="Times New Roman" w:cs="Times New Roman"/>
          <w:sz w:val="24"/>
          <w:szCs w:val="24"/>
          <w:lang w:eastAsia="pl-PL"/>
        </w:rPr>
        <w:t xml:space="preserve"> (ang. </w:t>
      </w:r>
      <w:r w:rsidRPr="005819B1">
        <w:rPr>
          <w:rFonts w:ascii="Times New Roman" w:eastAsia="Times New Roman" w:hAnsi="Times New Roman" w:cs="Times New Roman"/>
          <w:i/>
          <w:iCs/>
          <w:sz w:val="24"/>
          <w:szCs w:val="24"/>
          <w:lang w:eastAsia="pl-PL"/>
        </w:rPr>
        <w:t>sustainable growth</w:t>
      </w:r>
      <w:r w:rsidRPr="005819B1">
        <w:rPr>
          <w:rFonts w:ascii="Times New Roman" w:eastAsia="Times New Roman" w:hAnsi="Times New Roman" w:cs="Times New Roman"/>
          <w:sz w:val="24"/>
          <w:szCs w:val="24"/>
          <w:lang w:eastAsia="pl-PL"/>
        </w:rPr>
        <w:t xml:space="preserve">) </w:t>
      </w:r>
      <w:r w:rsidRPr="005819B1">
        <w:rPr>
          <w:rFonts w:ascii="Times New Roman" w:eastAsia="Times New Roman" w:hAnsi="Times New Roman" w:cs="Times New Roman"/>
          <w:sz w:val="24"/>
          <w:szCs w:val="24"/>
          <w:lang w:eastAsia="pl-PL"/>
        </w:rPr>
        <w:lastRenderedPageBreak/>
        <w:t xml:space="preserve">wskazany został, jako jeden z priorytetów nowej, unijnej strategii gospodarczej „Europa 2020”. </w:t>
      </w:r>
    </w:p>
    <w:p w:rsidR="005819B1" w:rsidRPr="005819B1" w:rsidRDefault="005819B1" w:rsidP="005819B1">
      <w:pPr>
        <w:spacing w:before="100" w:beforeAutospacing="1" w:after="100" w:afterAutospacing="1" w:line="360" w:lineRule="auto"/>
        <w:jc w:val="both"/>
        <w:rPr>
          <w:rFonts w:ascii="Times New Roman" w:eastAsia="Times New Roman" w:hAnsi="Times New Roman" w:cs="Times New Roman"/>
          <w:sz w:val="24"/>
          <w:szCs w:val="24"/>
          <w:lang w:eastAsia="pl-PL"/>
        </w:rPr>
      </w:pPr>
      <w:r w:rsidRPr="005819B1">
        <w:rPr>
          <w:rFonts w:ascii="Times New Roman" w:eastAsia="Times New Roman" w:hAnsi="Times New Roman" w:cs="Times New Roman"/>
          <w:sz w:val="24"/>
          <w:szCs w:val="24"/>
          <w:lang w:eastAsia="pl-PL"/>
        </w:rPr>
        <w:t xml:space="preserve">Nie ulega wątpliwości, że budowanie „zielonej” gospodarki to proces długotrwały i niełatwy, wymagający zaangażowania wszystkich zainteresowanych stron oraz budowania świadomości celem </w:t>
      </w:r>
      <w:r w:rsidRPr="005819B1">
        <w:rPr>
          <w:rFonts w:ascii="Times New Roman" w:eastAsia="Times New Roman" w:hAnsi="Times New Roman" w:cs="Times New Roman"/>
          <w:bCs/>
          <w:sz w:val="24"/>
          <w:szCs w:val="24"/>
          <w:lang w:eastAsia="pl-PL"/>
        </w:rPr>
        <w:t>dostosowania uczestników rynku do zachodzących przemian społeczno-gospodarczych</w:t>
      </w:r>
      <w:r w:rsidRPr="005819B1">
        <w:rPr>
          <w:rFonts w:ascii="Times New Roman" w:eastAsia="Times New Roman" w:hAnsi="Times New Roman" w:cs="Times New Roman"/>
          <w:sz w:val="24"/>
          <w:szCs w:val="24"/>
          <w:lang w:eastAsia="pl-PL"/>
        </w:rPr>
        <w:t xml:space="preserve">. Transformacja gospodarki na tzw. „bardziej zieloną ścieżkę” wymagać będzie przekształceń w obszarze kompetencji, rozwoju innowacji oraz ładu organizacyjnego, a także budowania szerokiego poparcia społecznego dla podejmowanych działań. </w:t>
      </w:r>
    </w:p>
    <w:p w:rsidR="005819B1" w:rsidRPr="005819B1" w:rsidRDefault="005819B1" w:rsidP="005819B1">
      <w:pPr>
        <w:spacing w:after="0" w:line="360" w:lineRule="auto"/>
        <w:jc w:val="both"/>
        <w:rPr>
          <w:rFonts w:ascii="Times New Roman" w:eastAsia="Calibri" w:hAnsi="Times New Roman" w:cs="Times New Roman"/>
          <w:sz w:val="24"/>
          <w:szCs w:val="24"/>
        </w:rPr>
      </w:pPr>
      <w:r w:rsidRPr="005819B1">
        <w:rPr>
          <w:rFonts w:ascii="Times New Roman" w:eastAsia="Calibri" w:hAnsi="Times New Roman" w:cs="Times New Roman"/>
          <w:sz w:val="24"/>
          <w:szCs w:val="24"/>
        </w:rPr>
        <w:t>Samorząd województwa, dysponując środkami budżetu państwa oraz Unii Europejskiej, może ukierunkować działania zarówno firm, jak i np. samorządów lokalnych na zmiany służące rozwojowi zielonej gospodarki.</w:t>
      </w:r>
    </w:p>
    <w:p w:rsidR="005819B1" w:rsidRPr="005819B1" w:rsidRDefault="005819B1" w:rsidP="005819B1">
      <w:pPr>
        <w:spacing w:before="100" w:beforeAutospacing="1" w:after="100" w:afterAutospacing="1" w:line="360" w:lineRule="auto"/>
        <w:jc w:val="both"/>
        <w:rPr>
          <w:rFonts w:ascii="Times New Roman" w:eastAsia="Times New Roman" w:hAnsi="Times New Roman" w:cs="Times New Roman"/>
          <w:sz w:val="24"/>
          <w:szCs w:val="24"/>
          <w:lang w:eastAsia="pl-PL"/>
        </w:rPr>
      </w:pPr>
      <w:r w:rsidRPr="005819B1">
        <w:rPr>
          <w:rFonts w:ascii="Times New Roman" w:eastAsia="Times New Roman" w:hAnsi="Times New Roman" w:cs="Times New Roman"/>
          <w:sz w:val="24"/>
          <w:szCs w:val="24"/>
          <w:lang w:eastAsia="pl-PL"/>
        </w:rPr>
        <w:t xml:space="preserve">Kluczowe kierunki działań na rzecz rozwoju i zmian społeczno-gospodarczych regionu wyznaczają dokumenty strategiczne. Są one przede wszystkim podstawą </w:t>
      </w:r>
      <w:r w:rsidRPr="005819B1">
        <w:rPr>
          <w:rFonts w:ascii="Times New Roman" w:eastAsia="Times New Roman" w:hAnsi="Times New Roman" w:cs="Times New Roman"/>
          <w:sz w:val="24"/>
          <w:szCs w:val="24"/>
          <w:lang w:eastAsia="pl-PL"/>
        </w:rPr>
        <w:br/>
        <w:t xml:space="preserve">do przygotowania kolejnych regionalnych programów operacyjnych oraz do działań lobbingowych w instytucjach krajowych, zarządzających programami operacyjnymi </w:t>
      </w:r>
      <w:r w:rsidR="001F0E10">
        <w:rPr>
          <w:rFonts w:ascii="Times New Roman" w:eastAsia="Times New Roman" w:hAnsi="Times New Roman" w:cs="Times New Roman"/>
          <w:sz w:val="24"/>
          <w:szCs w:val="24"/>
          <w:lang w:eastAsia="pl-PL"/>
        </w:rPr>
        <w:br/>
      </w:r>
      <w:r w:rsidRPr="005819B1">
        <w:rPr>
          <w:rFonts w:ascii="Times New Roman" w:eastAsia="Times New Roman" w:hAnsi="Times New Roman" w:cs="Times New Roman"/>
          <w:sz w:val="24"/>
          <w:szCs w:val="24"/>
          <w:lang w:eastAsia="pl-PL"/>
        </w:rPr>
        <w:t>oraz środkami finansowymi.</w:t>
      </w:r>
    </w:p>
    <w:p w:rsidR="005819B1" w:rsidRPr="005819B1" w:rsidRDefault="005819B1" w:rsidP="005819B1">
      <w:pPr>
        <w:spacing w:before="100" w:beforeAutospacing="1" w:after="100" w:afterAutospacing="1" w:line="360" w:lineRule="auto"/>
        <w:jc w:val="both"/>
        <w:rPr>
          <w:rFonts w:ascii="Times New Roman" w:eastAsia="Times New Roman" w:hAnsi="Times New Roman" w:cs="Times New Roman"/>
          <w:sz w:val="24"/>
          <w:szCs w:val="24"/>
          <w:lang w:eastAsia="pl-PL"/>
        </w:rPr>
      </w:pPr>
      <w:r w:rsidRPr="005819B1">
        <w:rPr>
          <w:rFonts w:ascii="Times New Roman" w:eastAsia="Times New Roman" w:hAnsi="Times New Roman" w:cs="Times New Roman"/>
          <w:sz w:val="24"/>
          <w:szCs w:val="24"/>
          <w:lang w:eastAsia="pl-PL"/>
        </w:rPr>
        <w:t xml:space="preserve">Dokumenty strategiczne to zbiór wskazówek, zarówno dla podmiotów publicznych </w:t>
      </w:r>
      <w:r w:rsidR="001F0E10">
        <w:rPr>
          <w:rFonts w:ascii="Times New Roman" w:eastAsia="Times New Roman" w:hAnsi="Times New Roman" w:cs="Times New Roman"/>
          <w:sz w:val="24"/>
          <w:szCs w:val="24"/>
          <w:lang w:eastAsia="pl-PL"/>
        </w:rPr>
        <w:br/>
        <w:t xml:space="preserve">jak </w:t>
      </w:r>
      <w:r w:rsidRPr="005819B1">
        <w:rPr>
          <w:rFonts w:ascii="Times New Roman" w:eastAsia="Times New Roman" w:hAnsi="Times New Roman" w:cs="Times New Roman"/>
          <w:sz w:val="24"/>
          <w:szCs w:val="24"/>
          <w:lang w:eastAsia="pl-PL"/>
        </w:rPr>
        <w:t xml:space="preserve">i prywatnych, do podejmowania działań i inwestycji na rzecz rozwoju Lubelszczyzny.  Najważniejszym dokumentem programowym, który wyznacza kierunki rozwoju </w:t>
      </w:r>
      <w:r w:rsidR="001F0E10">
        <w:rPr>
          <w:rFonts w:ascii="Times New Roman" w:eastAsia="Times New Roman" w:hAnsi="Times New Roman" w:cs="Times New Roman"/>
          <w:sz w:val="24"/>
          <w:szCs w:val="24"/>
          <w:lang w:eastAsia="pl-PL"/>
        </w:rPr>
        <w:br/>
      </w:r>
      <w:r w:rsidRPr="005819B1">
        <w:rPr>
          <w:rFonts w:ascii="Times New Roman" w:eastAsia="Times New Roman" w:hAnsi="Times New Roman" w:cs="Times New Roman"/>
          <w:sz w:val="24"/>
          <w:szCs w:val="24"/>
          <w:lang w:eastAsia="pl-PL"/>
        </w:rPr>
        <w:t xml:space="preserve">jest </w:t>
      </w:r>
      <w:r w:rsidRPr="005819B1">
        <w:rPr>
          <w:rFonts w:ascii="Times New Roman" w:eastAsia="Times New Roman" w:hAnsi="Times New Roman" w:cs="Times New Roman"/>
          <w:i/>
          <w:sz w:val="24"/>
          <w:szCs w:val="24"/>
          <w:lang w:eastAsia="pl-PL"/>
        </w:rPr>
        <w:t xml:space="preserve"> Strategia Rozwoju Województwa Lubelskiego na lata 2014-2020</w:t>
      </w:r>
      <w:r w:rsidRPr="005819B1">
        <w:rPr>
          <w:rFonts w:ascii="Times New Roman" w:eastAsia="Times New Roman" w:hAnsi="Times New Roman" w:cs="Times New Roman"/>
          <w:sz w:val="24"/>
          <w:szCs w:val="24"/>
          <w:lang w:eastAsia="pl-PL"/>
        </w:rPr>
        <w:t xml:space="preserve">. Dokument ten opiera się na czterech celach strategicznych. Realizacja trzech z nich, tj. na celu </w:t>
      </w:r>
      <w:r w:rsidRPr="005819B1">
        <w:rPr>
          <w:rFonts w:ascii="Times New Roman" w:eastAsia="Times New Roman" w:hAnsi="Times New Roman" w:cs="Times New Roman"/>
          <w:i/>
          <w:sz w:val="24"/>
          <w:szCs w:val="24"/>
          <w:lang w:eastAsia="pl-PL"/>
        </w:rPr>
        <w:t>2.</w:t>
      </w:r>
      <w:r w:rsidRPr="005819B1">
        <w:rPr>
          <w:rFonts w:ascii="Times New Roman" w:eastAsia="Times New Roman" w:hAnsi="Times New Roman" w:cs="Times New Roman"/>
          <w:sz w:val="24"/>
          <w:szCs w:val="24"/>
          <w:lang w:eastAsia="pl-PL"/>
        </w:rPr>
        <w:t xml:space="preserve"> </w:t>
      </w:r>
      <w:r w:rsidRPr="005819B1">
        <w:rPr>
          <w:rFonts w:ascii="Times New Roman" w:eastAsia="Times New Roman" w:hAnsi="Times New Roman" w:cs="Times New Roman"/>
          <w:i/>
          <w:sz w:val="24"/>
          <w:szCs w:val="24"/>
          <w:lang w:eastAsia="pl-PL"/>
        </w:rPr>
        <w:t>Restrukturyzacja rolnictwa oraz rozwoju obszarów wiejskich</w:t>
      </w:r>
      <w:r w:rsidRPr="005819B1">
        <w:rPr>
          <w:rFonts w:ascii="Times New Roman" w:eastAsia="Times New Roman" w:hAnsi="Times New Roman" w:cs="Times New Roman"/>
          <w:sz w:val="24"/>
          <w:szCs w:val="24"/>
          <w:lang w:eastAsia="pl-PL"/>
        </w:rPr>
        <w:t xml:space="preserve">, celu </w:t>
      </w:r>
      <w:r w:rsidRPr="005819B1">
        <w:rPr>
          <w:rFonts w:ascii="Times New Roman" w:eastAsia="Times New Roman" w:hAnsi="Times New Roman" w:cs="Times New Roman"/>
          <w:i/>
          <w:sz w:val="24"/>
          <w:szCs w:val="24"/>
          <w:lang w:eastAsia="pl-PL"/>
        </w:rPr>
        <w:t>3.</w:t>
      </w:r>
      <w:r w:rsidRPr="005819B1">
        <w:rPr>
          <w:rFonts w:ascii="Times New Roman" w:eastAsia="Times New Roman" w:hAnsi="Times New Roman" w:cs="Times New Roman"/>
          <w:sz w:val="24"/>
          <w:szCs w:val="24"/>
          <w:lang w:eastAsia="pl-PL"/>
        </w:rPr>
        <w:t xml:space="preserve"> </w:t>
      </w:r>
      <w:r w:rsidRPr="005819B1">
        <w:rPr>
          <w:rFonts w:ascii="Times New Roman" w:eastAsia="Times New Roman" w:hAnsi="Times New Roman" w:cs="Times New Roman"/>
          <w:i/>
          <w:sz w:val="24"/>
          <w:szCs w:val="24"/>
          <w:lang w:eastAsia="pl-PL"/>
        </w:rPr>
        <w:t>Selektywne zwiększanie potencjału wiedzy, kwalifikacji, zaawansowania technologicznego,</w:t>
      </w:r>
      <w:r w:rsidRPr="005819B1">
        <w:rPr>
          <w:rFonts w:ascii="Times New Roman" w:eastAsia="Times New Roman" w:hAnsi="Times New Roman" w:cs="Times New Roman"/>
          <w:sz w:val="24"/>
          <w:szCs w:val="24"/>
          <w:lang w:eastAsia="pl-PL"/>
        </w:rPr>
        <w:t xml:space="preserve"> </w:t>
      </w:r>
      <w:r w:rsidRPr="005819B1">
        <w:rPr>
          <w:rFonts w:ascii="Times New Roman" w:eastAsia="Times New Roman" w:hAnsi="Times New Roman" w:cs="Times New Roman"/>
          <w:i/>
          <w:sz w:val="24"/>
          <w:szCs w:val="24"/>
          <w:lang w:eastAsia="pl-PL"/>
        </w:rPr>
        <w:t>przedsiębiorczości i innowacyjności regionu,</w:t>
      </w:r>
      <w:r w:rsidRPr="005819B1">
        <w:rPr>
          <w:rFonts w:ascii="Times New Roman" w:eastAsia="Times New Roman" w:hAnsi="Times New Roman" w:cs="Times New Roman"/>
          <w:sz w:val="24"/>
          <w:szCs w:val="24"/>
          <w:lang w:eastAsia="pl-PL"/>
        </w:rPr>
        <w:t xml:space="preserve"> oraz  celu</w:t>
      </w:r>
      <w:r w:rsidRPr="005819B1">
        <w:rPr>
          <w:rFonts w:ascii="Times New Roman" w:eastAsia="Times New Roman" w:hAnsi="Times New Roman" w:cs="Times New Roman"/>
          <w:i/>
          <w:sz w:val="24"/>
          <w:szCs w:val="24"/>
          <w:lang w:eastAsia="pl-PL"/>
        </w:rPr>
        <w:t xml:space="preserve"> 4.</w:t>
      </w:r>
      <w:r w:rsidRPr="005819B1">
        <w:rPr>
          <w:rFonts w:ascii="Times New Roman" w:eastAsia="Times New Roman" w:hAnsi="Times New Roman" w:cs="Times New Roman"/>
          <w:sz w:val="24"/>
          <w:szCs w:val="24"/>
          <w:lang w:eastAsia="pl-PL"/>
        </w:rPr>
        <w:t xml:space="preserve"> </w:t>
      </w:r>
      <w:r w:rsidRPr="005819B1">
        <w:rPr>
          <w:rFonts w:ascii="Times New Roman" w:eastAsia="Times New Roman" w:hAnsi="Times New Roman" w:cs="Times New Roman"/>
          <w:i/>
          <w:sz w:val="24"/>
          <w:szCs w:val="24"/>
          <w:lang w:eastAsia="pl-PL"/>
        </w:rPr>
        <w:t>Funkcjonalna, przestrzenna, społeczna i kulturowa integracja regionu, wzmacnianie sieci współpracy wewnątrzregionalnej</w:t>
      </w:r>
      <w:r w:rsidRPr="005819B1">
        <w:rPr>
          <w:rFonts w:ascii="Times New Roman" w:eastAsia="Times New Roman" w:hAnsi="Times New Roman" w:cs="Times New Roman"/>
          <w:sz w:val="24"/>
          <w:szCs w:val="24"/>
          <w:lang w:eastAsia="pl-PL"/>
        </w:rPr>
        <w:t xml:space="preserve"> ma bezpośredni wpływ na rozwój rynku pracy na Lubelszczyźnie. Jednak dopiero konkretne programy ściśle definiujące projekty </w:t>
      </w:r>
      <w:r w:rsidRPr="005819B1">
        <w:rPr>
          <w:rFonts w:ascii="Times New Roman" w:eastAsia="Times New Roman" w:hAnsi="Times New Roman" w:cs="Times New Roman"/>
          <w:sz w:val="24"/>
          <w:szCs w:val="24"/>
          <w:lang w:eastAsia="pl-PL"/>
        </w:rPr>
        <w:br/>
        <w:t xml:space="preserve">do wsparcia finansowego oraz ich efektywność zatrudnieniową mogą przełożyć </w:t>
      </w:r>
      <w:r w:rsidR="001F0E10">
        <w:rPr>
          <w:rFonts w:ascii="Times New Roman" w:eastAsia="Times New Roman" w:hAnsi="Times New Roman" w:cs="Times New Roman"/>
          <w:sz w:val="24"/>
          <w:szCs w:val="24"/>
          <w:lang w:eastAsia="pl-PL"/>
        </w:rPr>
        <w:br/>
      </w:r>
      <w:r w:rsidRPr="005819B1">
        <w:rPr>
          <w:rFonts w:ascii="Times New Roman" w:eastAsia="Times New Roman" w:hAnsi="Times New Roman" w:cs="Times New Roman"/>
          <w:sz w:val="24"/>
          <w:szCs w:val="24"/>
          <w:lang w:eastAsia="pl-PL"/>
        </w:rPr>
        <w:t xml:space="preserve">się na oczekiwane społecznie rezultaty w postaci nowych miejsc pracy w „zielonej gospodarce” . </w:t>
      </w:r>
    </w:p>
    <w:p w:rsidR="005819B1" w:rsidRPr="005819B1" w:rsidRDefault="005819B1" w:rsidP="005819B1">
      <w:pPr>
        <w:spacing w:before="100" w:beforeAutospacing="1" w:after="100" w:afterAutospacing="1" w:line="360" w:lineRule="auto"/>
        <w:jc w:val="both"/>
        <w:rPr>
          <w:rFonts w:ascii="Times New Roman" w:eastAsia="Times New Roman" w:hAnsi="Times New Roman" w:cs="Times New Roman"/>
          <w:sz w:val="24"/>
          <w:szCs w:val="24"/>
          <w:lang w:eastAsia="pl-PL"/>
        </w:rPr>
      </w:pPr>
      <w:r w:rsidRPr="005819B1">
        <w:rPr>
          <w:rFonts w:ascii="Times New Roman" w:eastAsia="Times New Roman" w:hAnsi="Times New Roman" w:cs="Times New Roman"/>
          <w:sz w:val="24"/>
          <w:szCs w:val="24"/>
          <w:lang w:eastAsia="pl-PL"/>
        </w:rPr>
        <w:lastRenderedPageBreak/>
        <w:t xml:space="preserve">W przypadku Regionalnego Programu Operacyjnego Województwa Lubelskiego na lata </w:t>
      </w:r>
      <w:r w:rsidRPr="005819B1">
        <w:rPr>
          <w:rFonts w:ascii="Times New Roman" w:eastAsia="Times New Roman" w:hAnsi="Times New Roman" w:cs="Times New Roman"/>
          <w:sz w:val="24"/>
          <w:szCs w:val="24"/>
          <w:lang w:eastAsia="pl-PL"/>
        </w:rPr>
        <w:br/>
        <w:t>2014 – 2020 zaakceptowano już wybór priorytetów inwestycyjnych oraz obszarów wsparcia. Spośród sześciu wspieranych obszarów trzy wprost odwołują się do zadań z zakresu ochrony środowiska, tj. energia przyjazna środowisku, ochrona środowiska i efektywne wykorzystanie zasobów, mobilność regionalna i ekologiczny transport. Priorytety inwestycyjne realizowane przez daną oś wsparcia dość konkretnie precyzują działania, które mogą uzyskać przyszłe dofinansowanie np. dystrybucja odnawialnych źródeł energii, inwestycje w gospodarce odpadami, redukcje zanieczyszczeń powietrza i przyczynić się do powstania nowych miejsc pracy w regionie.</w:t>
      </w:r>
    </w:p>
    <w:p w:rsidR="005819B1" w:rsidRPr="005819B1" w:rsidRDefault="005819B1" w:rsidP="005819B1">
      <w:pPr>
        <w:spacing w:before="100" w:beforeAutospacing="1" w:after="100" w:afterAutospacing="1" w:line="360" w:lineRule="auto"/>
        <w:jc w:val="both"/>
        <w:rPr>
          <w:rFonts w:ascii="Times New Roman" w:eastAsia="Times New Roman" w:hAnsi="Times New Roman" w:cs="Times New Roman"/>
          <w:sz w:val="24"/>
          <w:szCs w:val="24"/>
          <w:lang w:eastAsia="pl-PL"/>
        </w:rPr>
      </w:pPr>
      <w:r w:rsidRPr="005819B1">
        <w:rPr>
          <w:rFonts w:ascii="Times New Roman" w:eastAsia="Times New Roman" w:hAnsi="Times New Roman" w:cs="Times New Roman"/>
          <w:sz w:val="24"/>
          <w:szCs w:val="24"/>
          <w:lang w:eastAsia="pl-PL"/>
        </w:rPr>
        <w:t xml:space="preserve">Projekt Regionalnej Strategii Innowacji Województwa Lubelskiego do 2020 roku wskazuje na obszary tzw. inteligentnych specjalizacji, które oznaczają koncentrację działań i środków finansowych (dotacji) na wybranych działaniach realizowanych przez przedsiębiorstwa </w:t>
      </w:r>
      <w:r w:rsidRPr="005819B1">
        <w:rPr>
          <w:rFonts w:ascii="Times New Roman" w:eastAsia="Times New Roman" w:hAnsi="Times New Roman" w:cs="Times New Roman"/>
          <w:sz w:val="24"/>
          <w:szCs w:val="24"/>
          <w:lang w:eastAsia="pl-PL"/>
        </w:rPr>
        <w:br/>
        <w:t xml:space="preserve">i instytucje publiczne. Specjalizacje mają tworzyć endogeniczny potencjał rozwojowy województwa lubelskiego w ciągu najbliższych lat. Jako kluczową specjalizację zdefiniowano biogospodarkę, obejmującą wybrane dziedziny nauki i gospodarki związane z wytwarzaniem i przetwarzaniem zasobów pochodzenia biologicznego (biozasobów) na cele spożywcze, energetyczne i medyczne. Natomiast jako specjalizację wyłaniającą się określono energetykę niskoemisyjną. </w:t>
      </w:r>
    </w:p>
    <w:p w:rsidR="005819B1" w:rsidRPr="005819B1" w:rsidRDefault="005819B1" w:rsidP="005819B1">
      <w:pPr>
        <w:spacing w:before="100" w:beforeAutospacing="1" w:after="100" w:afterAutospacing="1" w:line="360" w:lineRule="auto"/>
        <w:jc w:val="both"/>
        <w:rPr>
          <w:rFonts w:ascii="Times New Roman" w:eastAsia="Times New Roman" w:hAnsi="Times New Roman" w:cs="Times New Roman"/>
          <w:sz w:val="24"/>
          <w:szCs w:val="24"/>
          <w:lang w:eastAsia="pl-PL"/>
        </w:rPr>
      </w:pPr>
      <w:r w:rsidRPr="005819B1">
        <w:rPr>
          <w:rFonts w:ascii="Times New Roman" w:eastAsia="Times New Roman" w:hAnsi="Times New Roman" w:cs="Times New Roman"/>
          <w:sz w:val="24"/>
          <w:szCs w:val="24"/>
          <w:lang w:eastAsia="pl-PL"/>
        </w:rPr>
        <w:t xml:space="preserve">Analiza dokumentów strategicznych województwa lubelskiego pozwala stwierdzić, że na jego obszarze istnieją bardzo dobre warunki do rozwoju inwestycji przyjaznych środowisku. </w:t>
      </w:r>
      <w:r w:rsidRPr="005819B1">
        <w:rPr>
          <w:rFonts w:ascii="Times New Roman" w:eastAsia="Times New Roman" w:hAnsi="Times New Roman" w:cs="Times New Roman"/>
          <w:sz w:val="24"/>
          <w:szCs w:val="24"/>
          <w:lang w:eastAsia="pl-PL"/>
        </w:rPr>
        <w:br/>
        <w:t xml:space="preserve">W rękach władz samorządowych jest tworzenie możliwości do rozwoju tego kierunku gospodarki tak, by generował on nowe, tzw. „zielone miejsca pracy”, i wspierał rynek pracy na Lubelszczyźnie. </w:t>
      </w:r>
    </w:p>
    <w:p w:rsidR="005819B1" w:rsidRPr="005819B1" w:rsidRDefault="005819B1" w:rsidP="005819B1">
      <w:pPr>
        <w:spacing w:after="0" w:line="360" w:lineRule="auto"/>
        <w:jc w:val="both"/>
        <w:rPr>
          <w:rFonts w:ascii="Times New Roman" w:eastAsia="Calibri" w:hAnsi="Times New Roman" w:cs="Times New Roman"/>
          <w:sz w:val="24"/>
          <w:szCs w:val="24"/>
        </w:rPr>
      </w:pPr>
      <w:r w:rsidRPr="005819B1">
        <w:rPr>
          <w:rFonts w:ascii="Times New Roman" w:eastAsia="Calibri" w:hAnsi="Times New Roman" w:cs="Times New Roman"/>
          <w:sz w:val="24"/>
          <w:szCs w:val="24"/>
        </w:rPr>
        <w:t>Rekomendacje:</w:t>
      </w:r>
    </w:p>
    <w:p w:rsidR="005819B1" w:rsidRPr="005819B1" w:rsidRDefault="005819B1" w:rsidP="000541FA">
      <w:pPr>
        <w:numPr>
          <w:ilvl w:val="0"/>
          <w:numId w:val="14"/>
        </w:numPr>
        <w:tabs>
          <w:tab w:val="left" w:pos="0"/>
          <w:tab w:val="left" w:pos="851"/>
        </w:tabs>
        <w:spacing w:after="0" w:line="360" w:lineRule="auto"/>
        <w:contextualSpacing/>
        <w:jc w:val="both"/>
        <w:rPr>
          <w:rFonts w:ascii="Times New Roman" w:eastAsia="MyriadPro-Light" w:hAnsi="Times New Roman" w:cs="Times New Roman"/>
          <w:sz w:val="24"/>
          <w:szCs w:val="24"/>
          <w:lang w:eastAsia="pl-PL"/>
        </w:rPr>
      </w:pPr>
      <w:r w:rsidRPr="005819B1">
        <w:rPr>
          <w:rFonts w:ascii="Times New Roman" w:eastAsia="MyriadPro-Light" w:hAnsi="Times New Roman" w:cs="Times New Roman"/>
          <w:sz w:val="24"/>
          <w:szCs w:val="24"/>
          <w:lang w:eastAsia="pl-PL"/>
        </w:rPr>
        <w:t xml:space="preserve">Większa liczba praktyk zawodowych oraz kształtowanie postawy przedsiębiorczej </w:t>
      </w:r>
      <w:r w:rsidRPr="005819B1">
        <w:rPr>
          <w:rFonts w:ascii="Times New Roman" w:eastAsia="MyriadPro-Light" w:hAnsi="Times New Roman" w:cs="Times New Roman"/>
          <w:sz w:val="24"/>
          <w:szCs w:val="24"/>
          <w:lang w:eastAsia="pl-PL"/>
        </w:rPr>
        <w:br/>
        <w:t xml:space="preserve">na kierunkach nauczania związanych z biogospodarką: </w:t>
      </w:r>
      <w:r w:rsidRPr="005819B1">
        <w:rPr>
          <w:rFonts w:ascii="Times New Roman" w:hAnsi="Times New Roman" w:cs="Times New Roman"/>
          <w:i/>
          <w:color w:val="000000" w:themeColor="text1"/>
          <w:sz w:val="24"/>
          <w:szCs w:val="24"/>
        </w:rPr>
        <w:t xml:space="preserve">szkoły </w:t>
      </w:r>
      <w:r w:rsidRPr="005819B1">
        <w:rPr>
          <w:rFonts w:ascii="Times New Roman" w:eastAsia="MyriadPro-Light" w:hAnsi="Times New Roman" w:cs="Times New Roman"/>
          <w:i/>
          <w:sz w:val="24"/>
          <w:szCs w:val="24"/>
          <w:lang w:eastAsia="pl-PL"/>
        </w:rPr>
        <w:t>wyższe</w:t>
      </w:r>
    </w:p>
    <w:p w:rsidR="005819B1" w:rsidRPr="005819B1" w:rsidRDefault="005819B1" w:rsidP="000541FA">
      <w:pPr>
        <w:numPr>
          <w:ilvl w:val="0"/>
          <w:numId w:val="14"/>
        </w:numPr>
        <w:tabs>
          <w:tab w:val="left" w:pos="0"/>
          <w:tab w:val="left" w:pos="851"/>
        </w:tabs>
        <w:spacing w:after="0" w:line="360" w:lineRule="auto"/>
        <w:contextualSpacing/>
        <w:jc w:val="both"/>
        <w:rPr>
          <w:rFonts w:ascii="Times New Roman" w:eastAsia="MyriadPro-Light" w:hAnsi="Times New Roman" w:cs="Times New Roman"/>
          <w:sz w:val="24"/>
          <w:szCs w:val="24"/>
          <w:lang w:eastAsia="pl-PL"/>
        </w:rPr>
      </w:pPr>
      <w:r w:rsidRPr="005819B1">
        <w:rPr>
          <w:rFonts w:ascii="Times New Roman" w:eastAsia="MyriadPro-Light" w:hAnsi="Times New Roman" w:cs="Times New Roman"/>
          <w:sz w:val="24"/>
          <w:szCs w:val="24"/>
          <w:lang w:eastAsia="pl-PL"/>
        </w:rPr>
        <w:t xml:space="preserve">Prowadzenie szkoleń z pozyskiwania środków europejskich na działania związane </w:t>
      </w:r>
      <w:r w:rsidRPr="005819B1">
        <w:rPr>
          <w:rFonts w:ascii="Times New Roman" w:eastAsia="MyriadPro-Light" w:hAnsi="Times New Roman" w:cs="Times New Roman"/>
          <w:sz w:val="24"/>
          <w:szCs w:val="24"/>
          <w:lang w:eastAsia="pl-PL"/>
        </w:rPr>
        <w:br/>
        <w:t xml:space="preserve">z biogospodarką: </w:t>
      </w:r>
      <w:r w:rsidRPr="005819B1">
        <w:rPr>
          <w:rFonts w:ascii="Times New Roman" w:eastAsia="Times New Roman" w:hAnsi="Times New Roman" w:cs="Times New Roman"/>
          <w:i/>
          <w:sz w:val="24"/>
          <w:szCs w:val="24"/>
        </w:rPr>
        <w:t xml:space="preserve">instytucje wdrażające programy unijne na działalność związaną </w:t>
      </w:r>
      <w:r w:rsidRPr="005819B1">
        <w:rPr>
          <w:rFonts w:ascii="Times New Roman" w:eastAsia="Times New Roman" w:hAnsi="Times New Roman" w:cs="Times New Roman"/>
          <w:i/>
          <w:sz w:val="24"/>
          <w:szCs w:val="24"/>
        </w:rPr>
        <w:br/>
        <w:t>z biogospodarką,</w:t>
      </w:r>
      <w:r w:rsidRPr="005819B1">
        <w:rPr>
          <w:rFonts w:ascii="Times New Roman" w:eastAsia="MyriadPro-Light" w:hAnsi="Times New Roman" w:cs="Times New Roman"/>
          <w:sz w:val="24"/>
          <w:szCs w:val="24"/>
          <w:lang w:eastAsia="pl-PL"/>
        </w:rPr>
        <w:t xml:space="preserve"> </w:t>
      </w:r>
      <w:r w:rsidRPr="005819B1">
        <w:rPr>
          <w:rFonts w:ascii="Times New Roman" w:eastAsia="Times New Roman" w:hAnsi="Times New Roman" w:cs="Times New Roman"/>
          <w:i/>
          <w:sz w:val="24"/>
          <w:szCs w:val="24"/>
        </w:rPr>
        <w:t>organizacje zrzeszające przedsiębiorców i pracodawców</w:t>
      </w:r>
    </w:p>
    <w:p w:rsidR="005819B1" w:rsidRPr="005819B1" w:rsidRDefault="005819B1" w:rsidP="000541FA">
      <w:pPr>
        <w:numPr>
          <w:ilvl w:val="0"/>
          <w:numId w:val="14"/>
        </w:numPr>
        <w:tabs>
          <w:tab w:val="left" w:pos="0"/>
          <w:tab w:val="left" w:pos="851"/>
        </w:tabs>
        <w:spacing w:after="0" w:line="360" w:lineRule="auto"/>
        <w:contextualSpacing/>
        <w:jc w:val="both"/>
        <w:rPr>
          <w:rFonts w:ascii="Times New Roman" w:eastAsia="MyriadPro-Light" w:hAnsi="Times New Roman" w:cs="Times New Roman"/>
          <w:sz w:val="24"/>
          <w:szCs w:val="24"/>
          <w:lang w:eastAsia="pl-PL"/>
        </w:rPr>
      </w:pPr>
      <w:r w:rsidRPr="005819B1">
        <w:rPr>
          <w:rFonts w:ascii="Times New Roman" w:eastAsia="MyriadPro-Light" w:hAnsi="Times New Roman" w:cs="Times New Roman"/>
          <w:sz w:val="24"/>
          <w:szCs w:val="24"/>
          <w:lang w:eastAsia="pl-PL"/>
        </w:rPr>
        <w:lastRenderedPageBreak/>
        <w:t xml:space="preserve">Zwiększanie świadomości ekologicznej w społeczeństwie: </w:t>
      </w:r>
      <w:r w:rsidRPr="005819B1">
        <w:rPr>
          <w:rFonts w:ascii="Times New Roman" w:eastAsia="Calibri" w:hAnsi="Times New Roman" w:cs="Times New Roman"/>
          <w:i/>
          <w:sz w:val="24"/>
          <w:szCs w:val="24"/>
        </w:rPr>
        <w:t xml:space="preserve">władze województwa  </w:t>
      </w:r>
      <w:r w:rsidRPr="005819B1">
        <w:rPr>
          <w:rFonts w:ascii="Times New Roman" w:eastAsia="Calibri" w:hAnsi="Times New Roman" w:cs="Times New Roman"/>
          <w:i/>
          <w:sz w:val="24"/>
          <w:szCs w:val="24"/>
        </w:rPr>
        <w:br/>
        <w:t>i lokalne, organizacje pozarządowe, placówki edukacyjne na każdym poziomie kształcenia</w:t>
      </w:r>
    </w:p>
    <w:p w:rsidR="005819B1" w:rsidRPr="005819B1" w:rsidRDefault="005819B1" w:rsidP="000541FA">
      <w:pPr>
        <w:numPr>
          <w:ilvl w:val="0"/>
          <w:numId w:val="14"/>
        </w:numPr>
        <w:tabs>
          <w:tab w:val="left" w:pos="0"/>
          <w:tab w:val="left" w:pos="851"/>
        </w:tabs>
        <w:spacing w:after="0" w:line="360" w:lineRule="auto"/>
        <w:contextualSpacing/>
        <w:jc w:val="both"/>
        <w:rPr>
          <w:rFonts w:ascii="Times New Roman" w:eastAsia="MyriadPro-Light" w:hAnsi="Times New Roman" w:cs="Times New Roman"/>
          <w:sz w:val="24"/>
          <w:szCs w:val="24"/>
          <w:lang w:eastAsia="pl-PL"/>
        </w:rPr>
      </w:pPr>
      <w:r w:rsidRPr="005819B1">
        <w:rPr>
          <w:rFonts w:ascii="Times New Roman" w:eastAsia="MyriadPro-Light" w:hAnsi="Times New Roman" w:cs="Times New Roman"/>
          <w:sz w:val="24"/>
          <w:szCs w:val="24"/>
          <w:lang w:eastAsia="pl-PL"/>
        </w:rPr>
        <w:t xml:space="preserve">Współpraca </w:t>
      </w:r>
      <w:r w:rsidRPr="005819B1">
        <w:rPr>
          <w:rFonts w:ascii="Times New Roman" w:hAnsi="Times New Roman" w:cs="Times New Roman"/>
          <w:color w:val="000000" w:themeColor="text1"/>
          <w:sz w:val="24"/>
          <w:szCs w:val="24"/>
        </w:rPr>
        <w:t>szkół</w:t>
      </w:r>
      <w:r w:rsidRPr="005819B1">
        <w:rPr>
          <w:rFonts w:ascii="Times New Roman" w:hAnsi="Times New Roman" w:cs="Times New Roman"/>
          <w:i/>
          <w:color w:val="000000" w:themeColor="text1"/>
          <w:sz w:val="24"/>
          <w:szCs w:val="24"/>
        </w:rPr>
        <w:t xml:space="preserve"> </w:t>
      </w:r>
      <w:r w:rsidRPr="005819B1">
        <w:rPr>
          <w:rFonts w:ascii="Times New Roman" w:eastAsia="MyriadPro-Light" w:hAnsi="Times New Roman" w:cs="Times New Roman"/>
          <w:sz w:val="24"/>
          <w:szCs w:val="24"/>
          <w:lang w:eastAsia="pl-PL"/>
        </w:rPr>
        <w:t xml:space="preserve">wyższych z praktykami przy tworzeniu programów studiów związanych z biogospodarką: </w:t>
      </w:r>
      <w:r w:rsidRPr="005819B1">
        <w:rPr>
          <w:rFonts w:ascii="Times New Roman" w:hAnsi="Times New Roman" w:cs="Times New Roman"/>
          <w:i/>
          <w:color w:val="000000" w:themeColor="text1"/>
          <w:sz w:val="24"/>
          <w:szCs w:val="24"/>
        </w:rPr>
        <w:t xml:space="preserve">szkoły </w:t>
      </w:r>
      <w:r w:rsidRPr="005819B1">
        <w:rPr>
          <w:rFonts w:ascii="Times New Roman" w:eastAsia="MyriadPro-Light" w:hAnsi="Times New Roman" w:cs="Times New Roman"/>
          <w:i/>
          <w:sz w:val="24"/>
          <w:szCs w:val="24"/>
          <w:lang w:eastAsia="pl-PL"/>
        </w:rPr>
        <w:t>wyższe</w:t>
      </w:r>
    </w:p>
    <w:p w:rsidR="005819B1" w:rsidRPr="005819B1" w:rsidRDefault="005819B1" w:rsidP="005819B1">
      <w:pPr>
        <w:spacing w:after="0" w:line="360" w:lineRule="auto"/>
        <w:jc w:val="both"/>
        <w:rPr>
          <w:rFonts w:ascii="Times New Roman" w:eastAsia="Calibri" w:hAnsi="Times New Roman" w:cs="Times New Roman"/>
          <w:b/>
          <w:sz w:val="24"/>
          <w:szCs w:val="24"/>
        </w:rPr>
      </w:pPr>
    </w:p>
    <w:p w:rsidR="005819B1" w:rsidRPr="005819B1" w:rsidRDefault="005819B1" w:rsidP="005819B1">
      <w:pPr>
        <w:spacing w:after="0" w:line="360" w:lineRule="auto"/>
        <w:jc w:val="both"/>
        <w:rPr>
          <w:rFonts w:ascii="Times New Roman" w:eastAsia="Calibri" w:hAnsi="Times New Roman" w:cs="Times New Roman"/>
          <w:sz w:val="24"/>
          <w:szCs w:val="24"/>
        </w:rPr>
      </w:pPr>
      <w:r w:rsidRPr="005819B1">
        <w:rPr>
          <w:rFonts w:ascii="Times New Roman" w:eastAsia="Calibri" w:hAnsi="Times New Roman" w:cs="Times New Roman"/>
          <w:b/>
          <w:sz w:val="24"/>
          <w:szCs w:val="24"/>
        </w:rPr>
        <w:t>Obszar IV</w:t>
      </w:r>
    </w:p>
    <w:p w:rsidR="005819B1" w:rsidRPr="005819B1" w:rsidRDefault="005819B1" w:rsidP="005819B1">
      <w:pPr>
        <w:spacing w:after="0" w:line="360" w:lineRule="auto"/>
        <w:jc w:val="both"/>
        <w:rPr>
          <w:rFonts w:ascii="Times New Roman" w:eastAsia="Calibri" w:hAnsi="Times New Roman" w:cs="Times New Roman"/>
          <w:b/>
          <w:sz w:val="24"/>
          <w:szCs w:val="24"/>
        </w:rPr>
      </w:pPr>
      <w:r w:rsidRPr="005819B1">
        <w:rPr>
          <w:rFonts w:ascii="Times New Roman" w:eastAsia="Calibri" w:hAnsi="Times New Roman" w:cs="Times New Roman"/>
          <w:b/>
          <w:sz w:val="24"/>
          <w:szCs w:val="24"/>
        </w:rPr>
        <w:t xml:space="preserve">PRZEDSIĘBIORCZOŚĆ W EDUKACJI </w:t>
      </w:r>
    </w:p>
    <w:p w:rsidR="005819B1" w:rsidRPr="005819B1" w:rsidRDefault="005819B1" w:rsidP="005819B1">
      <w:pPr>
        <w:spacing w:after="0" w:line="240" w:lineRule="auto"/>
        <w:jc w:val="both"/>
        <w:rPr>
          <w:rFonts w:ascii="Times New Roman" w:eastAsia="Calibri" w:hAnsi="Times New Roman" w:cs="Times New Roman"/>
          <w:b/>
          <w:sz w:val="24"/>
          <w:szCs w:val="24"/>
        </w:rPr>
      </w:pPr>
    </w:p>
    <w:p w:rsidR="005819B1" w:rsidRPr="005819B1" w:rsidRDefault="005819B1" w:rsidP="005819B1">
      <w:pPr>
        <w:spacing w:after="0" w:line="240" w:lineRule="auto"/>
        <w:jc w:val="both"/>
        <w:rPr>
          <w:rFonts w:ascii="Times New Roman" w:eastAsia="Calibri" w:hAnsi="Times New Roman" w:cs="Times New Roman"/>
          <w:color w:val="76923C" w:themeColor="accent3" w:themeShade="BF"/>
          <w:sz w:val="16"/>
          <w:szCs w:val="16"/>
        </w:rPr>
      </w:pPr>
    </w:p>
    <w:p w:rsidR="005819B1" w:rsidRPr="00736C12" w:rsidRDefault="005819B1" w:rsidP="000541FA">
      <w:pPr>
        <w:numPr>
          <w:ilvl w:val="0"/>
          <w:numId w:val="20"/>
        </w:numPr>
        <w:spacing w:after="0" w:line="240" w:lineRule="auto"/>
        <w:ind w:left="284" w:hanging="284"/>
        <w:contextualSpacing/>
        <w:jc w:val="both"/>
        <w:rPr>
          <w:rFonts w:ascii="Times New Roman" w:eastAsia="Calibri" w:hAnsi="Times New Roman" w:cs="Times New Roman"/>
          <w:b/>
          <w:color w:val="365F91" w:themeColor="accent1" w:themeShade="BF"/>
          <w:sz w:val="24"/>
          <w:szCs w:val="24"/>
        </w:rPr>
      </w:pPr>
      <w:r w:rsidRPr="00736C12">
        <w:rPr>
          <w:rFonts w:ascii="Times New Roman" w:eastAsia="Calibri" w:hAnsi="Times New Roman" w:cs="Times New Roman"/>
          <w:b/>
          <w:color w:val="365F91" w:themeColor="accent1" w:themeShade="BF"/>
          <w:sz w:val="24"/>
          <w:szCs w:val="24"/>
        </w:rPr>
        <w:t>Promowanie etosu pracy</w:t>
      </w:r>
    </w:p>
    <w:p w:rsidR="005819B1" w:rsidRPr="005819B1" w:rsidRDefault="005819B1" w:rsidP="005819B1">
      <w:pPr>
        <w:spacing w:after="0" w:line="240" w:lineRule="auto"/>
        <w:jc w:val="both"/>
        <w:rPr>
          <w:rFonts w:ascii="Times New Roman" w:eastAsia="Calibri" w:hAnsi="Times New Roman" w:cs="Times New Roman"/>
          <w:b/>
          <w:sz w:val="24"/>
          <w:szCs w:val="24"/>
        </w:rPr>
      </w:pPr>
    </w:p>
    <w:p w:rsidR="005819B1" w:rsidRPr="005819B1" w:rsidRDefault="005819B1" w:rsidP="001F0E10">
      <w:pPr>
        <w:spacing w:line="360" w:lineRule="auto"/>
        <w:jc w:val="both"/>
        <w:rPr>
          <w:rFonts w:ascii="Times New Roman" w:hAnsi="Times New Roman" w:cs="Times New Roman"/>
          <w:sz w:val="24"/>
          <w:szCs w:val="24"/>
        </w:rPr>
      </w:pPr>
      <w:r w:rsidRPr="005819B1">
        <w:rPr>
          <w:rFonts w:ascii="Times New Roman" w:hAnsi="Times New Roman" w:cs="Times New Roman"/>
          <w:sz w:val="24"/>
          <w:szCs w:val="24"/>
        </w:rPr>
        <w:t xml:space="preserve">Słowo „etos” zdefiniować można jako sposób i styl życia, obyczaj, pewna hierarchia wartości, a co z tego wynika pewien sposób postępowania w życiu codziennym. Z kolei praca zawodowa wyrabia pewne sprawności techniczne, niezbędne przy wykonywaniu zadań właściwych danemu zawodowi, czy też specjalizacji zawodowej oraz dyspozycje takie jak: poglądy i oceny, zainteresowania teoretyczne, a także sprawności praktyczne. Rezultatem tego jest określona postawa człowieka w odniesieniu do życia i działania </w:t>
      </w:r>
      <w:r w:rsidRPr="005819B1">
        <w:rPr>
          <w:rFonts w:ascii="Times New Roman" w:hAnsi="Times New Roman" w:cs="Times New Roman"/>
          <w:sz w:val="24"/>
          <w:szCs w:val="24"/>
        </w:rPr>
        <w:br/>
        <w:t xml:space="preserve">oraz wartościowanie zjawisk, tzw. etos pracy. </w:t>
      </w:r>
    </w:p>
    <w:p w:rsidR="005819B1" w:rsidRPr="005819B1" w:rsidRDefault="005819B1" w:rsidP="001F0E10">
      <w:pPr>
        <w:spacing w:line="360" w:lineRule="auto"/>
        <w:jc w:val="both"/>
        <w:rPr>
          <w:rFonts w:ascii="Times New Roman" w:hAnsi="Times New Roman" w:cs="Times New Roman"/>
          <w:sz w:val="24"/>
          <w:szCs w:val="24"/>
        </w:rPr>
      </w:pPr>
      <w:r w:rsidRPr="005819B1">
        <w:rPr>
          <w:rFonts w:ascii="Times New Roman" w:hAnsi="Times New Roman" w:cs="Times New Roman"/>
          <w:sz w:val="24"/>
          <w:szCs w:val="24"/>
        </w:rPr>
        <w:t xml:space="preserve">Etos pracy określić można także jako sposób postępowania człowieka, a także wszelkie zasady, które tym postępowaniem kierują. Postawy definiuje się jako zasady dobrego obyczaju, pewien system obyczajów określonej grupy społecznej, który w bezpośredni sposób wyraża się w stylu życia. W odniesieniu do konkretnego człowieka etos pracy </w:t>
      </w:r>
      <w:r w:rsidRPr="005819B1">
        <w:rPr>
          <w:rFonts w:ascii="Times New Roman" w:hAnsi="Times New Roman" w:cs="Times New Roman"/>
          <w:sz w:val="24"/>
          <w:szCs w:val="24"/>
        </w:rPr>
        <w:br/>
        <w:t xml:space="preserve">jest poprawnością moralnego zachowania w danym środowisku oraz wartościowaniem </w:t>
      </w:r>
      <w:r w:rsidRPr="005819B1">
        <w:rPr>
          <w:rFonts w:ascii="Times New Roman" w:hAnsi="Times New Roman" w:cs="Times New Roman"/>
          <w:sz w:val="24"/>
          <w:szCs w:val="24"/>
        </w:rPr>
        <w:br/>
        <w:t xml:space="preserve">z punktu widzenia wiążących reguł, bez względu na osobiste przekonania. </w:t>
      </w:r>
    </w:p>
    <w:p w:rsidR="005819B1" w:rsidRDefault="005819B1" w:rsidP="005819B1">
      <w:pPr>
        <w:spacing w:after="0" w:line="360" w:lineRule="auto"/>
        <w:jc w:val="both"/>
        <w:rPr>
          <w:rFonts w:ascii="Times New Roman" w:hAnsi="Times New Roman" w:cs="Times New Roman"/>
          <w:sz w:val="24"/>
          <w:szCs w:val="24"/>
        </w:rPr>
      </w:pPr>
      <w:r w:rsidRPr="005819B1">
        <w:rPr>
          <w:rFonts w:ascii="Times New Roman" w:hAnsi="Times New Roman" w:cs="Times New Roman"/>
          <w:sz w:val="24"/>
          <w:szCs w:val="24"/>
        </w:rPr>
        <w:t xml:space="preserve">W obecnych czasach niezbędne jest promowanie etosu pracy. Zachowanie etosu pracy </w:t>
      </w:r>
      <w:r w:rsidRPr="005819B1">
        <w:rPr>
          <w:rFonts w:ascii="Times New Roman" w:hAnsi="Times New Roman" w:cs="Times New Roman"/>
          <w:sz w:val="24"/>
          <w:szCs w:val="24"/>
        </w:rPr>
        <w:br/>
        <w:t xml:space="preserve">w każdym środowisku, to nic innego jak kształtowanie podstawowych wartości, takich jak: pracowitość, uprzejmość, punktualność, poczucie odpowiedzialności, jakość pracy, </w:t>
      </w:r>
      <w:r w:rsidRPr="005819B1">
        <w:rPr>
          <w:rFonts w:ascii="Times New Roman" w:hAnsi="Times New Roman" w:cs="Times New Roman"/>
          <w:sz w:val="24"/>
          <w:szCs w:val="24"/>
        </w:rPr>
        <w:br/>
        <w:t xml:space="preserve">a także społeczna przydatność pracy. Wartości te przejawiają się zarówno w polityce, jak </w:t>
      </w:r>
      <w:r w:rsidRPr="005819B1">
        <w:rPr>
          <w:rFonts w:ascii="Times New Roman" w:hAnsi="Times New Roman" w:cs="Times New Roman"/>
          <w:sz w:val="24"/>
          <w:szCs w:val="24"/>
        </w:rPr>
        <w:br/>
        <w:t xml:space="preserve">i gospodarce i wciąż zasługują na najwyższe uznanie oraz szacunek, ze względu na ich wpływ na postęp cywilizacyjny. Ponadto w dużej mierze wspierają osobisty rozwój człowieka, </w:t>
      </w:r>
      <w:r w:rsidRPr="005819B1">
        <w:rPr>
          <w:rFonts w:ascii="Times New Roman" w:hAnsi="Times New Roman" w:cs="Times New Roman"/>
          <w:sz w:val="24"/>
          <w:szCs w:val="24"/>
        </w:rPr>
        <w:br/>
        <w:t>w związku z czym wpływają na jego życie osobiste i zawodowe.</w:t>
      </w:r>
    </w:p>
    <w:p w:rsidR="005819B1" w:rsidRPr="005819B1" w:rsidRDefault="005819B1" w:rsidP="005819B1">
      <w:pPr>
        <w:spacing w:after="0" w:line="360" w:lineRule="auto"/>
        <w:jc w:val="both"/>
        <w:rPr>
          <w:rFonts w:ascii="Times New Roman" w:hAnsi="Times New Roman" w:cs="Times New Roman"/>
          <w:sz w:val="24"/>
          <w:szCs w:val="24"/>
        </w:rPr>
      </w:pPr>
    </w:p>
    <w:p w:rsidR="005819B1" w:rsidRPr="005819B1" w:rsidRDefault="005819B1" w:rsidP="001F0E10">
      <w:pPr>
        <w:spacing w:line="360" w:lineRule="auto"/>
        <w:jc w:val="both"/>
        <w:rPr>
          <w:rFonts w:ascii="Times New Roman" w:hAnsi="Times New Roman" w:cs="Times New Roman"/>
          <w:sz w:val="24"/>
          <w:szCs w:val="24"/>
        </w:rPr>
      </w:pPr>
      <w:r w:rsidRPr="005819B1">
        <w:rPr>
          <w:rFonts w:ascii="Times New Roman" w:hAnsi="Times New Roman" w:cs="Times New Roman"/>
          <w:sz w:val="24"/>
          <w:szCs w:val="24"/>
        </w:rPr>
        <w:lastRenderedPageBreak/>
        <w:t xml:space="preserve">Etos pracy promować należy na każdym etapie życia człowieka. Kształcenie młodego pokolenia w duchu obywatelskości oraz odpowiedzialności za pracę kształtuje postawy, </w:t>
      </w:r>
      <w:r w:rsidRPr="005819B1">
        <w:rPr>
          <w:rFonts w:ascii="Times New Roman" w:hAnsi="Times New Roman" w:cs="Times New Roman"/>
          <w:sz w:val="24"/>
          <w:szCs w:val="24"/>
        </w:rPr>
        <w:br/>
        <w:t xml:space="preserve">i wpływa na przyszłą karierę zawodową.  Niezwykle istotne jest również kształtowanie wśród młodego pokolenia postaw przedsiębiorczych, czyli zdolności i gotowość młodego człowieka do podejmowania różnego rodzaju inicjatyw, zdolności do rozumienia oraz prognozowania nagłych potrzeb rynku, umiejętności podejmowania decyzji, a także kojarzenia różnorodnych informacji. </w:t>
      </w:r>
    </w:p>
    <w:p w:rsidR="005819B1" w:rsidRPr="005819B1" w:rsidRDefault="005819B1" w:rsidP="001F0E10">
      <w:pPr>
        <w:spacing w:line="360" w:lineRule="auto"/>
        <w:jc w:val="both"/>
        <w:rPr>
          <w:rFonts w:ascii="Times New Roman" w:hAnsi="Times New Roman" w:cs="Times New Roman"/>
          <w:sz w:val="24"/>
          <w:szCs w:val="24"/>
        </w:rPr>
      </w:pPr>
      <w:r w:rsidRPr="005819B1">
        <w:rPr>
          <w:rFonts w:ascii="Times New Roman" w:hAnsi="Times New Roman" w:cs="Times New Roman"/>
          <w:sz w:val="24"/>
          <w:szCs w:val="24"/>
        </w:rPr>
        <w:t xml:space="preserve">Zadaniem szkoły jest kształtowanie wśród uczniów tych podstawowych kompetencji </w:t>
      </w:r>
      <w:r w:rsidRPr="005819B1">
        <w:rPr>
          <w:rFonts w:ascii="Times New Roman" w:hAnsi="Times New Roman" w:cs="Times New Roman"/>
          <w:sz w:val="24"/>
          <w:szCs w:val="24"/>
        </w:rPr>
        <w:br/>
        <w:t>i wartości, takich jak między innymi: obowiązkowość, pracowitość, koleżeństwo, umiejętność uczenia się, czy też kształtowanie postaw przedsiębiorczych, co w przyszłości wpłynie na ich sprawne funkcjonowanie na rynku pracy.</w:t>
      </w:r>
    </w:p>
    <w:p w:rsidR="005819B1" w:rsidRPr="005819B1" w:rsidRDefault="005819B1" w:rsidP="001F0E10">
      <w:pPr>
        <w:spacing w:line="360" w:lineRule="auto"/>
        <w:jc w:val="both"/>
        <w:rPr>
          <w:rFonts w:ascii="Times New Roman" w:hAnsi="Times New Roman" w:cs="Times New Roman"/>
          <w:sz w:val="24"/>
          <w:szCs w:val="24"/>
        </w:rPr>
      </w:pPr>
      <w:r w:rsidRPr="005819B1">
        <w:rPr>
          <w:rFonts w:ascii="Times New Roman" w:hAnsi="Times New Roman" w:cs="Times New Roman"/>
          <w:sz w:val="24"/>
          <w:szCs w:val="24"/>
        </w:rPr>
        <w:t xml:space="preserve">Etos pracy kształtowany powinien być wśród młodych ludzi stojących przed wyborem przyszłej ścieżki zawodowej, ale także wśród osób posiadających już większe lub mniejsze doświadczenie zawodowe, w środowisku pracowników administracji, a także wśród samych przedsiębiorców. W budowaniu odpowiedniego etosu pracy w przedsiębiorstwie kluczową rolę odgrywa kadra kierownicza, zarówno wyższego, jak i niższego szczebla. Personel kierowniczy, pracując na co dzień z pracownikami, wyznacza pewne standardy zachowań własną postawą. Stąd też bardzo ważne jest kierowanie działań podnoszących standardy również tej grupy osób, ponieważ wpływa to w istotny sposób na tworzenie się postaw etycznych w całym przedsiębiorstwie. </w:t>
      </w:r>
    </w:p>
    <w:p w:rsidR="005819B1" w:rsidRPr="005819B1" w:rsidRDefault="005819B1" w:rsidP="001F0E10">
      <w:pPr>
        <w:spacing w:line="360" w:lineRule="auto"/>
        <w:jc w:val="both"/>
        <w:rPr>
          <w:rFonts w:ascii="Times New Roman" w:hAnsi="Times New Roman" w:cs="Times New Roman"/>
          <w:sz w:val="24"/>
          <w:szCs w:val="24"/>
        </w:rPr>
      </w:pPr>
      <w:r w:rsidRPr="005819B1">
        <w:rPr>
          <w:rFonts w:ascii="Times New Roman" w:hAnsi="Times New Roman" w:cs="Times New Roman"/>
          <w:sz w:val="24"/>
          <w:szCs w:val="24"/>
        </w:rPr>
        <w:t xml:space="preserve">Jak wskazują analizy dotyczące polskich kadr w kontekście nowych zawodów, a także kompetencji pracowników i kadry zarządzającej w długiej perspektywie czasowej (badania Polskiej Agencji Rozwoju Przedsiębiorczości), coraz bardziej pożądane </w:t>
      </w:r>
      <w:r w:rsidRPr="005819B1">
        <w:rPr>
          <w:rFonts w:ascii="Times New Roman" w:hAnsi="Times New Roman" w:cs="Times New Roman"/>
          <w:sz w:val="24"/>
          <w:szCs w:val="24"/>
        </w:rPr>
        <w:br/>
        <w:t xml:space="preserve">są umiejętności rozwijane niezależnie od rodzaju pracy, zawodu i stanowiska. </w:t>
      </w:r>
    </w:p>
    <w:p w:rsidR="001F0E10" w:rsidRDefault="005819B1" w:rsidP="001F0E10">
      <w:pPr>
        <w:spacing w:line="360" w:lineRule="auto"/>
        <w:jc w:val="both"/>
        <w:rPr>
          <w:rFonts w:ascii="Times New Roman" w:hAnsi="Times New Roman" w:cs="Times New Roman"/>
          <w:sz w:val="24"/>
          <w:szCs w:val="24"/>
        </w:rPr>
      </w:pPr>
      <w:r w:rsidRPr="005819B1">
        <w:rPr>
          <w:rFonts w:ascii="Times New Roman" w:hAnsi="Times New Roman" w:cs="Times New Roman"/>
          <w:sz w:val="24"/>
          <w:szCs w:val="24"/>
        </w:rPr>
        <w:t xml:space="preserve">Reasumując, należy podkreślić, iż kształtowanie wartości związanych z etosem pracy powinno odbywać się na każdym etapie życia człowieka, zarówno wśród pracowników, </w:t>
      </w:r>
      <w:r w:rsidR="001F0E10">
        <w:rPr>
          <w:rFonts w:ascii="Times New Roman" w:hAnsi="Times New Roman" w:cs="Times New Roman"/>
          <w:sz w:val="24"/>
          <w:szCs w:val="24"/>
        </w:rPr>
        <w:br/>
      </w:r>
      <w:r w:rsidRPr="005819B1">
        <w:rPr>
          <w:rFonts w:ascii="Times New Roman" w:hAnsi="Times New Roman" w:cs="Times New Roman"/>
          <w:sz w:val="24"/>
          <w:szCs w:val="24"/>
        </w:rPr>
        <w:t xml:space="preserve">jak i kadry zarządzającej. </w:t>
      </w:r>
    </w:p>
    <w:p w:rsidR="001F0E10" w:rsidRDefault="001F0E10" w:rsidP="001F0E10">
      <w:pPr>
        <w:spacing w:line="360" w:lineRule="auto"/>
        <w:jc w:val="both"/>
        <w:rPr>
          <w:rFonts w:ascii="Times New Roman" w:hAnsi="Times New Roman" w:cs="Times New Roman"/>
          <w:sz w:val="24"/>
          <w:szCs w:val="24"/>
        </w:rPr>
      </w:pPr>
    </w:p>
    <w:p w:rsidR="001F0E10" w:rsidRPr="001F0E10" w:rsidRDefault="001F0E10" w:rsidP="001F0E10">
      <w:pPr>
        <w:spacing w:line="360" w:lineRule="auto"/>
        <w:jc w:val="both"/>
        <w:rPr>
          <w:rFonts w:ascii="Times New Roman" w:hAnsi="Times New Roman" w:cs="Times New Roman"/>
          <w:sz w:val="24"/>
          <w:szCs w:val="24"/>
        </w:rPr>
      </w:pPr>
    </w:p>
    <w:p w:rsidR="005819B1" w:rsidRPr="005819B1" w:rsidRDefault="005819B1" w:rsidP="005819B1">
      <w:pPr>
        <w:spacing w:after="0" w:line="360" w:lineRule="auto"/>
        <w:jc w:val="both"/>
        <w:rPr>
          <w:rFonts w:ascii="Times New Roman" w:eastAsia="Calibri" w:hAnsi="Times New Roman" w:cs="Times New Roman"/>
          <w:sz w:val="24"/>
          <w:szCs w:val="24"/>
        </w:rPr>
      </w:pPr>
      <w:r w:rsidRPr="005819B1">
        <w:rPr>
          <w:rFonts w:ascii="Times New Roman" w:eastAsia="Calibri" w:hAnsi="Times New Roman" w:cs="Times New Roman"/>
          <w:sz w:val="24"/>
          <w:szCs w:val="24"/>
        </w:rPr>
        <w:lastRenderedPageBreak/>
        <w:t>Rekomendacje:</w:t>
      </w:r>
    </w:p>
    <w:p w:rsidR="005819B1" w:rsidRPr="005819B1" w:rsidRDefault="005819B1" w:rsidP="000541FA">
      <w:pPr>
        <w:numPr>
          <w:ilvl w:val="0"/>
          <w:numId w:val="14"/>
        </w:numPr>
        <w:tabs>
          <w:tab w:val="left" w:pos="0"/>
          <w:tab w:val="left" w:pos="851"/>
        </w:tabs>
        <w:spacing w:after="0" w:line="360" w:lineRule="auto"/>
        <w:contextualSpacing/>
        <w:jc w:val="both"/>
        <w:rPr>
          <w:rFonts w:ascii="Times New Roman" w:eastAsia="MyriadPro-Light" w:hAnsi="Times New Roman" w:cs="Times New Roman"/>
          <w:i/>
          <w:sz w:val="24"/>
          <w:szCs w:val="24"/>
          <w:lang w:eastAsia="pl-PL"/>
        </w:rPr>
      </w:pPr>
      <w:r w:rsidRPr="005819B1">
        <w:rPr>
          <w:rFonts w:ascii="Times New Roman" w:eastAsia="MyriadPro-Light" w:hAnsi="Times New Roman" w:cs="Times New Roman"/>
          <w:sz w:val="24"/>
          <w:szCs w:val="24"/>
          <w:lang w:eastAsia="pl-PL"/>
        </w:rPr>
        <w:t xml:space="preserve">Promowanie etosu pracy wśród kadry zarządzającej i pracowników administracji </w:t>
      </w:r>
      <w:r w:rsidRPr="005819B1">
        <w:rPr>
          <w:rFonts w:ascii="Times New Roman" w:eastAsia="MyriadPro-Light" w:hAnsi="Times New Roman" w:cs="Times New Roman"/>
          <w:sz w:val="24"/>
          <w:szCs w:val="24"/>
          <w:lang w:eastAsia="pl-PL"/>
        </w:rPr>
        <w:br/>
        <w:t xml:space="preserve">i przedsiębiorstw w celu kształtowania postaw etycznych: </w:t>
      </w:r>
      <w:r w:rsidRPr="005819B1">
        <w:rPr>
          <w:rFonts w:ascii="Times New Roman" w:eastAsia="MyriadPro-Light" w:hAnsi="Times New Roman" w:cs="Times New Roman"/>
          <w:i/>
          <w:sz w:val="24"/>
          <w:szCs w:val="24"/>
          <w:lang w:eastAsia="pl-PL"/>
        </w:rPr>
        <w:t>administracja, przedsiębiorcy</w:t>
      </w:r>
    </w:p>
    <w:p w:rsidR="005819B1" w:rsidRPr="005819B1" w:rsidRDefault="005819B1" w:rsidP="000541FA">
      <w:pPr>
        <w:numPr>
          <w:ilvl w:val="0"/>
          <w:numId w:val="14"/>
        </w:numPr>
        <w:tabs>
          <w:tab w:val="left" w:pos="0"/>
          <w:tab w:val="left" w:pos="851"/>
        </w:tabs>
        <w:spacing w:after="0" w:line="360" w:lineRule="auto"/>
        <w:contextualSpacing/>
        <w:jc w:val="both"/>
        <w:rPr>
          <w:rFonts w:ascii="Times New Roman" w:eastAsia="MyriadPro-Light" w:hAnsi="Times New Roman" w:cs="Times New Roman"/>
          <w:sz w:val="24"/>
          <w:szCs w:val="24"/>
          <w:lang w:eastAsia="pl-PL"/>
        </w:rPr>
      </w:pPr>
      <w:r w:rsidRPr="005819B1">
        <w:rPr>
          <w:rFonts w:ascii="Times New Roman" w:eastAsia="MyriadPro-Light" w:hAnsi="Times New Roman" w:cs="Times New Roman"/>
          <w:sz w:val="24"/>
          <w:szCs w:val="24"/>
          <w:lang w:eastAsia="pl-PL"/>
        </w:rPr>
        <w:t xml:space="preserve">Organizacja spotkań z ludźmi sukcesu dla osób młodych, na każdym etapie edukacji: </w:t>
      </w:r>
      <w:r w:rsidRPr="005819B1">
        <w:rPr>
          <w:rFonts w:ascii="Times New Roman" w:eastAsia="Calibri" w:hAnsi="Times New Roman" w:cs="Times New Roman"/>
          <w:i/>
          <w:sz w:val="24"/>
          <w:szCs w:val="24"/>
        </w:rPr>
        <w:t>organy prowadzące szkoły, placówki edukacyjne na każdym poziomie kształcenia</w:t>
      </w:r>
    </w:p>
    <w:p w:rsidR="005819B1" w:rsidRPr="005819B1" w:rsidRDefault="005819B1" w:rsidP="000541FA">
      <w:pPr>
        <w:numPr>
          <w:ilvl w:val="0"/>
          <w:numId w:val="14"/>
        </w:numPr>
        <w:tabs>
          <w:tab w:val="left" w:pos="0"/>
          <w:tab w:val="left" w:pos="851"/>
        </w:tabs>
        <w:spacing w:after="0" w:line="360" w:lineRule="auto"/>
        <w:contextualSpacing/>
        <w:jc w:val="both"/>
        <w:rPr>
          <w:rFonts w:ascii="Times New Roman" w:eastAsia="MyriadPro-Light" w:hAnsi="Times New Roman" w:cs="Times New Roman"/>
          <w:sz w:val="24"/>
          <w:szCs w:val="24"/>
          <w:lang w:eastAsia="pl-PL"/>
        </w:rPr>
      </w:pPr>
      <w:r w:rsidRPr="005819B1">
        <w:rPr>
          <w:rFonts w:ascii="Times New Roman" w:eastAsia="MyriadPro-Light" w:hAnsi="Times New Roman" w:cs="Times New Roman"/>
          <w:sz w:val="24"/>
          <w:szCs w:val="24"/>
          <w:lang w:eastAsia="pl-PL"/>
        </w:rPr>
        <w:t xml:space="preserve">Promocja wolontariatu: </w:t>
      </w:r>
      <w:r w:rsidRPr="005819B1">
        <w:rPr>
          <w:rFonts w:ascii="Times New Roman" w:eastAsia="MyriadPro-Light" w:hAnsi="Times New Roman" w:cs="Times New Roman"/>
          <w:i/>
          <w:sz w:val="24"/>
          <w:szCs w:val="24"/>
          <w:lang w:eastAsia="pl-PL"/>
        </w:rPr>
        <w:t>organy prowadzące szkoły, organizacje pozarządowe</w:t>
      </w:r>
      <w:r w:rsidRPr="005819B1">
        <w:rPr>
          <w:rFonts w:ascii="Times New Roman" w:eastAsia="MyriadPro-Light" w:hAnsi="Times New Roman" w:cs="Times New Roman"/>
          <w:sz w:val="24"/>
          <w:szCs w:val="24"/>
          <w:lang w:eastAsia="pl-PL"/>
        </w:rPr>
        <w:t xml:space="preserve">, </w:t>
      </w:r>
      <w:r w:rsidRPr="005819B1">
        <w:rPr>
          <w:rFonts w:ascii="Times New Roman" w:eastAsia="Calibri" w:hAnsi="Times New Roman" w:cs="Times New Roman"/>
          <w:i/>
          <w:sz w:val="24"/>
          <w:szCs w:val="24"/>
        </w:rPr>
        <w:t>placówki edukacyjne na każdym poziomie kształcenia</w:t>
      </w:r>
    </w:p>
    <w:p w:rsidR="005819B1" w:rsidRPr="005819B1" w:rsidRDefault="005819B1" w:rsidP="000541FA">
      <w:pPr>
        <w:numPr>
          <w:ilvl w:val="0"/>
          <w:numId w:val="14"/>
        </w:numPr>
        <w:tabs>
          <w:tab w:val="left" w:pos="0"/>
          <w:tab w:val="left" w:pos="851"/>
        </w:tabs>
        <w:spacing w:after="0" w:line="360" w:lineRule="auto"/>
        <w:contextualSpacing/>
        <w:jc w:val="both"/>
        <w:rPr>
          <w:rFonts w:ascii="Times New Roman" w:eastAsia="MyriadPro-Light" w:hAnsi="Times New Roman" w:cs="Times New Roman"/>
          <w:sz w:val="24"/>
          <w:szCs w:val="24"/>
          <w:lang w:eastAsia="pl-PL"/>
        </w:rPr>
      </w:pPr>
      <w:r w:rsidRPr="005819B1">
        <w:rPr>
          <w:rFonts w:ascii="Times New Roman" w:eastAsia="MyriadPro-Light" w:hAnsi="Times New Roman" w:cs="Times New Roman"/>
          <w:sz w:val="24"/>
          <w:szCs w:val="24"/>
          <w:lang w:eastAsia="pl-PL"/>
        </w:rPr>
        <w:t xml:space="preserve">Kształtowanie i rozwijanie u młodzieży kompetencji społecznych i obywatelskich </w:t>
      </w:r>
      <w:r w:rsidRPr="005819B1">
        <w:rPr>
          <w:rFonts w:ascii="Times New Roman" w:eastAsia="MyriadPro-Light" w:hAnsi="Times New Roman" w:cs="Times New Roman"/>
          <w:sz w:val="24"/>
          <w:szCs w:val="24"/>
          <w:lang w:eastAsia="pl-PL"/>
        </w:rPr>
        <w:br/>
        <w:t xml:space="preserve">na każdym etapie edukacji: </w:t>
      </w:r>
      <w:r w:rsidRPr="005819B1">
        <w:rPr>
          <w:rFonts w:ascii="Times New Roman" w:eastAsia="MyriadPro-Light" w:hAnsi="Times New Roman" w:cs="Times New Roman"/>
          <w:i/>
          <w:sz w:val="24"/>
          <w:szCs w:val="24"/>
          <w:lang w:eastAsia="pl-PL"/>
        </w:rPr>
        <w:t>organy prowadzące szkoły, organizacje pozarządowe</w:t>
      </w:r>
      <w:r w:rsidRPr="005819B1">
        <w:rPr>
          <w:rFonts w:ascii="Times New Roman" w:eastAsia="MyriadPro-Light" w:hAnsi="Times New Roman" w:cs="Times New Roman"/>
          <w:sz w:val="24"/>
          <w:szCs w:val="24"/>
          <w:lang w:eastAsia="pl-PL"/>
        </w:rPr>
        <w:t xml:space="preserve">, </w:t>
      </w:r>
      <w:r w:rsidRPr="005819B1">
        <w:rPr>
          <w:rFonts w:ascii="Times New Roman" w:eastAsia="Calibri" w:hAnsi="Times New Roman" w:cs="Times New Roman"/>
          <w:i/>
          <w:sz w:val="24"/>
          <w:szCs w:val="24"/>
        </w:rPr>
        <w:t>placówki edukacyjne na każdym poziomie kształcenia</w:t>
      </w:r>
    </w:p>
    <w:p w:rsidR="005819B1" w:rsidRPr="005819B1" w:rsidRDefault="005819B1" w:rsidP="005819B1">
      <w:pPr>
        <w:spacing w:after="0" w:line="240" w:lineRule="auto"/>
        <w:jc w:val="both"/>
        <w:rPr>
          <w:rFonts w:ascii="Times New Roman" w:eastAsia="Calibri" w:hAnsi="Times New Roman" w:cs="Times New Roman"/>
          <w:b/>
          <w:sz w:val="24"/>
          <w:szCs w:val="24"/>
        </w:rPr>
      </w:pPr>
    </w:p>
    <w:p w:rsidR="005819B1" w:rsidRPr="00736C12" w:rsidRDefault="005819B1" w:rsidP="000541FA">
      <w:pPr>
        <w:numPr>
          <w:ilvl w:val="0"/>
          <w:numId w:val="20"/>
        </w:numPr>
        <w:spacing w:after="0" w:line="240" w:lineRule="auto"/>
        <w:ind w:left="426" w:hanging="426"/>
        <w:contextualSpacing/>
        <w:jc w:val="both"/>
        <w:rPr>
          <w:rFonts w:ascii="Times New Roman" w:eastAsia="Calibri" w:hAnsi="Times New Roman" w:cs="Times New Roman"/>
          <w:b/>
          <w:color w:val="365F91" w:themeColor="accent1" w:themeShade="BF"/>
          <w:sz w:val="24"/>
          <w:szCs w:val="24"/>
        </w:rPr>
      </w:pPr>
      <w:r w:rsidRPr="00736C12">
        <w:rPr>
          <w:rFonts w:ascii="Times New Roman" w:eastAsia="Calibri" w:hAnsi="Times New Roman" w:cs="Times New Roman"/>
          <w:b/>
          <w:color w:val="365F91" w:themeColor="accent1" w:themeShade="BF"/>
          <w:sz w:val="24"/>
          <w:szCs w:val="24"/>
        </w:rPr>
        <w:t>Nauka przedsiębiorczości na każdym etapie edukacji</w:t>
      </w:r>
    </w:p>
    <w:p w:rsidR="005819B1" w:rsidRPr="005819B1" w:rsidRDefault="005819B1" w:rsidP="005819B1">
      <w:pPr>
        <w:spacing w:after="0" w:line="240" w:lineRule="auto"/>
        <w:jc w:val="both"/>
        <w:rPr>
          <w:rFonts w:ascii="Times New Roman" w:eastAsia="Calibri" w:hAnsi="Times New Roman" w:cs="Times New Roman"/>
          <w:b/>
          <w:sz w:val="24"/>
          <w:szCs w:val="24"/>
        </w:rPr>
      </w:pPr>
    </w:p>
    <w:p w:rsidR="005819B1" w:rsidRPr="00736C12" w:rsidRDefault="005819B1" w:rsidP="005819B1">
      <w:pPr>
        <w:spacing w:after="0" w:line="240" w:lineRule="auto"/>
        <w:jc w:val="both"/>
        <w:rPr>
          <w:rFonts w:ascii="Times New Roman" w:eastAsia="Calibri" w:hAnsi="Times New Roman" w:cs="Times New Roman"/>
          <w:b/>
          <w:sz w:val="20"/>
          <w:szCs w:val="20"/>
        </w:rPr>
      </w:pPr>
    </w:p>
    <w:p w:rsidR="005819B1" w:rsidRPr="00736C12" w:rsidRDefault="005819B1" w:rsidP="001F0E10">
      <w:pPr>
        <w:spacing w:after="0" w:line="240" w:lineRule="auto"/>
        <w:jc w:val="both"/>
        <w:rPr>
          <w:rFonts w:ascii="Times New Roman" w:hAnsi="Times New Roman" w:cs="Times New Roman"/>
          <w:b/>
          <w:i/>
          <w:sz w:val="20"/>
          <w:szCs w:val="20"/>
        </w:rPr>
      </w:pPr>
      <w:r w:rsidRPr="00736C12">
        <w:rPr>
          <w:rFonts w:ascii="Times New Roman" w:hAnsi="Times New Roman" w:cs="Times New Roman"/>
          <w:b/>
          <w:i/>
          <w:sz w:val="20"/>
          <w:szCs w:val="20"/>
        </w:rPr>
        <w:t xml:space="preserve">„Kształcenie w zakresie przedsiębiorczości jest czynnikiem napędowym przyszłego wzrostu </w:t>
      </w:r>
      <w:r w:rsidRPr="00736C12">
        <w:rPr>
          <w:rFonts w:ascii="Times New Roman" w:hAnsi="Times New Roman" w:cs="Times New Roman"/>
          <w:b/>
          <w:i/>
          <w:sz w:val="20"/>
          <w:szCs w:val="20"/>
        </w:rPr>
        <w:br/>
        <w:t>i pomoże nam zainspirować kolejne pokolenie przedsiębiorców. Jeżeli mamy utrzymać konkurencyjność Europy, musimy inwestować w ludzi, w ich umiejętności, zdolności przystosowawcze oraz innowacyjność. Oznacza to, że musimy zachęcać do prawdziwej zmiany sposobu myślenia w Europie w kierunku większej przedsiębiorczości, zaczynając</w:t>
      </w:r>
      <w:r w:rsidR="00736C12">
        <w:rPr>
          <w:rFonts w:ascii="Times New Roman" w:hAnsi="Times New Roman" w:cs="Times New Roman"/>
          <w:b/>
          <w:i/>
          <w:sz w:val="20"/>
          <w:szCs w:val="20"/>
        </w:rPr>
        <w:t xml:space="preserve"> </w:t>
      </w:r>
      <w:r w:rsidRPr="00736C12">
        <w:rPr>
          <w:rFonts w:ascii="Times New Roman" w:hAnsi="Times New Roman" w:cs="Times New Roman"/>
          <w:b/>
          <w:i/>
          <w:sz w:val="20"/>
          <w:szCs w:val="20"/>
        </w:rPr>
        <w:t xml:space="preserve">od zaszczepienia ducha przedsiębiorczości od najwcześniejszych lat szkolnych.” </w:t>
      </w:r>
    </w:p>
    <w:p w:rsidR="005819B1" w:rsidRPr="00736C12" w:rsidRDefault="005819B1" w:rsidP="001F0E10">
      <w:pPr>
        <w:spacing w:after="0" w:line="240" w:lineRule="auto"/>
        <w:rPr>
          <w:rFonts w:ascii="Times New Roman" w:hAnsi="Times New Roman" w:cs="Times New Roman"/>
          <w:b/>
          <w:i/>
          <w:sz w:val="20"/>
          <w:szCs w:val="20"/>
        </w:rPr>
      </w:pPr>
      <w:r w:rsidRPr="00736C12">
        <w:rPr>
          <w:rFonts w:ascii="Times New Roman" w:hAnsi="Times New Roman" w:cs="Times New Roman"/>
          <w:b/>
          <w:i/>
          <w:sz w:val="20"/>
          <w:szCs w:val="20"/>
        </w:rPr>
        <w:t xml:space="preserve">* Androulla Vassiliou – komisarz ds. edukacji, kultury, wielojęzyczności i młodzieży </w:t>
      </w:r>
      <w:r w:rsidRPr="00736C12">
        <w:rPr>
          <w:rFonts w:ascii="Times New Roman" w:hAnsi="Times New Roman" w:cs="Times New Roman"/>
          <w:b/>
          <w:i/>
          <w:sz w:val="20"/>
          <w:szCs w:val="20"/>
        </w:rPr>
        <w:br/>
        <w:t>w Komisji Europejskiej</w:t>
      </w:r>
    </w:p>
    <w:p w:rsidR="005819B1" w:rsidRPr="005819B1" w:rsidRDefault="005819B1" w:rsidP="005819B1">
      <w:pPr>
        <w:spacing w:after="0" w:line="360" w:lineRule="auto"/>
        <w:jc w:val="both"/>
        <w:rPr>
          <w:rFonts w:ascii="Times New Roman" w:hAnsi="Times New Roman" w:cs="Times New Roman"/>
          <w:b/>
          <w:i/>
          <w:sz w:val="24"/>
          <w:szCs w:val="24"/>
        </w:rPr>
      </w:pPr>
    </w:p>
    <w:p w:rsidR="005819B1" w:rsidRPr="005819B1" w:rsidRDefault="005819B1" w:rsidP="005819B1">
      <w:pPr>
        <w:spacing w:after="0" w:line="360" w:lineRule="auto"/>
        <w:jc w:val="both"/>
        <w:rPr>
          <w:rFonts w:ascii="Times New Roman" w:hAnsi="Times New Roman" w:cs="Times New Roman"/>
          <w:sz w:val="24"/>
          <w:szCs w:val="24"/>
        </w:rPr>
      </w:pPr>
      <w:r w:rsidRPr="005819B1">
        <w:rPr>
          <w:rFonts w:ascii="Times New Roman" w:hAnsi="Times New Roman" w:cs="Times New Roman"/>
          <w:sz w:val="24"/>
          <w:szCs w:val="24"/>
        </w:rPr>
        <w:t>W kształtowaniu gospodarki rynkowej, a także w nasilających się procesach integracji europejskiej, szczególnym problemem jest przygotowanie zarówno młodego człowieka,</w:t>
      </w:r>
      <w:r w:rsidRPr="005819B1">
        <w:rPr>
          <w:rFonts w:ascii="Times New Roman" w:hAnsi="Times New Roman" w:cs="Times New Roman"/>
          <w:sz w:val="24"/>
          <w:szCs w:val="24"/>
        </w:rPr>
        <w:br/>
        <w:t xml:space="preserve">jak i całego społeczeństwa do odpowiedniego zachowania w tych zmieniających </w:t>
      </w:r>
      <w:r w:rsidRPr="005819B1">
        <w:rPr>
          <w:rFonts w:ascii="Times New Roman" w:hAnsi="Times New Roman" w:cs="Times New Roman"/>
          <w:sz w:val="24"/>
          <w:szCs w:val="24"/>
        </w:rPr>
        <w:br/>
        <w:t xml:space="preserve">się uwarunkowaniach gospodarczych, społecznych i politycznych. Istotną rolę w tym procesie odgrywa edukacja prowadzona na każdym poziomie kształcenia, która powinna </w:t>
      </w:r>
      <w:r w:rsidRPr="005819B1">
        <w:rPr>
          <w:rFonts w:ascii="Times New Roman" w:hAnsi="Times New Roman" w:cs="Times New Roman"/>
          <w:sz w:val="24"/>
          <w:szCs w:val="24"/>
        </w:rPr>
        <w:br/>
        <w:t xml:space="preserve">być podporządkowana kształtowaniu aktywnych postaw człowieka. </w:t>
      </w:r>
    </w:p>
    <w:p w:rsidR="005819B1" w:rsidRDefault="005819B1" w:rsidP="005819B1">
      <w:pPr>
        <w:spacing w:after="0" w:line="360" w:lineRule="auto"/>
        <w:jc w:val="both"/>
        <w:rPr>
          <w:rFonts w:ascii="Times New Roman" w:hAnsi="Times New Roman" w:cs="Times New Roman"/>
          <w:sz w:val="24"/>
          <w:szCs w:val="24"/>
        </w:rPr>
      </w:pPr>
      <w:r w:rsidRPr="005819B1">
        <w:rPr>
          <w:rFonts w:ascii="Times New Roman" w:hAnsi="Times New Roman" w:cs="Times New Roman"/>
          <w:sz w:val="24"/>
          <w:szCs w:val="24"/>
        </w:rPr>
        <w:t xml:space="preserve">Jednym z podstawowych pojęć opisujących rzeczywistość gospodarczą i jej przemiany </w:t>
      </w:r>
      <w:r w:rsidRPr="005819B1">
        <w:rPr>
          <w:rFonts w:ascii="Times New Roman" w:hAnsi="Times New Roman" w:cs="Times New Roman"/>
          <w:sz w:val="24"/>
          <w:szCs w:val="24"/>
        </w:rPr>
        <w:br/>
        <w:t>w kraju jest przedsiębiorczość. Z badań opinii publicznej przeprowadzonych przez Ministerstwo Gospodarki wynika, iż trzy czwarte mieszkańców Polski docenia wkład przedsiębiorców w zamożność kraju.</w:t>
      </w:r>
      <w:r w:rsidRPr="005819B1">
        <w:rPr>
          <w:rFonts w:ascii="Times New Roman" w:hAnsi="Times New Roman" w:cs="Times New Roman"/>
          <w:sz w:val="24"/>
          <w:szCs w:val="24"/>
          <w:vertAlign w:val="superscript"/>
        </w:rPr>
        <w:footnoteReference w:id="25"/>
      </w:r>
      <w:r w:rsidRPr="005819B1">
        <w:rPr>
          <w:rFonts w:ascii="Times New Roman" w:hAnsi="Times New Roman" w:cs="Times New Roman"/>
          <w:sz w:val="24"/>
          <w:szCs w:val="24"/>
        </w:rPr>
        <w:t xml:space="preserve"> </w:t>
      </w:r>
    </w:p>
    <w:p w:rsidR="005819B1" w:rsidRPr="005819B1" w:rsidRDefault="005819B1" w:rsidP="005819B1">
      <w:pPr>
        <w:spacing w:after="0" w:line="360" w:lineRule="auto"/>
        <w:jc w:val="both"/>
        <w:rPr>
          <w:rFonts w:ascii="Times New Roman" w:hAnsi="Times New Roman" w:cs="Times New Roman"/>
          <w:sz w:val="24"/>
          <w:szCs w:val="24"/>
        </w:rPr>
      </w:pPr>
    </w:p>
    <w:p w:rsidR="005819B1" w:rsidRPr="005819B1" w:rsidRDefault="005819B1" w:rsidP="005819B1">
      <w:pPr>
        <w:spacing w:after="0" w:line="360" w:lineRule="auto"/>
        <w:jc w:val="both"/>
        <w:rPr>
          <w:rFonts w:ascii="Times New Roman" w:hAnsi="Times New Roman" w:cs="Times New Roman"/>
          <w:sz w:val="24"/>
          <w:szCs w:val="24"/>
        </w:rPr>
      </w:pPr>
      <w:r w:rsidRPr="005819B1">
        <w:rPr>
          <w:rFonts w:ascii="Times New Roman" w:hAnsi="Times New Roman" w:cs="Times New Roman"/>
          <w:sz w:val="24"/>
          <w:szCs w:val="24"/>
        </w:rPr>
        <w:t xml:space="preserve">Rola przedsiębiorców w rozwoju kraju, zarówno gospodarczym jak i społecznym, jest bardzo duża, stąd też istotne jest, aby liczebność tej grupy nie malała,  a wręcz przeciwnie rosła. </w:t>
      </w:r>
    </w:p>
    <w:p w:rsidR="005819B1" w:rsidRPr="005819B1" w:rsidRDefault="005819B1" w:rsidP="001F0E10">
      <w:pPr>
        <w:spacing w:line="360" w:lineRule="auto"/>
        <w:jc w:val="both"/>
        <w:rPr>
          <w:rFonts w:ascii="Times New Roman" w:hAnsi="Times New Roman" w:cs="Times New Roman"/>
          <w:sz w:val="24"/>
          <w:szCs w:val="24"/>
        </w:rPr>
      </w:pPr>
      <w:r w:rsidRPr="005819B1">
        <w:rPr>
          <w:rFonts w:ascii="Times New Roman" w:hAnsi="Times New Roman" w:cs="Times New Roman"/>
          <w:sz w:val="24"/>
          <w:szCs w:val="24"/>
        </w:rPr>
        <w:lastRenderedPageBreak/>
        <w:t xml:space="preserve">Kształcenie w zakresie przedsiębiorczości należy również do zagadnień poruszanych przez instytucje europejskie. Przedsiębiorczość traktowana jest przez Komisję Europejską, Parlament Europejski i Radę Edukacji Unii Europejskiej jako kompetencja kluczowa, </w:t>
      </w:r>
      <w:r w:rsidRPr="005819B1">
        <w:rPr>
          <w:rFonts w:ascii="Times New Roman" w:hAnsi="Times New Roman" w:cs="Times New Roman"/>
          <w:sz w:val="24"/>
          <w:szCs w:val="24"/>
        </w:rPr>
        <w:br/>
        <w:t>co znajduje odzwierciedlenie w dokumentach wydanych przez te organy.</w:t>
      </w:r>
    </w:p>
    <w:p w:rsidR="005819B1" w:rsidRPr="005819B1" w:rsidRDefault="005819B1" w:rsidP="001F0E10">
      <w:pPr>
        <w:spacing w:line="360" w:lineRule="auto"/>
        <w:jc w:val="both"/>
        <w:rPr>
          <w:rFonts w:ascii="Times New Roman" w:hAnsi="Times New Roman" w:cs="Times New Roman"/>
          <w:sz w:val="24"/>
          <w:szCs w:val="24"/>
        </w:rPr>
      </w:pPr>
      <w:r w:rsidRPr="005819B1">
        <w:rPr>
          <w:rFonts w:ascii="Times New Roman" w:hAnsi="Times New Roman" w:cs="Times New Roman"/>
          <w:sz w:val="24"/>
          <w:szCs w:val="24"/>
        </w:rPr>
        <w:t xml:space="preserve">Obecnie przedsiębiorczość promuje się w większości państw europejskich. Państwa, takie jak m.in.: Norwegia, Litwa, Estonia, Dania uruchomiły specjalne strategie promowania kształcenia w zakresie przedsiębiorczości, które zostały częściowo uwzględnione </w:t>
      </w:r>
      <w:r w:rsidRPr="005819B1">
        <w:rPr>
          <w:rFonts w:ascii="Times New Roman" w:hAnsi="Times New Roman" w:cs="Times New Roman"/>
          <w:sz w:val="24"/>
          <w:szCs w:val="24"/>
        </w:rPr>
        <w:br/>
        <w:t xml:space="preserve">w strategiach takich państw jak, m.in.: Austria, Finlandia, Węgry, Grecja, w tym także Polska. Państwa europejskie podejmują również inicjatywy związane z kształceniem przedsiębiorczości, polegające na zacieśnieniu współpracy między sektorem edukacji, </w:t>
      </w:r>
      <w:r w:rsidRPr="005819B1">
        <w:rPr>
          <w:rFonts w:ascii="Times New Roman" w:hAnsi="Times New Roman" w:cs="Times New Roman"/>
          <w:sz w:val="24"/>
          <w:szCs w:val="24"/>
        </w:rPr>
        <w:br/>
        <w:t>i biznesu a także zakładania przez studentów własnych firm.</w:t>
      </w:r>
    </w:p>
    <w:p w:rsidR="005819B1" w:rsidRPr="005819B1" w:rsidRDefault="005819B1" w:rsidP="001F0E10">
      <w:pPr>
        <w:spacing w:line="360" w:lineRule="auto"/>
        <w:jc w:val="both"/>
        <w:rPr>
          <w:rFonts w:ascii="Times New Roman" w:hAnsi="Times New Roman" w:cs="Times New Roman"/>
          <w:i/>
          <w:sz w:val="24"/>
          <w:szCs w:val="24"/>
        </w:rPr>
      </w:pPr>
      <w:r w:rsidRPr="005819B1">
        <w:rPr>
          <w:rFonts w:ascii="Times New Roman" w:hAnsi="Times New Roman" w:cs="Times New Roman"/>
          <w:sz w:val="24"/>
          <w:szCs w:val="24"/>
        </w:rPr>
        <w:t>W tym kontekście można zadać pytanie „</w:t>
      </w:r>
      <w:r w:rsidRPr="005819B1">
        <w:rPr>
          <w:rFonts w:ascii="Times New Roman" w:hAnsi="Times New Roman" w:cs="Times New Roman"/>
          <w:i/>
          <w:sz w:val="24"/>
          <w:szCs w:val="24"/>
        </w:rPr>
        <w:t xml:space="preserve">Czy każdy może zostać przedsiębiorcą, </w:t>
      </w:r>
      <w:r w:rsidRPr="005819B1">
        <w:rPr>
          <w:rFonts w:ascii="Times New Roman" w:hAnsi="Times New Roman" w:cs="Times New Roman"/>
          <w:i/>
          <w:sz w:val="24"/>
          <w:szCs w:val="24"/>
        </w:rPr>
        <w:br/>
        <w:t>czy przedsiębiorczości można się nauczyć?”</w:t>
      </w:r>
    </w:p>
    <w:p w:rsidR="005819B1" w:rsidRPr="005819B1" w:rsidRDefault="005819B1" w:rsidP="001F0E10">
      <w:pPr>
        <w:spacing w:line="360" w:lineRule="auto"/>
        <w:jc w:val="both"/>
        <w:rPr>
          <w:rFonts w:ascii="Times New Roman" w:hAnsi="Times New Roman" w:cs="Times New Roman"/>
          <w:sz w:val="24"/>
          <w:szCs w:val="24"/>
        </w:rPr>
      </w:pPr>
      <w:r w:rsidRPr="005819B1">
        <w:rPr>
          <w:rFonts w:ascii="Times New Roman" w:hAnsi="Times New Roman" w:cs="Times New Roman"/>
          <w:sz w:val="24"/>
          <w:szCs w:val="24"/>
        </w:rPr>
        <w:t xml:space="preserve">W celu uzyskania odpowiedzi na zadane pytania należy na początku wyodrębnić cechy charakteryzujące osobę przedsiębiorczą. Człowiek przedsiębiorczy powinien posiadać umiejętności podejmowania różnego rodzaju inicjatyw, często innowacyjnych, odbiegających od istniejących standardów. Ponadto powinien podejmować długotrwały wysiłek okupiony dużym nakładem pracy oraz posiadać umiejętność prognozowania zmian zachodzących </w:t>
      </w:r>
      <w:r>
        <w:rPr>
          <w:rFonts w:ascii="Times New Roman" w:hAnsi="Times New Roman" w:cs="Times New Roman"/>
          <w:sz w:val="24"/>
          <w:szCs w:val="24"/>
        </w:rPr>
        <w:br/>
      </w:r>
      <w:r w:rsidRPr="005819B1">
        <w:rPr>
          <w:rFonts w:ascii="Times New Roman" w:hAnsi="Times New Roman" w:cs="Times New Roman"/>
          <w:sz w:val="24"/>
          <w:szCs w:val="24"/>
        </w:rPr>
        <w:t>na rynku.</w:t>
      </w:r>
      <w:r w:rsidR="001F0E10">
        <w:rPr>
          <w:rFonts w:ascii="Times New Roman" w:hAnsi="Times New Roman" w:cs="Times New Roman"/>
          <w:sz w:val="24"/>
          <w:szCs w:val="24"/>
        </w:rPr>
        <w:t xml:space="preserve"> </w:t>
      </w:r>
      <w:r w:rsidRPr="005819B1">
        <w:rPr>
          <w:rFonts w:ascii="Times New Roman" w:hAnsi="Times New Roman" w:cs="Times New Roman"/>
          <w:sz w:val="24"/>
          <w:szCs w:val="24"/>
        </w:rPr>
        <w:t>Większość cech charakteryzujących ludzi przedsiębiorczych</w:t>
      </w:r>
      <w:r w:rsidR="001F0E10">
        <w:rPr>
          <w:rFonts w:ascii="Times New Roman" w:hAnsi="Times New Roman" w:cs="Times New Roman"/>
          <w:sz w:val="24"/>
          <w:szCs w:val="24"/>
        </w:rPr>
        <w:t xml:space="preserve"> może zostać wykształcona, </w:t>
      </w:r>
      <w:r w:rsidRPr="005819B1">
        <w:rPr>
          <w:rFonts w:ascii="Times New Roman" w:hAnsi="Times New Roman" w:cs="Times New Roman"/>
          <w:sz w:val="24"/>
          <w:szCs w:val="24"/>
        </w:rPr>
        <w:t xml:space="preserve">a także wzmocniona poprzez edukację. </w:t>
      </w:r>
    </w:p>
    <w:p w:rsidR="005819B1" w:rsidRDefault="005819B1" w:rsidP="005819B1">
      <w:pPr>
        <w:spacing w:after="0" w:line="360" w:lineRule="auto"/>
        <w:jc w:val="both"/>
        <w:rPr>
          <w:rFonts w:ascii="Times New Roman" w:hAnsi="Times New Roman" w:cs="Times New Roman"/>
          <w:sz w:val="24"/>
          <w:szCs w:val="24"/>
        </w:rPr>
      </w:pPr>
      <w:r w:rsidRPr="005819B1">
        <w:rPr>
          <w:rFonts w:ascii="Times New Roman" w:hAnsi="Times New Roman" w:cs="Times New Roman"/>
          <w:sz w:val="24"/>
          <w:szCs w:val="24"/>
        </w:rPr>
        <w:t xml:space="preserve">Niezwykle istotne jest objęcie edukacją z dziedziny przedsiębiorczości ludzi młodych. Kształtowanie młodego człowieka poprzez treści poszczególnych przedmiotów może prowadzić do rozwijania jego aspiracji, a także do kształtowania racjonalnych planów życiowych, które nawiązywałyby do potrzeb rynku pracy lub możliwości samodzielnego podejmowania działalności gospodarczej. Właściwe wykorzystanie własnej wiedzy, zamiłowań czy też zdolności prowadzić może do osiągnięcia sukcesów, zarówno życiowych jak i zawodowych. </w:t>
      </w:r>
    </w:p>
    <w:p w:rsidR="005819B1" w:rsidRPr="005819B1" w:rsidRDefault="005819B1" w:rsidP="005819B1">
      <w:pPr>
        <w:spacing w:after="0" w:line="360" w:lineRule="auto"/>
        <w:jc w:val="both"/>
        <w:rPr>
          <w:rFonts w:ascii="Times New Roman" w:hAnsi="Times New Roman" w:cs="Times New Roman"/>
          <w:sz w:val="24"/>
          <w:szCs w:val="24"/>
        </w:rPr>
      </w:pPr>
    </w:p>
    <w:p w:rsidR="005819B1" w:rsidRPr="005819B1" w:rsidRDefault="005819B1" w:rsidP="00D3763E">
      <w:pPr>
        <w:spacing w:line="360" w:lineRule="auto"/>
        <w:jc w:val="both"/>
        <w:rPr>
          <w:rFonts w:ascii="Times New Roman" w:hAnsi="Times New Roman" w:cs="Times New Roman"/>
          <w:sz w:val="24"/>
          <w:szCs w:val="24"/>
        </w:rPr>
      </w:pPr>
      <w:r w:rsidRPr="005819B1">
        <w:rPr>
          <w:rFonts w:ascii="Times New Roman" w:hAnsi="Times New Roman" w:cs="Times New Roman"/>
          <w:sz w:val="24"/>
          <w:szCs w:val="24"/>
        </w:rPr>
        <w:t>Nauka przedsiębiorczości, na każdym etapie edukacji, może stać się znaczącym czynnikiem stymulu</w:t>
      </w:r>
      <w:r w:rsidR="00D3763E">
        <w:rPr>
          <w:rFonts w:ascii="Times New Roman" w:hAnsi="Times New Roman" w:cs="Times New Roman"/>
          <w:sz w:val="24"/>
          <w:szCs w:val="24"/>
        </w:rPr>
        <w:t>jącym rozwój przedsiębiorczości.</w:t>
      </w:r>
      <w:r w:rsidR="00E35EFF">
        <w:rPr>
          <w:rFonts w:ascii="Times New Roman" w:hAnsi="Times New Roman" w:cs="Times New Roman"/>
          <w:sz w:val="24"/>
          <w:szCs w:val="24"/>
        </w:rPr>
        <w:t xml:space="preserve"> </w:t>
      </w:r>
      <w:r w:rsidRPr="005819B1">
        <w:rPr>
          <w:rFonts w:ascii="Times New Roman" w:hAnsi="Times New Roman" w:cs="Times New Roman"/>
          <w:sz w:val="24"/>
          <w:szCs w:val="24"/>
        </w:rPr>
        <w:t xml:space="preserve">Edukacja w zakresie przedsiębiorczości wyrabia takie pozytywne cechy, jak: wzrost poczucia własnej wartości, zwiększenie poczucia </w:t>
      </w:r>
      <w:r w:rsidRPr="005819B1">
        <w:rPr>
          <w:rFonts w:ascii="Times New Roman" w:hAnsi="Times New Roman" w:cs="Times New Roman"/>
          <w:sz w:val="24"/>
          <w:szCs w:val="24"/>
        </w:rPr>
        <w:lastRenderedPageBreak/>
        <w:t>odpowiedzialności za swoje działanie, umiejętność pracy w grupie, kreatywność, a także umiejętność radzenia sobie z różnego rodzaju problemami.</w:t>
      </w:r>
    </w:p>
    <w:p w:rsidR="005819B1" w:rsidRPr="005819B1" w:rsidRDefault="005819B1" w:rsidP="005819B1">
      <w:pPr>
        <w:spacing w:line="360" w:lineRule="auto"/>
        <w:jc w:val="both"/>
        <w:rPr>
          <w:rFonts w:ascii="Times New Roman" w:hAnsi="Times New Roman" w:cs="Times New Roman"/>
          <w:sz w:val="24"/>
          <w:szCs w:val="24"/>
        </w:rPr>
      </w:pPr>
      <w:r w:rsidRPr="005819B1">
        <w:rPr>
          <w:rFonts w:ascii="Times New Roman" w:hAnsi="Times New Roman" w:cs="Times New Roman"/>
          <w:sz w:val="24"/>
          <w:szCs w:val="24"/>
        </w:rPr>
        <w:t xml:space="preserve">Zajęcia edukacyjne z przedsiębiorczości powinny charakteryzować się szerokim wachlarzem tematycznym, gdyż tylko nauczanie kompleksowe odnieść może zdecydowany i trwały rezultat. Ponadto ofertę edukacyjną tworzyć należy w oparciu o aktualne zapotrzebowanie zgłoszone przez środowisko biznesu. </w:t>
      </w:r>
    </w:p>
    <w:p w:rsidR="005819B1" w:rsidRPr="005819B1" w:rsidRDefault="005819B1" w:rsidP="005819B1">
      <w:pPr>
        <w:spacing w:after="0" w:line="360" w:lineRule="auto"/>
        <w:jc w:val="both"/>
        <w:rPr>
          <w:rFonts w:ascii="Times New Roman" w:hAnsi="Times New Roman" w:cs="Times New Roman"/>
          <w:sz w:val="24"/>
          <w:szCs w:val="24"/>
        </w:rPr>
      </w:pPr>
      <w:r w:rsidRPr="005819B1">
        <w:rPr>
          <w:rFonts w:ascii="Times New Roman" w:hAnsi="Times New Roman" w:cs="Times New Roman"/>
          <w:sz w:val="24"/>
          <w:szCs w:val="24"/>
        </w:rPr>
        <w:t xml:space="preserve">System edukacji, ukierunkowany na potencjalnych przyszłych przedsiębiorców, wpłynie przede wszystkim na zwiększenie liczby zakładanych przedsiębiorstw oraz zwiększy aktywność przedsiębiorstw już funkcjonujących na rynku pracy. </w:t>
      </w:r>
    </w:p>
    <w:p w:rsidR="005819B1" w:rsidRPr="005819B1" w:rsidRDefault="005819B1" w:rsidP="005819B1">
      <w:pPr>
        <w:spacing w:after="0" w:line="360" w:lineRule="auto"/>
        <w:contextualSpacing/>
        <w:jc w:val="both"/>
        <w:rPr>
          <w:rFonts w:ascii="Times New Roman" w:eastAsia="Calibri" w:hAnsi="Times New Roman" w:cs="Times New Roman"/>
          <w:sz w:val="24"/>
          <w:szCs w:val="24"/>
        </w:rPr>
      </w:pPr>
    </w:p>
    <w:p w:rsidR="005819B1" w:rsidRPr="005819B1" w:rsidRDefault="005819B1" w:rsidP="005819B1">
      <w:pPr>
        <w:spacing w:after="0" w:line="360" w:lineRule="auto"/>
        <w:ind w:left="720"/>
        <w:contextualSpacing/>
        <w:jc w:val="both"/>
        <w:rPr>
          <w:rFonts w:ascii="Times New Roman" w:eastAsia="Calibri" w:hAnsi="Times New Roman" w:cs="Times New Roman"/>
          <w:b/>
          <w:sz w:val="24"/>
          <w:szCs w:val="24"/>
        </w:rPr>
      </w:pPr>
      <w:r w:rsidRPr="005819B1">
        <w:rPr>
          <w:rFonts w:ascii="Times New Roman" w:eastAsia="Calibri" w:hAnsi="Times New Roman" w:cs="Times New Roman"/>
          <w:b/>
          <w:sz w:val="24"/>
          <w:szCs w:val="24"/>
        </w:rPr>
        <w:t>Rekomendacje:</w:t>
      </w:r>
    </w:p>
    <w:p w:rsidR="005819B1" w:rsidRPr="005819B1" w:rsidRDefault="005819B1" w:rsidP="000541FA">
      <w:pPr>
        <w:numPr>
          <w:ilvl w:val="0"/>
          <w:numId w:val="21"/>
        </w:numPr>
        <w:spacing w:after="0" w:line="360" w:lineRule="auto"/>
        <w:contextualSpacing/>
        <w:jc w:val="both"/>
        <w:rPr>
          <w:rFonts w:ascii="Times New Roman" w:eastAsia="Calibri" w:hAnsi="Times New Roman" w:cs="Times New Roman"/>
          <w:i/>
          <w:sz w:val="24"/>
          <w:szCs w:val="24"/>
        </w:rPr>
      </w:pPr>
      <w:r w:rsidRPr="005819B1">
        <w:rPr>
          <w:rFonts w:ascii="Times New Roman" w:eastAsia="Calibri" w:hAnsi="Times New Roman" w:cs="Times New Roman"/>
          <w:sz w:val="24"/>
          <w:szCs w:val="24"/>
        </w:rPr>
        <w:t xml:space="preserve">Promowanie na każdym etapie kształcenia postawy przedsiębiorczej i położenie szczególnego nacisku na realizację zajęć z przedmiotu przedsiębiorczość: </w:t>
      </w:r>
      <w:r w:rsidRPr="005819B1">
        <w:rPr>
          <w:rFonts w:ascii="Times New Roman" w:eastAsia="Calibri" w:hAnsi="Times New Roman" w:cs="Times New Roman"/>
          <w:i/>
          <w:sz w:val="24"/>
          <w:szCs w:val="24"/>
        </w:rPr>
        <w:t>organy prowadzące szkoły, placówki edukacyjne na każdym poziomie kształcenia</w:t>
      </w:r>
    </w:p>
    <w:p w:rsidR="005819B1" w:rsidRPr="005819B1" w:rsidRDefault="005819B1" w:rsidP="000541FA">
      <w:pPr>
        <w:numPr>
          <w:ilvl w:val="0"/>
          <w:numId w:val="21"/>
        </w:numPr>
        <w:spacing w:after="0" w:line="360" w:lineRule="auto"/>
        <w:contextualSpacing/>
        <w:jc w:val="both"/>
        <w:rPr>
          <w:rFonts w:ascii="Times New Roman" w:eastAsia="Calibri" w:hAnsi="Times New Roman" w:cs="Times New Roman"/>
          <w:sz w:val="24"/>
          <w:szCs w:val="24"/>
        </w:rPr>
      </w:pPr>
      <w:r w:rsidRPr="005819B1">
        <w:rPr>
          <w:rFonts w:ascii="Times New Roman" w:eastAsia="Calibri" w:hAnsi="Times New Roman" w:cs="Times New Roman"/>
          <w:sz w:val="24"/>
          <w:szCs w:val="24"/>
        </w:rPr>
        <w:t xml:space="preserve">Zwiększenie nadzoru nad kompetencjami nauczycieli prowadzących zajęcia </w:t>
      </w:r>
      <w:r w:rsidRPr="005819B1">
        <w:rPr>
          <w:rFonts w:ascii="Times New Roman" w:eastAsia="Calibri" w:hAnsi="Times New Roman" w:cs="Times New Roman"/>
          <w:sz w:val="24"/>
          <w:szCs w:val="24"/>
        </w:rPr>
        <w:br/>
        <w:t xml:space="preserve">z przedmiotu przedsiębiorczości: </w:t>
      </w:r>
      <w:r w:rsidRPr="005819B1">
        <w:rPr>
          <w:rFonts w:ascii="Times New Roman" w:eastAsia="Calibri" w:hAnsi="Times New Roman" w:cs="Times New Roman"/>
          <w:i/>
          <w:sz w:val="24"/>
          <w:szCs w:val="24"/>
        </w:rPr>
        <w:t>kuratorium oświaty, organy prowadzące szkoły, placówki edukacyjne na każdym poziomie kształcenia</w:t>
      </w:r>
    </w:p>
    <w:p w:rsidR="005819B1" w:rsidRPr="005819B1" w:rsidRDefault="005819B1" w:rsidP="000541FA">
      <w:pPr>
        <w:numPr>
          <w:ilvl w:val="0"/>
          <w:numId w:val="21"/>
        </w:numPr>
        <w:spacing w:after="0" w:line="360" w:lineRule="auto"/>
        <w:contextualSpacing/>
        <w:jc w:val="both"/>
        <w:rPr>
          <w:rFonts w:ascii="Times New Roman" w:eastAsia="Calibri" w:hAnsi="Times New Roman" w:cs="Times New Roman"/>
          <w:sz w:val="24"/>
          <w:szCs w:val="24"/>
        </w:rPr>
      </w:pPr>
      <w:r w:rsidRPr="005819B1">
        <w:rPr>
          <w:rFonts w:ascii="Times New Roman" w:eastAsia="Calibri" w:hAnsi="Times New Roman" w:cs="Times New Roman"/>
          <w:sz w:val="24"/>
          <w:szCs w:val="24"/>
        </w:rPr>
        <w:t xml:space="preserve">Organizacja targów przedsiębiorczości, edukacyjnych i zawodowych, kampanii; konferencji, spotkań z doradcami zawodowymi, pracodawcami, prezentacja filmów </w:t>
      </w:r>
      <w:r w:rsidRPr="005819B1">
        <w:rPr>
          <w:rFonts w:ascii="Times New Roman" w:eastAsia="Calibri" w:hAnsi="Times New Roman" w:cs="Times New Roman"/>
          <w:sz w:val="24"/>
          <w:szCs w:val="24"/>
        </w:rPr>
        <w:br/>
        <w:t>i materiałów dydaktycznych, treningów</w:t>
      </w:r>
      <w:r w:rsidRPr="005819B1">
        <w:rPr>
          <w:rFonts w:ascii="Times New Roman" w:eastAsia="Calibri" w:hAnsi="Times New Roman" w:cs="Times New Roman"/>
          <w:i/>
          <w:sz w:val="24"/>
          <w:szCs w:val="24"/>
        </w:rPr>
        <w:t>:</w:t>
      </w:r>
      <w:r w:rsidRPr="005819B1">
        <w:rPr>
          <w:rFonts w:ascii="Times New Roman" w:eastAsia="Calibri" w:hAnsi="Times New Roman" w:cs="Times New Roman"/>
          <w:sz w:val="24"/>
          <w:szCs w:val="24"/>
        </w:rPr>
        <w:t xml:space="preserve"> </w:t>
      </w:r>
      <w:r w:rsidRPr="005819B1">
        <w:rPr>
          <w:rFonts w:ascii="Times New Roman" w:eastAsia="Calibri" w:hAnsi="Times New Roman" w:cs="Times New Roman"/>
          <w:i/>
          <w:sz w:val="24"/>
          <w:szCs w:val="24"/>
        </w:rPr>
        <w:t>szkoły, wojewódzki urząd pracy, powiatowe urzędy pracy, ochotnicze hufce pracy, kuratorium oświaty, organy prowadzące szkoły, organizacje pozarządowe, placówki edukacyjne na każdym poziomie kształcenia</w:t>
      </w:r>
    </w:p>
    <w:p w:rsidR="005819B1" w:rsidRPr="005819B1" w:rsidRDefault="005819B1" w:rsidP="000541FA">
      <w:pPr>
        <w:numPr>
          <w:ilvl w:val="0"/>
          <w:numId w:val="21"/>
        </w:numPr>
        <w:spacing w:after="0" w:line="360" w:lineRule="auto"/>
        <w:contextualSpacing/>
        <w:jc w:val="both"/>
        <w:rPr>
          <w:rFonts w:ascii="Times New Roman" w:eastAsia="Calibri" w:hAnsi="Times New Roman" w:cs="Times New Roman"/>
          <w:sz w:val="24"/>
          <w:szCs w:val="24"/>
        </w:rPr>
      </w:pPr>
      <w:r w:rsidRPr="005819B1">
        <w:rPr>
          <w:rFonts w:ascii="Times New Roman" w:eastAsia="Calibri" w:hAnsi="Times New Roman" w:cs="Times New Roman"/>
          <w:sz w:val="24"/>
          <w:szCs w:val="24"/>
        </w:rPr>
        <w:t xml:space="preserve">Podnoszenie jakości kształcenia w kierunku przedsiębiorczości poprzez doszkalanie nauczycieli uczących przedmiotu: </w:t>
      </w:r>
      <w:r w:rsidRPr="005819B1">
        <w:rPr>
          <w:rFonts w:ascii="Times New Roman" w:eastAsia="Calibri" w:hAnsi="Times New Roman" w:cs="Times New Roman"/>
          <w:i/>
          <w:sz w:val="24"/>
          <w:szCs w:val="24"/>
        </w:rPr>
        <w:t>kuratorium oświaty</w:t>
      </w:r>
      <w:r w:rsidRPr="005819B1">
        <w:rPr>
          <w:rFonts w:ascii="Times New Roman" w:eastAsia="Calibri" w:hAnsi="Times New Roman" w:cs="Times New Roman"/>
          <w:sz w:val="24"/>
          <w:szCs w:val="24"/>
        </w:rPr>
        <w:t xml:space="preserve">, </w:t>
      </w:r>
      <w:r w:rsidRPr="005819B1">
        <w:rPr>
          <w:rFonts w:ascii="Times New Roman" w:eastAsia="Calibri" w:hAnsi="Times New Roman" w:cs="Times New Roman"/>
          <w:i/>
          <w:sz w:val="24"/>
          <w:szCs w:val="24"/>
        </w:rPr>
        <w:t>organy prowadzące szkoły, placówki edukacyjne na każdym poziomie kształcenia, samorząd województwa, organizacje pozarządowe</w:t>
      </w:r>
    </w:p>
    <w:p w:rsidR="005819B1" w:rsidRPr="005819B1" w:rsidRDefault="005819B1" w:rsidP="000541FA">
      <w:pPr>
        <w:numPr>
          <w:ilvl w:val="0"/>
          <w:numId w:val="21"/>
        </w:numPr>
        <w:spacing w:after="0" w:line="360" w:lineRule="auto"/>
        <w:contextualSpacing/>
        <w:jc w:val="both"/>
        <w:rPr>
          <w:rFonts w:ascii="Times New Roman" w:eastAsia="Calibri" w:hAnsi="Times New Roman" w:cs="Times New Roman"/>
          <w:sz w:val="24"/>
          <w:szCs w:val="24"/>
        </w:rPr>
      </w:pPr>
      <w:r w:rsidRPr="005819B1">
        <w:rPr>
          <w:rFonts w:ascii="Times New Roman" w:eastAsia="Calibri" w:hAnsi="Times New Roman" w:cs="Times New Roman"/>
          <w:sz w:val="24"/>
          <w:szCs w:val="24"/>
        </w:rPr>
        <w:t xml:space="preserve">Zachęcanie do stosowania różnorodnych technik i metod aktywnego uczenia się przedmiotu przedsiębiorczości: </w:t>
      </w:r>
      <w:r w:rsidRPr="005819B1">
        <w:rPr>
          <w:rFonts w:ascii="Times New Roman" w:eastAsia="Calibri" w:hAnsi="Times New Roman" w:cs="Times New Roman"/>
          <w:i/>
          <w:sz w:val="24"/>
          <w:szCs w:val="24"/>
        </w:rPr>
        <w:t xml:space="preserve">organy prowadzące szkoły, placówki edukacyjne </w:t>
      </w:r>
      <w:r w:rsidRPr="005819B1">
        <w:rPr>
          <w:rFonts w:ascii="Times New Roman" w:eastAsia="Calibri" w:hAnsi="Times New Roman" w:cs="Times New Roman"/>
          <w:i/>
          <w:sz w:val="24"/>
          <w:szCs w:val="24"/>
        </w:rPr>
        <w:br/>
        <w:t>na każdym poziomie kształcenia, kadra pedagogiczna, organizacje zrzeszające przedsiębiorców</w:t>
      </w:r>
    </w:p>
    <w:p w:rsidR="005819B1" w:rsidRDefault="005819B1" w:rsidP="005819B1">
      <w:pPr>
        <w:spacing w:after="0" w:line="240" w:lineRule="auto"/>
        <w:jc w:val="both"/>
        <w:rPr>
          <w:rFonts w:ascii="Times New Roman" w:eastAsia="Calibri" w:hAnsi="Times New Roman" w:cs="Times New Roman"/>
          <w:b/>
          <w:sz w:val="24"/>
          <w:szCs w:val="24"/>
        </w:rPr>
      </w:pPr>
    </w:p>
    <w:p w:rsidR="00736C12" w:rsidRPr="005819B1" w:rsidRDefault="00736C12" w:rsidP="005819B1">
      <w:pPr>
        <w:spacing w:after="0" w:line="240" w:lineRule="auto"/>
        <w:jc w:val="both"/>
        <w:rPr>
          <w:rFonts w:ascii="Times New Roman" w:eastAsia="Calibri" w:hAnsi="Times New Roman" w:cs="Times New Roman"/>
          <w:b/>
          <w:sz w:val="24"/>
          <w:szCs w:val="24"/>
        </w:rPr>
      </w:pPr>
    </w:p>
    <w:p w:rsidR="005819B1" w:rsidRPr="005819B1" w:rsidRDefault="005819B1" w:rsidP="005819B1">
      <w:pPr>
        <w:spacing w:after="0" w:line="240" w:lineRule="auto"/>
        <w:jc w:val="both"/>
        <w:rPr>
          <w:rFonts w:ascii="Times New Roman" w:eastAsia="Calibri" w:hAnsi="Times New Roman" w:cs="Times New Roman"/>
          <w:b/>
          <w:sz w:val="24"/>
          <w:szCs w:val="24"/>
        </w:rPr>
      </w:pPr>
    </w:p>
    <w:p w:rsidR="005819B1" w:rsidRPr="00736C12" w:rsidRDefault="005819B1" w:rsidP="000541FA">
      <w:pPr>
        <w:numPr>
          <w:ilvl w:val="0"/>
          <w:numId w:val="20"/>
        </w:numPr>
        <w:spacing w:after="0" w:line="240" w:lineRule="auto"/>
        <w:ind w:left="426" w:hanging="426"/>
        <w:contextualSpacing/>
        <w:jc w:val="both"/>
        <w:rPr>
          <w:rFonts w:ascii="Times New Roman" w:eastAsia="Calibri" w:hAnsi="Times New Roman" w:cs="Times New Roman"/>
          <w:b/>
          <w:color w:val="365F91" w:themeColor="accent1" w:themeShade="BF"/>
          <w:sz w:val="24"/>
          <w:szCs w:val="24"/>
        </w:rPr>
      </w:pPr>
      <w:r w:rsidRPr="00736C12">
        <w:rPr>
          <w:rFonts w:ascii="Times New Roman" w:eastAsia="Calibri" w:hAnsi="Times New Roman" w:cs="Times New Roman"/>
          <w:b/>
          <w:color w:val="365F91" w:themeColor="accent1" w:themeShade="BF"/>
          <w:sz w:val="24"/>
          <w:szCs w:val="24"/>
        </w:rPr>
        <w:lastRenderedPageBreak/>
        <w:t>Partnerstwo lokalne (szkoła zawodowa, przedsiębiorca, służby zatrudnienia)</w:t>
      </w:r>
    </w:p>
    <w:p w:rsidR="005819B1" w:rsidRPr="005819B1" w:rsidRDefault="005819B1" w:rsidP="005819B1">
      <w:pPr>
        <w:spacing w:after="0" w:line="360" w:lineRule="auto"/>
        <w:jc w:val="both"/>
        <w:rPr>
          <w:rFonts w:ascii="Times New Roman" w:eastAsia="Calibri" w:hAnsi="Times New Roman" w:cs="Times New Roman"/>
          <w:bCs/>
          <w:color w:val="000000" w:themeColor="text1"/>
          <w:sz w:val="24"/>
          <w:szCs w:val="24"/>
        </w:rPr>
      </w:pPr>
    </w:p>
    <w:p w:rsidR="005819B1" w:rsidRPr="005819B1" w:rsidRDefault="005819B1" w:rsidP="005819B1">
      <w:pPr>
        <w:spacing w:after="0" w:line="360" w:lineRule="auto"/>
        <w:jc w:val="both"/>
        <w:rPr>
          <w:rFonts w:ascii="Calibri" w:eastAsia="Calibri" w:hAnsi="Calibri" w:cs="Times New Roman"/>
          <w:color w:val="000000" w:themeColor="text1"/>
        </w:rPr>
      </w:pPr>
      <w:r w:rsidRPr="005819B1">
        <w:rPr>
          <w:rFonts w:ascii="Times New Roman" w:eastAsia="Calibri" w:hAnsi="Times New Roman" w:cs="Times New Roman"/>
          <w:bCs/>
          <w:color w:val="000000" w:themeColor="text1"/>
          <w:sz w:val="24"/>
          <w:szCs w:val="24"/>
        </w:rPr>
        <w:t xml:space="preserve">Stworzenie modelu współpracy przedsiębiorców i szkół zawodowych, podniesienie jakości </w:t>
      </w:r>
      <w:r w:rsidRPr="005819B1">
        <w:rPr>
          <w:rFonts w:ascii="Times New Roman" w:eastAsia="Calibri" w:hAnsi="Times New Roman" w:cs="Times New Roman"/>
          <w:bCs/>
          <w:color w:val="000000" w:themeColor="text1"/>
          <w:sz w:val="24"/>
          <w:szCs w:val="24"/>
        </w:rPr>
        <w:br/>
        <w:t xml:space="preserve">i wzmocnienie kształcenia zawodowego dopasowanego do potrzeb rynku pracy stoją </w:t>
      </w:r>
      <w:r w:rsidRPr="005819B1">
        <w:rPr>
          <w:rFonts w:ascii="Times New Roman" w:eastAsia="Calibri" w:hAnsi="Times New Roman" w:cs="Times New Roman"/>
          <w:bCs/>
          <w:color w:val="000000" w:themeColor="text1"/>
          <w:sz w:val="24"/>
          <w:szCs w:val="24"/>
        </w:rPr>
        <w:br/>
        <w:t>u podstaw rozwoju przedsiębiorczości i ożywienia gospodarczego województwa lubelskiego.</w:t>
      </w:r>
    </w:p>
    <w:p w:rsidR="005819B1" w:rsidRPr="005819B1" w:rsidRDefault="005819B1" w:rsidP="005819B1">
      <w:pPr>
        <w:spacing w:line="360" w:lineRule="auto"/>
        <w:jc w:val="both"/>
        <w:rPr>
          <w:rFonts w:ascii="Times New Roman" w:eastAsia="Calibri" w:hAnsi="Times New Roman" w:cs="Times New Roman"/>
          <w:sz w:val="24"/>
          <w:szCs w:val="24"/>
        </w:rPr>
      </w:pPr>
      <w:r w:rsidRPr="005819B1">
        <w:rPr>
          <w:rFonts w:ascii="Times New Roman" w:eastAsia="Calibri" w:hAnsi="Times New Roman" w:cs="Times New Roman"/>
          <w:sz w:val="24"/>
          <w:szCs w:val="24"/>
        </w:rPr>
        <w:t xml:space="preserve">Partnerstwo lokalne stanowi płaszczyznę współpracy mieszkańców na rzecz regionu, </w:t>
      </w:r>
      <w:r w:rsidRPr="005819B1">
        <w:rPr>
          <w:rFonts w:ascii="Times New Roman" w:eastAsia="Calibri" w:hAnsi="Times New Roman" w:cs="Times New Roman"/>
          <w:sz w:val="24"/>
          <w:szCs w:val="24"/>
        </w:rPr>
        <w:br/>
        <w:t xml:space="preserve">a stworzenie warunków sprzyjających rozwojowi przedsiębiorczości element konieczny </w:t>
      </w:r>
      <w:r w:rsidRPr="005819B1">
        <w:rPr>
          <w:rFonts w:ascii="Times New Roman" w:eastAsia="Calibri" w:hAnsi="Times New Roman" w:cs="Times New Roman"/>
          <w:sz w:val="24"/>
          <w:szCs w:val="24"/>
        </w:rPr>
        <w:br/>
        <w:t>dla rozwoju województwa. Dobre praktyki związane z tworzeniem partnerstw lokalnych wskazują na pozytywne efekty współdziałania różnych środowisk. Partnerstwo dostarcza zyski w postaci integracji środowisk lokalnych i pobudzenia lokalnego patriotyzmu, daje szansę na wypracowanie innowacyjnych rozwiązań na rzecz rynku pracy oraz wymianę doświadczeń pomiędzy sektorem biznesu, samorządu, edukacji, organizacjami pozarządowymi i instytucjami rynku pracy.</w:t>
      </w:r>
    </w:p>
    <w:p w:rsidR="005819B1" w:rsidRPr="005819B1" w:rsidRDefault="005819B1" w:rsidP="005819B1">
      <w:pPr>
        <w:spacing w:line="360" w:lineRule="auto"/>
        <w:jc w:val="both"/>
        <w:rPr>
          <w:rFonts w:ascii="Times New Roman" w:eastAsia="Calibri" w:hAnsi="Times New Roman" w:cs="Times New Roman"/>
          <w:sz w:val="24"/>
          <w:szCs w:val="24"/>
        </w:rPr>
      </w:pPr>
      <w:r w:rsidRPr="005819B1">
        <w:rPr>
          <w:rFonts w:ascii="Times New Roman" w:eastAsia="Calibri" w:hAnsi="Times New Roman" w:cs="Times New Roman"/>
          <w:sz w:val="24"/>
          <w:szCs w:val="24"/>
        </w:rPr>
        <w:t xml:space="preserve">Partnerstwo można zdefiniować jako współczesny model relacji pomiędzy stronami. W sferze gospodarczo-społecznej jest to pojęcie znacznie szersze: relacje partnerskie obejmują w takim wypadku kontakty formalne i nieformalne, oparte na więzach biznesowych i emocjonalnych. Partnerstwo umożliwia określenie lokalnych potrzeb, wypracowanie procedur współdziałania, które poprzez wymianę doświadczeń pozwolą na wypracowanie konkretnych rozwiązań </w:t>
      </w:r>
      <w:r w:rsidRPr="005819B1">
        <w:rPr>
          <w:rFonts w:ascii="Times New Roman" w:eastAsia="Calibri" w:hAnsi="Times New Roman" w:cs="Times New Roman"/>
          <w:sz w:val="24"/>
          <w:szCs w:val="24"/>
        </w:rPr>
        <w:br/>
        <w:t xml:space="preserve">dla regionu. </w:t>
      </w:r>
    </w:p>
    <w:p w:rsidR="005819B1" w:rsidRPr="005819B1" w:rsidRDefault="005819B1" w:rsidP="005819B1">
      <w:pPr>
        <w:spacing w:line="360" w:lineRule="auto"/>
        <w:jc w:val="both"/>
        <w:rPr>
          <w:rFonts w:ascii="Times New Roman" w:eastAsia="Calibri" w:hAnsi="Times New Roman" w:cs="Times New Roman"/>
          <w:sz w:val="24"/>
          <w:szCs w:val="24"/>
        </w:rPr>
      </w:pPr>
      <w:r w:rsidRPr="005819B1">
        <w:rPr>
          <w:rFonts w:ascii="Times New Roman" w:eastAsia="Calibri" w:hAnsi="Times New Roman" w:cs="Times New Roman"/>
          <w:sz w:val="24"/>
          <w:szCs w:val="24"/>
        </w:rPr>
        <w:t xml:space="preserve">Jednym z podstawowych filarów gospodarki opartej na wiedzy jest m.in. wykorzystanie zasobów ludzkich. Odpowiednio przygotowani mieszkańcy akumulują kapitał, wykorzystują zasoby naturalne, tworzą organizacje społeczne i ekonomiczne oraz promują i tworzą rozwój. Wzmacnianie współpracy i partnerstwa między instytucjami edukacyjnymi </w:t>
      </w:r>
      <w:r w:rsidRPr="005819B1">
        <w:rPr>
          <w:rFonts w:ascii="Times New Roman" w:eastAsia="Calibri" w:hAnsi="Times New Roman" w:cs="Times New Roman"/>
          <w:sz w:val="24"/>
          <w:szCs w:val="24"/>
        </w:rPr>
        <w:br/>
        <w:t>i przedsiębiorstwami, wspierane przez rozwinięty system praktyk, to podstawa skutecznej polityki rynku pracy.</w:t>
      </w:r>
    </w:p>
    <w:p w:rsidR="005819B1" w:rsidRPr="005819B1" w:rsidRDefault="005819B1" w:rsidP="005819B1">
      <w:pPr>
        <w:spacing w:line="360" w:lineRule="auto"/>
        <w:jc w:val="both"/>
        <w:rPr>
          <w:rFonts w:ascii="Times New Roman" w:eastAsia="Calibri" w:hAnsi="Times New Roman" w:cs="Times New Roman"/>
          <w:sz w:val="24"/>
          <w:szCs w:val="24"/>
        </w:rPr>
      </w:pPr>
      <w:r w:rsidRPr="005819B1">
        <w:rPr>
          <w:rFonts w:ascii="Times New Roman" w:eastAsia="Calibri" w:hAnsi="Times New Roman" w:cs="Times New Roman"/>
          <w:sz w:val="24"/>
          <w:szCs w:val="24"/>
        </w:rPr>
        <w:t>Cel powyższy zostanie osiągnięty dzięki ścisłemu p</w:t>
      </w:r>
      <w:r w:rsidR="0051000A">
        <w:rPr>
          <w:rFonts w:ascii="Times New Roman" w:eastAsia="Calibri" w:hAnsi="Times New Roman" w:cs="Times New Roman"/>
          <w:sz w:val="24"/>
          <w:szCs w:val="24"/>
        </w:rPr>
        <w:t>owiązaniu środowisk pracodawców</w:t>
      </w:r>
      <w:r w:rsidRPr="005819B1">
        <w:rPr>
          <w:rFonts w:ascii="Times New Roman" w:eastAsia="Calibri" w:hAnsi="Times New Roman" w:cs="Times New Roman"/>
          <w:sz w:val="24"/>
          <w:szCs w:val="24"/>
        </w:rPr>
        <w:t xml:space="preserve"> przedsiębiorców ze szkołami i uczniami – przyszłymi pracownikami. Nieliczne szkoły zawodowe w województwie lubelskim współpracują z przedsiębiorcami. Przedsiębiorcy wskazują na trudności ze znalezieniem kompetentnego pracownika, natomiast potencjalny pracownik – z odebraniem wykształcenia dopasowanego do potrzeb pracodawcy, a przecież to niedopasowanie wykształcenia stanowi jedną z głównych barier dla rozwoju gospodarki </w:t>
      </w:r>
      <w:r w:rsidRPr="005819B1">
        <w:rPr>
          <w:rFonts w:ascii="Times New Roman" w:eastAsia="Calibri" w:hAnsi="Times New Roman" w:cs="Times New Roman"/>
          <w:sz w:val="24"/>
          <w:szCs w:val="24"/>
        </w:rPr>
        <w:br/>
        <w:t>i  przedsiębiorczości.</w:t>
      </w:r>
    </w:p>
    <w:p w:rsidR="005819B1" w:rsidRPr="005819B1" w:rsidRDefault="005819B1" w:rsidP="005819B1">
      <w:pPr>
        <w:spacing w:after="0" w:line="360" w:lineRule="auto"/>
        <w:ind w:left="720"/>
        <w:contextualSpacing/>
        <w:jc w:val="both"/>
        <w:rPr>
          <w:rFonts w:ascii="Times New Roman" w:eastAsia="Calibri" w:hAnsi="Times New Roman" w:cs="Times New Roman"/>
          <w:sz w:val="24"/>
          <w:szCs w:val="24"/>
        </w:rPr>
      </w:pPr>
      <w:r w:rsidRPr="005819B1">
        <w:rPr>
          <w:rFonts w:ascii="Times New Roman" w:eastAsia="Calibri" w:hAnsi="Times New Roman" w:cs="Times New Roman"/>
          <w:sz w:val="24"/>
          <w:szCs w:val="24"/>
        </w:rPr>
        <w:lastRenderedPageBreak/>
        <w:t>Rekomendacje:</w:t>
      </w:r>
    </w:p>
    <w:p w:rsidR="005819B1" w:rsidRPr="005819B1" w:rsidRDefault="005819B1" w:rsidP="000541FA">
      <w:pPr>
        <w:numPr>
          <w:ilvl w:val="0"/>
          <w:numId w:val="14"/>
        </w:numPr>
        <w:tabs>
          <w:tab w:val="left" w:pos="0"/>
          <w:tab w:val="left" w:pos="851"/>
        </w:tabs>
        <w:spacing w:after="0" w:line="360" w:lineRule="auto"/>
        <w:contextualSpacing/>
        <w:jc w:val="both"/>
        <w:rPr>
          <w:rFonts w:ascii="Times New Roman" w:eastAsia="Times New Roman" w:hAnsi="Times New Roman" w:cs="Times New Roman"/>
          <w:i/>
          <w:sz w:val="24"/>
          <w:szCs w:val="24"/>
        </w:rPr>
      </w:pPr>
      <w:r w:rsidRPr="005819B1">
        <w:rPr>
          <w:rFonts w:ascii="Times New Roman" w:eastAsia="Times New Roman" w:hAnsi="Times New Roman" w:cs="Times New Roman"/>
          <w:sz w:val="24"/>
          <w:szCs w:val="24"/>
        </w:rPr>
        <w:t xml:space="preserve">Współpraca szkół zawodowych, publicznych służb zatrudnienia, przedsiębiorców </w:t>
      </w:r>
      <w:r w:rsidRPr="005819B1">
        <w:rPr>
          <w:rFonts w:ascii="Times New Roman" w:eastAsia="Times New Roman" w:hAnsi="Times New Roman" w:cs="Times New Roman"/>
          <w:sz w:val="24"/>
          <w:szCs w:val="24"/>
        </w:rPr>
        <w:br/>
        <w:t>na rzecz partnerstw</w:t>
      </w:r>
      <w:r w:rsidRPr="005819B1">
        <w:rPr>
          <w:rFonts w:ascii="Times New Roman" w:eastAsia="Calibri" w:hAnsi="Times New Roman" w:cs="Times New Roman"/>
          <w:color w:val="000000"/>
          <w:sz w:val="24"/>
          <w:szCs w:val="24"/>
          <w:lang w:eastAsia="pl-PL"/>
        </w:rPr>
        <w:t xml:space="preserve"> w celu zdobycia </w:t>
      </w:r>
      <w:r w:rsidRPr="005819B1">
        <w:rPr>
          <w:rFonts w:ascii="Times New Roman" w:eastAsia="Calibri" w:hAnsi="Times New Roman" w:cs="Times New Roman"/>
          <w:sz w:val="24"/>
          <w:szCs w:val="24"/>
        </w:rPr>
        <w:t>doświadczenia zawodowego</w:t>
      </w:r>
      <w:r w:rsidRPr="005819B1">
        <w:rPr>
          <w:rFonts w:ascii="Times New Roman" w:eastAsia="Calibri" w:hAnsi="Times New Roman" w:cs="Times New Roman"/>
          <w:color w:val="000000"/>
          <w:sz w:val="24"/>
          <w:szCs w:val="24"/>
          <w:lang w:eastAsia="pl-PL"/>
        </w:rPr>
        <w:t xml:space="preserve"> przez osoby młode</w:t>
      </w:r>
      <w:r w:rsidRPr="005819B1">
        <w:rPr>
          <w:rFonts w:ascii="Times New Roman" w:eastAsia="Times New Roman" w:hAnsi="Times New Roman" w:cs="Times New Roman"/>
          <w:sz w:val="24"/>
          <w:szCs w:val="24"/>
        </w:rPr>
        <w:t xml:space="preserve">: </w:t>
      </w:r>
      <w:r w:rsidRPr="005819B1">
        <w:rPr>
          <w:rFonts w:ascii="Times New Roman" w:eastAsia="Calibri" w:hAnsi="Times New Roman" w:cs="Times New Roman"/>
          <w:i/>
          <w:sz w:val="24"/>
          <w:szCs w:val="24"/>
        </w:rPr>
        <w:t>szkoły zawodowe</w:t>
      </w:r>
      <w:r w:rsidRPr="005819B1">
        <w:rPr>
          <w:rFonts w:ascii="Times New Roman" w:eastAsia="Times New Roman" w:hAnsi="Times New Roman" w:cs="Times New Roman"/>
          <w:i/>
          <w:sz w:val="24"/>
          <w:szCs w:val="24"/>
        </w:rPr>
        <w:t xml:space="preserve">, wojewódzki urząd pracy, powiatowe urzędy pracy, organizacje zrzeszające przedsiębiorców i pracodawców, </w:t>
      </w:r>
      <w:r w:rsidRPr="005819B1">
        <w:rPr>
          <w:rFonts w:ascii="Times New Roman" w:eastAsia="Calibri" w:hAnsi="Times New Roman" w:cs="Times New Roman"/>
          <w:i/>
          <w:sz w:val="24"/>
          <w:szCs w:val="24"/>
        </w:rPr>
        <w:t>instytucje wdrażające Program Operacyjny Kapitał Ludzki</w:t>
      </w:r>
      <w:r w:rsidRPr="005819B1">
        <w:rPr>
          <w:rFonts w:ascii="Times New Roman" w:eastAsia="Calibri" w:hAnsi="Times New Roman" w:cs="Times New Roman"/>
        </w:rPr>
        <w:t xml:space="preserve"> </w:t>
      </w:r>
      <w:r w:rsidRPr="005819B1">
        <w:rPr>
          <w:rFonts w:ascii="Times New Roman" w:eastAsia="Calibri" w:hAnsi="Times New Roman" w:cs="Times New Roman"/>
          <w:i/>
        </w:rPr>
        <w:t>(</w:t>
      </w:r>
      <w:r w:rsidRPr="005819B1">
        <w:rPr>
          <w:rFonts w:ascii="Times New Roman" w:eastAsia="Calibri" w:hAnsi="Times New Roman" w:cs="Times New Roman"/>
          <w:i/>
          <w:sz w:val="24"/>
          <w:szCs w:val="24"/>
        </w:rPr>
        <w:t>PO KL)</w:t>
      </w:r>
    </w:p>
    <w:p w:rsidR="005819B1" w:rsidRPr="005819B1" w:rsidRDefault="005819B1" w:rsidP="000541FA">
      <w:pPr>
        <w:numPr>
          <w:ilvl w:val="0"/>
          <w:numId w:val="14"/>
        </w:numPr>
        <w:tabs>
          <w:tab w:val="left" w:pos="0"/>
          <w:tab w:val="left" w:pos="851"/>
        </w:tabs>
        <w:spacing w:after="0" w:line="360" w:lineRule="auto"/>
        <w:contextualSpacing/>
        <w:jc w:val="both"/>
        <w:rPr>
          <w:rFonts w:ascii="Times New Roman" w:eastAsia="Times New Roman" w:hAnsi="Times New Roman" w:cs="Times New Roman"/>
          <w:i/>
          <w:sz w:val="24"/>
          <w:szCs w:val="24"/>
        </w:rPr>
      </w:pPr>
      <w:r w:rsidRPr="005819B1">
        <w:rPr>
          <w:rFonts w:ascii="Times New Roman" w:eastAsia="Times New Roman" w:hAnsi="Times New Roman" w:cs="Times New Roman"/>
          <w:sz w:val="24"/>
          <w:szCs w:val="24"/>
        </w:rPr>
        <w:t xml:space="preserve">Wykorzystanie doświadczenia i potencjału mistrzów w praktycznej nauce zawodu: </w:t>
      </w:r>
      <w:r w:rsidRPr="005819B1">
        <w:rPr>
          <w:rFonts w:ascii="Times New Roman" w:eastAsia="Times New Roman" w:hAnsi="Times New Roman" w:cs="Times New Roman"/>
          <w:i/>
          <w:sz w:val="24"/>
          <w:szCs w:val="24"/>
        </w:rPr>
        <w:t>Izba Rzemiosła i Przedsiębiorczości, ochotnicze hufce pracy</w:t>
      </w:r>
    </w:p>
    <w:p w:rsidR="005819B1" w:rsidRPr="005819B1" w:rsidRDefault="005819B1" w:rsidP="000541FA">
      <w:pPr>
        <w:numPr>
          <w:ilvl w:val="0"/>
          <w:numId w:val="14"/>
        </w:numPr>
        <w:tabs>
          <w:tab w:val="left" w:pos="0"/>
          <w:tab w:val="left" w:pos="851"/>
        </w:tabs>
        <w:spacing w:after="0" w:line="360" w:lineRule="auto"/>
        <w:contextualSpacing/>
        <w:jc w:val="both"/>
        <w:rPr>
          <w:rFonts w:ascii="Times New Roman" w:eastAsia="Times New Roman" w:hAnsi="Times New Roman" w:cs="Times New Roman"/>
          <w:i/>
          <w:sz w:val="24"/>
          <w:szCs w:val="24"/>
        </w:rPr>
      </w:pPr>
      <w:r w:rsidRPr="005819B1">
        <w:rPr>
          <w:rFonts w:ascii="Times New Roman" w:eastAsia="Times New Roman" w:hAnsi="Times New Roman" w:cs="Times New Roman"/>
          <w:sz w:val="24"/>
          <w:szCs w:val="24"/>
        </w:rPr>
        <w:t xml:space="preserve">Promocja wolontariatu: </w:t>
      </w:r>
      <w:r w:rsidRPr="005819B1">
        <w:rPr>
          <w:rFonts w:ascii="Times New Roman" w:eastAsia="Times New Roman" w:hAnsi="Times New Roman" w:cs="Times New Roman"/>
          <w:i/>
          <w:sz w:val="24"/>
          <w:szCs w:val="24"/>
        </w:rPr>
        <w:t>organy prowadzące szkoły,</w:t>
      </w:r>
      <w:r w:rsidRPr="005819B1">
        <w:rPr>
          <w:rFonts w:ascii="Times New Roman" w:eastAsia="Calibri" w:hAnsi="Times New Roman" w:cs="Times New Roman"/>
          <w:i/>
          <w:sz w:val="24"/>
          <w:szCs w:val="24"/>
        </w:rPr>
        <w:t xml:space="preserve"> placówki edukacyjne na każdym poziomie kształcenia, organizacje pozarządowe</w:t>
      </w:r>
    </w:p>
    <w:p w:rsidR="005819B1" w:rsidRPr="005819B1" w:rsidRDefault="005819B1" w:rsidP="000541FA">
      <w:pPr>
        <w:numPr>
          <w:ilvl w:val="0"/>
          <w:numId w:val="14"/>
        </w:numPr>
        <w:tabs>
          <w:tab w:val="left" w:pos="0"/>
          <w:tab w:val="left" w:pos="851"/>
        </w:tabs>
        <w:spacing w:after="0" w:line="360" w:lineRule="auto"/>
        <w:contextualSpacing/>
        <w:jc w:val="both"/>
        <w:rPr>
          <w:rFonts w:ascii="Times New Roman" w:eastAsia="Times New Roman" w:hAnsi="Times New Roman" w:cs="Times New Roman"/>
          <w:i/>
          <w:sz w:val="24"/>
          <w:szCs w:val="24"/>
        </w:rPr>
      </w:pPr>
      <w:r w:rsidRPr="005819B1">
        <w:rPr>
          <w:rFonts w:ascii="Times New Roman" w:eastAsia="Calibri" w:hAnsi="Times New Roman" w:cs="Times New Roman"/>
          <w:color w:val="000000"/>
          <w:sz w:val="24"/>
          <w:szCs w:val="24"/>
          <w:lang w:eastAsia="pl-PL"/>
        </w:rPr>
        <w:t xml:space="preserve">Prowadzenie wymiany dobrych praktyk dotyczących współpracy szkół </w:t>
      </w:r>
      <w:r w:rsidRPr="005819B1">
        <w:rPr>
          <w:rFonts w:ascii="Times New Roman" w:eastAsia="Calibri" w:hAnsi="Times New Roman" w:cs="Times New Roman"/>
          <w:color w:val="000000"/>
          <w:sz w:val="24"/>
          <w:szCs w:val="24"/>
          <w:lang w:eastAsia="pl-PL"/>
        </w:rPr>
        <w:br/>
        <w:t xml:space="preserve">z przedsiębiorcami z innymi europejskimi, krajowymi i lokalnymi władzami: </w:t>
      </w:r>
      <w:r w:rsidRPr="005819B1">
        <w:rPr>
          <w:rFonts w:ascii="Times New Roman" w:eastAsia="Calibri" w:hAnsi="Times New Roman" w:cs="Times New Roman"/>
          <w:i/>
          <w:color w:val="000000"/>
          <w:sz w:val="24"/>
          <w:szCs w:val="24"/>
          <w:lang w:eastAsia="pl-PL"/>
        </w:rPr>
        <w:t xml:space="preserve">starostwa powiatowe, </w:t>
      </w:r>
      <w:r w:rsidRPr="005819B1">
        <w:rPr>
          <w:rFonts w:ascii="Times New Roman" w:eastAsia="Times New Roman" w:hAnsi="Times New Roman" w:cs="Times New Roman"/>
          <w:i/>
          <w:sz w:val="24"/>
          <w:szCs w:val="24"/>
        </w:rPr>
        <w:t>organy prowadzące szkoły</w:t>
      </w:r>
      <w:r w:rsidRPr="005819B1">
        <w:rPr>
          <w:rFonts w:ascii="Times New Roman" w:eastAsia="Calibri" w:hAnsi="Times New Roman" w:cs="Times New Roman"/>
          <w:i/>
          <w:color w:val="000000"/>
          <w:sz w:val="24"/>
          <w:szCs w:val="24"/>
          <w:lang w:eastAsia="pl-PL"/>
        </w:rPr>
        <w:t>,</w:t>
      </w:r>
      <w:r w:rsidRPr="005819B1">
        <w:rPr>
          <w:rFonts w:ascii="Times New Roman" w:eastAsia="Calibri" w:hAnsi="Times New Roman" w:cs="Times New Roman"/>
          <w:i/>
          <w:sz w:val="24"/>
          <w:szCs w:val="24"/>
        </w:rPr>
        <w:t xml:space="preserve"> organizacje zrzeszające pracodawców</w:t>
      </w:r>
    </w:p>
    <w:p w:rsidR="005819B1" w:rsidRPr="005819B1" w:rsidRDefault="005819B1" w:rsidP="000541FA">
      <w:pPr>
        <w:numPr>
          <w:ilvl w:val="0"/>
          <w:numId w:val="14"/>
        </w:numPr>
        <w:tabs>
          <w:tab w:val="left" w:pos="0"/>
          <w:tab w:val="left" w:pos="851"/>
        </w:tabs>
        <w:spacing w:after="0" w:line="360" w:lineRule="auto"/>
        <w:contextualSpacing/>
        <w:jc w:val="both"/>
        <w:rPr>
          <w:rFonts w:ascii="Times New Roman" w:eastAsia="Times New Roman" w:hAnsi="Times New Roman" w:cs="Times New Roman"/>
          <w:i/>
          <w:sz w:val="24"/>
          <w:szCs w:val="24"/>
        </w:rPr>
      </w:pPr>
      <w:r w:rsidRPr="005819B1">
        <w:rPr>
          <w:rFonts w:ascii="Times New Roman" w:eastAsia="Calibri" w:hAnsi="Times New Roman" w:cs="Times New Roman"/>
          <w:color w:val="000000"/>
          <w:sz w:val="24"/>
          <w:szCs w:val="24"/>
          <w:lang w:eastAsia="pl-PL"/>
        </w:rPr>
        <w:t xml:space="preserve">Budowa systemu upowszechniania dobrych praktyk i rozwiązań w zakresie współpracy szkół z pracodawcami: </w:t>
      </w:r>
      <w:r w:rsidRPr="005819B1">
        <w:rPr>
          <w:rFonts w:ascii="Times New Roman" w:eastAsia="Times New Roman" w:hAnsi="Times New Roman" w:cs="Times New Roman"/>
          <w:i/>
          <w:sz w:val="24"/>
          <w:szCs w:val="24"/>
        </w:rPr>
        <w:t>organy prowadzące szkoły</w:t>
      </w:r>
      <w:r w:rsidRPr="005819B1">
        <w:rPr>
          <w:rFonts w:ascii="Times New Roman" w:eastAsia="Calibri" w:hAnsi="Times New Roman" w:cs="Times New Roman"/>
          <w:i/>
          <w:color w:val="000000"/>
          <w:sz w:val="24"/>
          <w:szCs w:val="24"/>
          <w:lang w:eastAsia="pl-PL"/>
        </w:rPr>
        <w:t>, starostwa powiatowe,</w:t>
      </w:r>
      <w:r w:rsidRPr="005819B1">
        <w:rPr>
          <w:rFonts w:ascii="Times New Roman" w:eastAsia="Calibri" w:hAnsi="Times New Roman" w:cs="Times New Roman"/>
          <w:color w:val="000000"/>
          <w:sz w:val="24"/>
          <w:szCs w:val="24"/>
          <w:lang w:eastAsia="pl-PL"/>
        </w:rPr>
        <w:t xml:space="preserve"> </w:t>
      </w:r>
      <w:r w:rsidRPr="005819B1">
        <w:rPr>
          <w:rFonts w:ascii="Times New Roman" w:eastAsia="Calibri" w:hAnsi="Times New Roman" w:cs="Times New Roman"/>
          <w:i/>
          <w:sz w:val="24"/>
          <w:szCs w:val="24"/>
        </w:rPr>
        <w:t>instytucje wdrażające Program Operacyjny Kapitał Ludzki</w:t>
      </w:r>
      <w:r w:rsidRPr="005819B1">
        <w:rPr>
          <w:rFonts w:ascii="Times New Roman" w:eastAsia="Calibri" w:hAnsi="Times New Roman" w:cs="Times New Roman"/>
        </w:rPr>
        <w:t xml:space="preserve"> </w:t>
      </w:r>
      <w:r w:rsidRPr="005819B1">
        <w:rPr>
          <w:rFonts w:ascii="Times New Roman" w:eastAsia="Calibri" w:hAnsi="Times New Roman" w:cs="Times New Roman"/>
          <w:i/>
        </w:rPr>
        <w:t>(</w:t>
      </w:r>
      <w:r w:rsidRPr="005819B1">
        <w:rPr>
          <w:rFonts w:ascii="Times New Roman" w:eastAsia="Calibri" w:hAnsi="Times New Roman" w:cs="Times New Roman"/>
          <w:i/>
          <w:sz w:val="24"/>
          <w:szCs w:val="24"/>
        </w:rPr>
        <w:t>PO KL), organizacje pozarządowe</w:t>
      </w:r>
    </w:p>
    <w:p w:rsidR="005819B1" w:rsidRPr="005819B1" w:rsidRDefault="005819B1" w:rsidP="005819B1">
      <w:pPr>
        <w:spacing w:after="0" w:line="240" w:lineRule="auto"/>
        <w:jc w:val="both"/>
        <w:rPr>
          <w:rFonts w:ascii="Times New Roman" w:eastAsia="Calibri" w:hAnsi="Times New Roman" w:cs="Times New Roman"/>
          <w:b/>
          <w:sz w:val="24"/>
          <w:szCs w:val="24"/>
        </w:rPr>
      </w:pPr>
    </w:p>
    <w:p w:rsidR="005819B1" w:rsidRPr="00736C12" w:rsidRDefault="005819B1" w:rsidP="005819B1">
      <w:pPr>
        <w:spacing w:after="0" w:line="240" w:lineRule="auto"/>
        <w:jc w:val="both"/>
        <w:rPr>
          <w:rFonts w:ascii="Times New Roman" w:eastAsia="Calibri" w:hAnsi="Times New Roman" w:cs="Times New Roman"/>
          <w:b/>
          <w:color w:val="365F91" w:themeColor="accent1" w:themeShade="BF"/>
          <w:sz w:val="24"/>
          <w:szCs w:val="24"/>
        </w:rPr>
      </w:pPr>
    </w:p>
    <w:p w:rsidR="005819B1" w:rsidRPr="00736C12" w:rsidRDefault="005819B1" w:rsidP="000541FA">
      <w:pPr>
        <w:numPr>
          <w:ilvl w:val="0"/>
          <w:numId w:val="20"/>
        </w:numPr>
        <w:spacing w:after="0" w:line="360" w:lineRule="auto"/>
        <w:ind w:left="425" w:hanging="425"/>
        <w:contextualSpacing/>
        <w:jc w:val="both"/>
        <w:rPr>
          <w:rFonts w:ascii="Times New Roman" w:eastAsia="Calibri" w:hAnsi="Times New Roman" w:cs="Times New Roman"/>
          <w:b/>
          <w:color w:val="365F91" w:themeColor="accent1" w:themeShade="BF"/>
          <w:sz w:val="24"/>
          <w:szCs w:val="24"/>
        </w:rPr>
      </w:pPr>
      <w:r w:rsidRPr="00736C12">
        <w:rPr>
          <w:rFonts w:ascii="Times New Roman" w:eastAsia="Calibri" w:hAnsi="Times New Roman" w:cs="Times New Roman"/>
          <w:b/>
          <w:color w:val="365F91" w:themeColor="accent1" w:themeShade="BF"/>
          <w:sz w:val="24"/>
          <w:szCs w:val="24"/>
        </w:rPr>
        <w:t xml:space="preserve">Edukacja dla przedsiębiorców, ze szczególnym uwzględnieniem </w:t>
      </w:r>
      <w:r w:rsidRPr="00736C12">
        <w:rPr>
          <w:rFonts w:ascii="Times New Roman" w:eastAsia="Calibri" w:hAnsi="Times New Roman" w:cs="Times New Roman"/>
          <w:b/>
          <w:color w:val="365F91" w:themeColor="accent1" w:themeShade="BF"/>
          <w:sz w:val="24"/>
          <w:szCs w:val="24"/>
        </w:rPr>
        <w:br/>
        <w:t xml:space="preserve">mikroprzedsiębiorców (cech rzemiosł różnych i instytucje otoczenia biznesu) </w:t>
      </w:r>
      <w:r w:rsidRPr="00736C12">
        <w:rPr>
          <w:rFonts w:ascii="Times New Roman" w:eastAsia="Calibri" w:hAnsi="Times New Roman" w:cs="Times New Roman"/>
          <w:b/>
          <w:color w:val="365F91" w:themeColor="accent1" w:themeShade="BF"/>
          <w:sz w:val="24"/>
          <w:szCs w:val="24"/>
        </w:rPr>
        <w:br/>
        <w:t>w ramach kształcenia ustawicznego.</w:t>
      </w:r>
    </w:p>
    <w:p w:rsidR="005819B1" w:rsidRPr="005819B1" w:rsidRDefault="005819B1" w:rsidP="005819B1">
      <w:pPr>
        <w:spacing w:after="0" w:line="240" w:lineRule="auto"/>
        <w:jc w:val="both"/>
        <w:rPr>
          <w:rFonts w:ascii="Times New Roman" w:eastAsia="Calibri" w:hAnsi="Times New Roman" w:cs="Times New Roman"/>
          <w:sz w:val="24"/>
          <w:szCs w:val="24"/>
        </w:rPr>
      </w:pPr>
    </w:p>
    <w:p w:rsidR="005819B1" w:rsidRPr="005819B1" w:rsidRDefault="005819B1" w:rsidP="005819B1">
      <w:pPr>
        <w:spacing w:after="0" w:line="240" w:lineRule="auto"/>
        <w:jc w:val="both"/>
        <w:rPr>
          <w:rFonts w:ascii="Times New Roman" w:eastAsia="Calibri" w:hAnsi="Times New Roman" w:cs="Times New Roman"/>
          <w:sz w:val="24"/>
          <w:szCs w:val="24"/>
        </w:rPr>
      </w:pPr>
    </w:p>
    <w:p w:rsidR="005819B1" w:rsidRPr="005819B1" w:rsidRDefault="005819B1" w:rsidP="005819B1">
      <w:pPr>
        <w:spacing w:line="360" w:lineRule="auto"/>
        <w:jc w:val="both"/>
        <w:rPr>
          <w:rFonts w:ascii="Times New Roman" w:eastAsia="Calibri" w:hAnsi="Times New Roman" w:cs="Times New Roman"/>
          <w:sz w:val="24"/>
          <w:szCs w:val="24"/>
        </w:rPr>
      </w:pPr>
      <w:r w:rsidRPr="005819B1">
        <w:rPr>
          <w:rFonts w:ascii="Times New Roman" w:eastAsia="Calibri" w:hAnsi="Times New Roman" w:cs="Times New Roman"/>
          <w:sz w:val="24"/>
          <w:szCs w:val="24"/>
        </w:rPr>
        <w:t xml:space="preserve">Sukces przedsiębiorstwa na rynku zależy od jego konkurencyjności, czyli zdolności </w:t>
      </w:r>
      <w:r w:rsidRPr="005819B1">
        <w:rPr>
          <w:rFonts w:ascii="Times New Roman" w:eastAsia="Calibri" w:hAnsi="Times New Roman" w:cs="Times New Roman"/>
          <w:sz w:val="24"/>
          <w:szCs w:val="24"/>
        </w:rPr>
        <w:br/>
        <w:t xml:space="preserve">do oferowania produktów i usług pożądanych przez odbiorców przy osiąganiu z ich sprzedaży lepszych niż konkurenci wyników finansowych. We współczesnej gospodarce kluczowym mechanizmem uzyskiwania tak rozumianej konkurencyjności jest ciągłe wprowadzanie innowacji, które, jak przekonują eksperci, są możliwe dzięki ustawicznemu dokształcaniu </w:t>
      </w:r>
      <w:r w:rsidRPr="005819B1">
        <w:rPr>
          <w:rFonts w:ascii="Times New Roman" w:eastAsia="Calibri" w:hAnsi="Times New Roman" w:cs="Times New Roman"/>
          <w:sz w:val="24"/>
          <w:szCs w:val="24"/>
        </w:rPr>
        <w:br/>
        <w:t>się zarówno przedsiębiorców, jak i pracowników firm.</w:t>
      </w:r>
    </w:p>
    <w:p w:rsidR="005819B1" w:rsidRPr="005819B1" w:rsidRDefault="005819B1" w:rsidP="005819B1">
      <w:pPr>
        <w:spacing w:line="360" w:lineRule="auto"/>
        <w:jc w:val="both"/>
        <w:rPr>
          <w:rFonts w:ascii="Times New Roman" w:eastAsia="Times New Roman" w:hAnsi="Times New Roman" w:cs="Times New Roman"/>
          <w:spacing w:val="-10"/>
          <w:sz w:val="24"/>
          <w:szCs w:val="24"/>
          <w:lang w:eastAsia="pl-PL"/>
        </w:rPr>
      </w:pPr>
      <w:r w:rsidRPr="005819B1">
        <w:rPr>
          <w:rFonts w:ascii="Times New Roman" w:eastAsia="Times New Roman" w:hAnsi="Times New Roman" w:cs="Times New Roman"/>
          <w:spacing w:val="-10"/>
          <w:sz w:val="24"/>
          <w:szCs w:val="24"/>
          <w:lang w:eastAsia="pl-PL"/>
        </w:rPr>
        <w:t>Model,</w:t>
      </w:r>
      <w:r w:rsidRPr="005819B1">
        <w:rPr>
          <w:rFonts w:ascii="Times New Roman" w:eastAsia="Times New Roman" w:hAnsi="Times New Roman" w:cs="Times New Roman"/>
          <w:sz w:val="24"/>
          <w:szCs w:val="24"/>
          <w:lang w:eastAsia="pl-PL"/>
        </w:rPr>
        <w:t xml:space="preserve"> w którym człowiek uczył się przez 20 lat, a zdobyta wiedza procentowała przez następne 40 lat, zdezaktualizował się. Podobnie jest z prowadzeniem firmy. By pozostać </w:t>
      </w:r>
      <w:r w:rsidR="00E35EFF">
        <w:rPr>
          <w:rFonts w:ascii="Times New Roman" w:eastAsia="Times New Roman" w:hAnsi="Times New Roman" w:cs="Times New Roman"/>
          <w:sz w:val="24"/>
          <w:szCs w:val="24"/>
          <w:lang w:eastAsia="pl-PL"/>
        </w:rPr>
        <w:br/>
      </w:r>
      <w:r w:rsidRPr="005819B1">
        <w:rPr>
          <w:rFonts w:ascii="Times New Roman" w:eastAsia="Times New Roman" w:hAnsi="Times New Roman" w:cs="Times New Roman"/>
          <w:sz w:val="24"/>
          <w:szCs w:val="24"/>
          <w:lang w:eastAsia="pl-PL"/>
        </w:rPr>
        <w:lastRenderedPageBreak/>
        <w:t xml:space="preserve">na rynku potrzebna jest wiedza, pozyskiwana przez przedsiębiorców zarówno w trakcie szkoleń, jak i spotkań z ekspertami. </w:t>
      </w:r>
    </w:p>
    <w:p w:rsidR="005819B1" w:rsidRPr="005819B1" w:rsidRDefault="005819B1" w:rsidP="005819B1">
      <w:pPr>
        <w:spacing w:line="360" w:lineRule="auto"/>
        <w:jc w:val="both"/>
        <w:rPr>
          <w:rFonts w:ascii="Times New Roman" w:eastAsia="Times New Roman" w:hAnsi="Times New Roman" w:cs="Times New Roman"/>
          <w:spacing w:val="-10"/>
          <w:sz w:val="24"/>
          <w:szCs w:val="24"/>
          <w:lang w:eastAsia="pl-PL"/>
        </w:rPr>
      </w:pPr>
      <w:r w:rsidRPr="005819B1">
        <w:rPr>
          <w:rFonts w:ascii="Times New Roman" w:eastAsia="Times New Roman" w:hAnsi="Times New Roman" w:cs="Times New Roman"/>
          <w:spacing w:val="-10"/>
          <w:sz w:val="24"/>
          <w:szCs w:val="24"/>
          <w:lang w:eastAsia="pl-PL"/>
        </w:rPr>
        <w:t xml:space="preserve">Po przystąpieniu Polski do Unii Europejskiej, polskie małe i średnie przedsiębiorstwa stanęły wobec nowych szans i zagrożeń związanych z uczestnictwem w coraz silniej globalizującej się gospodarce światowej. O konkurencyjności w zmiennej i dynamicznej rzeczywistości gospodarczej decyduje innowacyjność przedsiębiorstwa - stały proces doskonalenia produktów, usług, procesów produkcyjnych i biznesowych oraz zasobów ludzkich. Szansę na rozwoju polskich przedsiębiorstw, oprócz otwarcia europejskich rynków, stanowią również fundusze europejskie, dlatego tak ważne jest pozyskiwanie wiedzy o możliwościach finansowania procesów innowacyjnych z tego źródła.  </w:t>
      </w:r>
    </w:p>
    <w:p w:rsidR="005819B1" w:rsidRPr="005819B1" w:rsidRDefault="005819B1" w:rsidP="005819B1">
      <w:pPr>
        <w:spacing w:before="100" w:beforeAutospacing="1" w:after="100" w:afterAutospacing="1" w:line="360" w:lineRule="auto"/>
        <w:jc w:val="both"/>
        <w:rPr>
          <w:rFonts w:ascii="Times New Roman" w:eastAsia="Times New Roman" w:hAnsi="Times New Roman" w:cs="Times New Roman"/>
          <w:sz w:val="24"/>
          <w:szCs w:val="24"/>
          <w:lang w:eastAsia="pl-PL"/>
        </w:rPr>
      </w:pPr>
      <w:r w:rsidRPr="005819B1">
        <w:rPr>
          <w:rFonts w:ascii="Times New Roman" w:eastAsia="Times New Roman" w:hAnsi="Times New Roman" w:cs="Times New Roman"/>
          <w:sz w:val="24"/>
          <w:szCs w:val="24"/>
          <w:lang w:eastAsia="pl-PL"/>
        </w:rPr>
        <w:t xml:space="preserve">Szkolenie jest formą uczenia się, jednak nie powinno się go sprowadzać tylko do pojęcia związanego z procesem przyswajania wiedzy. Efektem szkolenia jest przede wszystkim zmiana postaw, zachowań i nawyków na nowe, bardziej pożądane. Efekt udziału </w:t>
      </w:r>
      <w:r w:rsidRPr="005819B1">
        <w:rPr>
          <w:rFonts w:ascii="Times New Roman" w:eastAsia="Times New Roman" w:hAnsi="Times New Roman" w:cs="Times New Roman"/>
          <w:sz w:val="24"/>
          <w:szCs w:val="24"/>
          <w:lang w:eastAsia="pl-PL"/>
        </w:rPr>
        <w:br/>
        <w:t>w szkoleniach to również wzbudzanie motywacji wewnętrznej, większa samoświadomość</w:t>
      </w:r>
      <w:r w:rsidRPr="005819B1">
        <w:rPr>
          <w:rFonts w:ascii="Times New Roman" w:eastAsia="Times New Roman" w:hAnsi="Times New Roman" w:cs="Times New Roman"/>
          <w:sz w:val="24"/>
          <w:szCs w:val="24"/>
          <w:lang w:eastAsia="pl-PL"/>
        </w:rPr>
        <w:br/>
        <w:t xml:space="preserve"> i gotowość do zmian, umiejętność analizy problemów i spojrzenia </w:t>
      </w:r>
      <w:r w:rsidRPr="005819B1">
        <w:rPr>
          <w:rFonts w:ascii="Times New Roman" w:eastAsia="Times New Roman" w:hAnsi="Times New Roman" w:cs="Times New Roman"/>
          <w:sz w:val="24"/>
          <w:szCs w:val="24"/>
          <w:lang w:eastAsia="pl-PL"/>
        </w:rPr>
        <w:br/>
        <w:t xml:space="preserve">na zagadnienie z różnych perspektyw. Ta umiejętność jest szczególnie istotna, gdyż może pozwolić na przekształcenie problemu w cel. </w:t>
      </w:r>
    </w:p>
    <w:p w:rsidR="005819B1" w:rsidRPr="005819B1" w:rsidRDefault="005819B1" w:rsidP="005819B1">
      <w:pPr>
        <w:spacing w:before="100" w:beforeAutospacing="1" w:after="100" w:afterAutospacing="1" w:line="360" w:lineRule="auto"/>
        <w:jc w:val="both"/>
        <w:rPr>
          <w:rFonts w:ascii="Times New Roman" w:eastAsia="Times New Roman" w:hAnsi="Times New Roman" w:cs="Times New Roman"/>
          <w:sz w:val="24"/>
          <w:szCs w:val="24"/>
          <w:lang w:eastAsia="pl-PL"/>
        </w:rPr>
      </w:pPr>
      <w:r w:rsidRPr="005819B1">
        <w:rPr>
          <w:rFonts w:ascii="Times New Roman" w:eastAsia="Times New Roman" w:hAnsi="Times New Roman" w:cs="Times New Roman"/>
          <w:sz w:val="24"/>
          <w:szCs w:val="24"/>
          <w:lang w:eastAsia="pl-PL"/>
        </w:rPr>
        <w:t xml:space="preserve">Prowadzenie działalności gospodarczej wymaga ciągłego procesu doskonalenia. Zmiany zachowań i preferencji </w:t>
      </w:r>
      <w:hyperlink r:id="rId16" w:history="1">
        <w:r w:rsidRPr="005819B1">
          <w:rPr>
            <w:rFonts w:ascii="Times New Roman" w:eastAsia="Calibri" w:hAnsi="Times New Roman" w:cs="Times New Roman"/>
            <w:color w:val="000000" w:themeColor="text1"/>
            <w:sz w:val="24"/>
            <w:szCs w:val="24"/>
            <w:lang w:eastAsia="pl-PL"/>
          </w:rPr>
          <w:t>klienta</w:t>
        </w:r>
      </w:hyperlink>
      <w:r w:rsidRPr="005819B1">
        <w:rPr>
          <w:rFonts w:ascii="Times New Roman" w:eastAsia="Times New Roman" w:hAnsi="Times New Roman" w:cs="Times New Roman"/>
          <w:color w:val="000000" w:themeColor="text1"/>
          <w:sz w:val="24"/>
          <w:szCs w:val="24"/>
          <w:lang w:eastAsia="pl-PL"/>
        </w:rPr>
        <w:t xml:space="preserve"> </w:t>
      </w:r>
      <w:r w:rsidRPr="005819B1">
        <w:rPr>
          <w:rFonts w:ascii="Times New Roman" w:eastAsia="Times New Roman" w:hAnsi="Times New Roman" w:cs="Times New Roman"/>
          <w:sz w:val="24"/>
          <w:szCs w:val="24"/>
          <w:lang w:eastAsia="pl-PL"/>
        </w:rPr>
        <w:t xml:space="preserve">to jedne z głównych przesłanek korzystania ze szkoleń. Okazuje się, że aktualny system kształcenia nie oferuje dostatecznych, niezbędnych kwalifikacji i wiedzy o prowadzeniu działalności gospodarczej. Nauka na własnych błędach jest nie do zaakceptowania ze względu na swoje następstwa, model uczenia się na błędach innych również odchodzi w przeszłość. Obecnie panuje tendencja uczenia się na sukcesach innych, dlatego tak ważne jest, szczególnie dla osób dopiero rozpoczynających prowadzenie działalności gospodarczej, korzystanie z </w:t>
      </w:r>
      <w:r w:rsidR="00860E45">
        <w:rPr>
          <w:rFonts w:ascii="Times New Roman" w:eastAsia="Times New Roman" w:hAnsi="Times New Roman" w:cs="Times New Roman"/>
          <w:sz w:val="24"/>
          <w:szCs w:val="24"/>
          <w:lang w:eastAsia="pl-PL"/>
        </w:rPr>
        <w:t xml:space="preserve">pomocy doświadczonych mentorów </w:t>
      </w:r>
      <w:r w:rsidR="00860E45">
        <w:rPr>
          <w:rFonts w:ascii="Times New Roman" w:eastAsia="Times New Roman" w:hAnsi="Times New Roman" w:cs="Times New Roman"/>
          <w:sz w:val="24"/>
          <w:szCs w:val="24"/>
          <w:lang w:eastAsia="pl-PL"/>
        </w:rPr>
        <w:br/>
        <w:t>-</w:t>
      </w:r>
      <w:r w:rsidRPr="005819B1">
        <w:rPr>
          <w:rFonts w:ascii="Times New Roman" w:eastAsia="Times New Roman" w:hAnsi="Times New Roman" w:cs="Times New Roman"/>
          <w:sz w:val="24"/>
          <w:szCs w:val="24"/>
          <w:lang w:eastAsia="pl-PL"/>
        </w:rPr>
        <w:t xml:space="preserve"> przedsiębiorców od lat działających na lokalnym rynku. Taka forma współpracy daje możliwość zarówno praktycznej nauki trudnej sztuki przedsiębiorczości, jak również nawiązania nowych kontaktów.</w:t>
      </w:r>
    </w:p>
    <w:p w:rsidR="005819B1" w:rsidRPr="005819B1" w:rsidRDefault="005819B1" w:rsidP="005819B1">
      <w:pPr>
        <w:spacing w:after="0" w:line="360" w:lineRule="auto"/>
        <w:ind w:left="720"/>
        <w:contextualSpacing/>
        <w:jc w:val="both"/>
        <w:rPr>
          <w:rFonts w:ascii="Times New Roman" w:eastAsia="Calibri" w:hAnsi="Times New Roman" w:cs="Times New Roman"/>
          <w:sz w:val="24"/>
          <w:szCs w:val="24"/>
        </w:rPr>
      </w:pPr>
      <w:r w:rsidRPr="005819B1">
        <w:rPr>
          <w:rFonts w:ascii="Times New Roman" w:eastAsia="Calibri" w:hAnsi="Times New Roman" w:cs="Times New Roman"/>
          <w:sz w:val="24"/>
          <w:szCs w:val="24"/>
        </w:rPr>
        <w:t>Rekomendacje:</w:t>
      </w:r>
    </w:p>
    <w:p w:rsidR="005819B1" w:rsidRPr="005819B1" w:rsidRDefault="005819B1" w:rsidP="000541FA">
      <w:pPr>
        <w:numPr>
          <w:ilvl w:val="0"/>
          <w:numId w:val="14"/>
        </w:numPr>
        <w:tabs>
          <w:tab w:val="left" w:pos="0"/>
          <w:tab w:val="left" w:pos="851"/>
        </w:tabs>
        <w:spacing w:after="0" w:line="360" w:lineRule="auto"/>
        <w:contextualSpacing/>
        <w:jc w:val="both"/>
        <w:rPr>
          <w:rFonts w:ascii="Times New Roman" w:eastAsia="Times New Roman" w:hAnsi="Times New Roman" w:cs="Times New Roman"/>
          <w:i/>
          <w:sz w:val="24"/>
          <w:szCs w:val="24"/>
        </w:rPr>
      </w:pPr>
      <w:r w:rsidRPr="005819B1">
        <w:rPr>
          <w:rFonts w:ascii="Times New Roman" w:eastAsia="Calibri" w:hAnsi="Times New Roman" w:cs="Times New Roman"/>
          <w:sz w:val="24"/>
          <w:szCs w:val="24"/>
        </w:rPr>
        <w:t xml:space="preserve">Propagowanie wiedzy na temat prowadzenia działalności gospodarczej i możliwości rozwoju przedsiębiorstw, ze szczególnym uwzględnieniem informacji na temat </w:t>
      </w:r>
      <w:r w:rsidRPr="005819B1">
        <w:rPr>
          <w:rFonts w:ascii="Times New Roman" w:eastAsia="Calibri" w:hAnsi="Times New Roman" w:cs="Times New Roman"/>
          <w:sz w:val="24"/>
          <w:szCs w:val="24"/>
        </w:rPr>
        <w:lastRenderedPageBreak/>
        <w:t xml:space="preserve">możliwości aplikowania o środki unijne: </w:t>
      </w:r>
      <w:r w:rsidRPr="005819B1">
        <w:rPr>
          <w:rFonts w:ascii="Times New Roman" w:eastAsia="Times New Roman" w:hAnsi="Times New Roman" w:cs="Times New Roman"/>
          <w:i/>
          <w:sz w:val="24"/>
          <w:szCs w:val="24"/>
        </w:rPr>
        <w:t xml:space="preserve">organizacje zrzeszające przedsiębiorców </w:t>
      </w:r>
      <w:r w:rsidRPr="005819B1">
        <w:rPr>
          <w:rFonts w:ascii="Times New Roman" w:eastAsia="Times New Roman" w:hAnsi="Times New Roman" w:cs="Times New Roman"/>
          <w:i/>
          <w:sz w:val="24"/>
          <w:szCs w:val="24"/>
        </w:rPr>
        <w:br/>
        <w:t xml:space="preserve">i pracodawców, </w:t>
      </w:r>
      <w:r w:rsidRPr="005819B1">
        <w:rPr>
          <w:rFonts w:ascii="Times New Roman" w:eastAsia="Calibri" w:hAnsi="Times New Roman" w:cs="Times New Roman"/>
          <w:i/>
          <w:sz w:val="24"/>
          <w:szCs w:val="24"/>
        </w:rPr>
        <w:t>instytucje wdrażające Regionalny Program Operacyjny, władze województwa i lokalne</w:t>
      </w:r>
    </w:p>
    <w:p w:rsidR="005819B1" w:rsidRPr="005819B1" w:rsidRDefault="005819B1" w:rsidP="000541FA">
      <w:pPr>
        <w:numPr>
          <w:ilvl w:val="0"/>
          <w:numId w:val="14"/>
        </w:numPr>
        <w:tabs>
          <w:tab w:val="left" w:pos="0"/>
          <w:tab w:val="left" w:pos="851"/>
        </w:tabs>
        <w:spacing w:after="0" w:line="360" w:lineRule="auto"/>
        <w:contextualSpacing/>
        <w:jc w:val="both"/>
        <w:rPr>
          <w:rFonts w:ascii="Times New Roman" w:eastAsia="Times New Roman" w:hAnsi="Times New Roman" w:cs="Times New Roman"/>
          <w:i/>
          <w:sz w:val="24"/>
          <w:szCs w:val="24"/>
        </w:rPr>
      </w:pPr>
      <w:r w:rsidRPr="005819B1">
        <w:rPr>
          <w:rFonts w:ascii="Times New Roman" w:eastAsia="Calibri" w:hAnsi="Times New Roman" w:cs="Times New Roman"/>
          <w:sz w:val="24"/>
          <w:szCs w:val="24"/>
        </w:rPr>
        <w:t>Promowanie idei uczenia się przez całe życie wśród przedsiębiorców, ze szczególnym uwzględnieniem mikroprzedsiębiorców</w:t>
      </w:r>
      <w:r w:rsidRPr="005819B1">
        <w:rPr>
          <w:rFonts w:ascii="Times New Roman" w:eastAsia="Calibri" w:hAnsi="Times New Roman" w:cs="Times New Roman"/>
          <w:i/>
          <w:sz w:val="24"/>
          <w:szCs w:val="24"/>
        </w:rPr>
        <w:t xml:space="preserve">: </w:t>
      </w:r>
      <w:r w:rsidRPr="005819B1">
        <w:rPr>
          <w:rFonts w:ascii="Times New Roman" w:eastAsia="Times New Roman" w:hAnsi="Times New Roman" w:cs="Times New Roman"/>
          <w:i/>
          <w:sz w:val="24"/>
          <w:szCs w:val="24"/>
        </w:rPr>
        <w:t xml:space="preserve">organizacje zrzeszające przedsiębiorców </w:t>
      </w:r>
      <w:r w:rsidRPr="005819B1">
        <w:rPr>
          <w:rFonts w:ascii="Times New Roman" w:eastAsia="Times New Roman" w:hAnsi="Times New Roman" w:cs="Times New Roman"/>
          <w:i/>
          <w:sz w:val="24"/>
          <w:szCs w:val="24"/>
        </w:rPr>
        <w:br/>
        <w:t xml:space="preserve">i pracodawców, </w:t>
      </w:r>
      <w:r w:rsidRPr="005819B1">
        <w:rPr>
          <w:rFonts w:ascii="Times New Roman" w:eastAsia="Calibri" w:hAnsi="Times New Roman" w:cs="Times New Roman"/>
          <w:i/>
          <w:sz w:val="24"/>
          <w:szCs w:val="24"/>
        </w:rPr>
        <w:t>instytucje wdrażające Regionalny Program Operacyjny, władze województwa i lokalne</w:t>
      </w:r>
    </w:p>
    <w:p w:rsidR="005819B1" w:rsidRPr="005819B1" w:rsidRDefault="005819B1" w:rsidP="000541FA">
      <w:pPr>
        <w:numPr>
          <w:ilvl w:val="0"/>
          <w:numId w:val="14"/>
        </w:numPr>
        <w:tabs>
          <w:tab w:val="left" w:pos="0"/>
          <w:tab w:val="left" w:pos="851"/>
        </w:tabs>
        <w:spacing w:after="0" w:line="360" w:lineRule="auto"/>
        <w:contextualSpacing/>
        <w:jc w:val="both"/>
        <w:rPr>
          <w:rFonts w:ascii="Times New Roman" w:eastAsia="Times New Roman" w:hAnsi="Times New Roman" w:cs="Times New Roman"/>
          <w:sz w:val="24"/>
          <w:szCs w:val="24"/>
        </w:rPr>
      </w:pPr>
      <w:r w:rsidRPr="005819B1">
        <w:rPr>
          <w:rFonts w:ascii="Times New Roman" w:eastAsia="Calibri" w:hAnsi="Times New Roman" w:cs="Times New Roman"/>
          <w:sz w:val="24"/>
          <w:szCs w:val="24"/>
        </w:rPr>
        <w:t xml:space="preserve">Podejmowanie inicjatyw zmierzających do podnoszenia poziomu wiedzy </w:t>
      </w:r>
      <w:r w:rsidRPr="005819B1">
        <w:rPr>
          <w:rFonts w:ascii="Times New Roman" w:eastAsia="Calibri" w:hAnsi="Times New Roman" w:cs="Times New Roman"/>
          <w:sz w:val="24"/>
          <w:szCs w:val="24"/>
        </w:rPr>
        <w:br/>
        <w:t xml:space="preserve">i kompetencji; czerpania inspiracji z dobrych praktyk i wykorzystanie ich przez </w:t>
      </w:r>
    </w:p>
    <w:p w:rsidR="005819B1" w:rsidRPr="005819B1" w:rsidRDefault="005819B1" w:rsidP="005819B1">
      <w:pPr>
        <w:tabs>
          <w:tab w:val="left" w:pos="0"/>
          <w:tab w:val="left" w:pos="851"/>
        </w:tabs>
        <w:spacing w:after="0" w:line="360" w:lineRule="auto"/>
        <w:ind w:left="720"/>
        <w:contextualSpacing/>
        <w:jc w:val="both"/>
        <w:rPr>
          <w:rFonts w:ascii="Times New Roman" w:eastAsia="Times New Roman" w:hAnsi="Times New Roman" w:cs="Times New Roman"/>
          <w:sz w:val="24"/>
          <w:szCs w:val="24"/>
        </w:rPr>
      </w:pPr>
      <w:r w:rsidRPr="005819B1">
        <w:rPr>
          <w:rFonts w:ascii="Times New Roman" w:eastAsia="Calibri" w:hAnsi="Times New Roman" w:cs="Times New Roman"/>
          <w:sz w:val="24"/>
          <w:szCs w:val="24"/>
        </w:rPr>
        <w:t xml:space="preserve">przedsiębiorców: </w:t>
      </w:r>
      <w:r w:rsidRPr="005819B1">
        <w:rPr>
          <w:rFonts w:ascii="Times New Roman" w:eastAsia="Calibri" w:hAnsi="Times New Roman" w:cs="Times New Roman"/>
          <w:i/>
          <w:sz w:val="24"/>
          <w:szCs w:val="24"/>
        </w:rPr>
        <w:t>organizacje zrzeszające przedsiębiorców</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p>
    <w:p w:rsidR="00307BB2" w:rsidRDefault="00307BB2" w:rsidP="005831E6">
      <w:pPr>
        <w:spacing w:line="360" w:lineRule="auto"/>
        <w:jc w:val="both"/>
        <w:rPr>
          <w:rFonts w:ascii="Times New Roman" w:hAnsi="Times New Roman" w:cs="Times New Roman"/>
          <w:sz w:val="24"/>
          <w:szCs w:val="24"/>
        </w:rPr>
      </w:pPr>
    </w:p>
    <w:p w:rsidR="00307BB2" w:rsidRDefault="00307BB2" w:rsidP="005831E6">
      <w:pPr>
        <w:spacing w:line="360" w:lineRule="auto"/>
        <w:jc w:val="both"/>
        <w:rPr>
          <w:rFonts w:ascii="Times New Roman" w:hAnsi="Times New Roman" w:cs="Times New Roman"/>
          <w:sz w:val="24"/>
          <w:szCs w:val="24"/>
        </w:rPr>
      </w:pPr>
    </w:p>
    <w:p w:rsidR="00307BB2" w:rsidRDefault="00307BB2" w:rsidP="005831E6">
      <w:pPr>
        <w:spacing w:line="360" w:lineRule="auto"/>
        <w:jc w:val="both"/>
        <w:rPr>
          <w:rFonts w:ascii="Times New Roman" w:hAnsi="Times New Roman" w:cs="Times New Roman"/>
          <w:sz w:val="24"/>
          <w:szCs w:val="24"/>
        </w:rPr>
      </w:pPr>
    </w:p>
    <w:p w:rsidR="00307BB2" w:rsidRDefault="00307BB2" w:rsidP="005831E6">
      <w:pPr>
        <w:spacing w:line="360" w:lineRule="auto"/>
        <w:jc w:val="both"/>
        <w:rPr>
          <w:rFonts w:ascii="Times New Roman" w:hAnsi="Times New Roman" w:cs="Times New Roman"/>
          <w:sz w:val="24"/>
          <w:szCs w:val="24"/>
        </w:rPr>
      </w:pPr>
    </w:p>
    <w:p w:rsidR="00307BB2" w:rsidRDefault="00307BB2" w:rsidP="005831E6">
      <w:pPr>
        <w:spacing w:line="360" w:lineRule="auto"/>
        <w:jc w:val="both"/>
        <w:rPr>
          <w:rFonts w:ascii="Times New Roman" w:hAnsi="Times New Roman" w:cs="Times New Roman"/>
          <w:sz w:val="24"/>
          <w:szCs w:val="24"/>
        </w:rPr>
      </w:pPr>
    </w:p>
    <w:p w:rsidR="00307BB2" w:rsidRDefault="00307BB2" w:rsidP="005831E6">
      <w:pPr>
        <w:spacing w:line="360" w:lineRule="auto"/>
        <w:jc w:val="both"/>
        <w:rPr>
          <w:rFonts w:ascii="Times New Roman" w:hAnsi="Times New Roman" w:cs="Times New Roman"/>
          <w:sz w:val="24"/>
          <w:szCs w:val="24"/>
        </w:rPr>
      </w:pPr>
    </w:p>
    <w:p w:rsidR="00307BB2" w:rsidRDefault="00307BB2" w:rsidP="005831E6">
      <w:pPr>
        <w:spacing w:line="360" w:lineRule="auto"/>
        <w:jc w:val="both"/>
        <w:rPr>
          <w:rFonts w:ascii="Times New Roman" w:hAnsi="Times New Roman" w:cs="Times New Roman"/>
          <w:sz w:val="24"/>
          <w:szCs w:val="24"/>
        </w:rPr>
      </w:pPr>
    </w:p>
    <w:p w:rsidR="00307BB2" w:rsidRDefault="00307BB2" w:rsidP="005831E6">
      <w:pPr>
        <w:spacing w:line="360" w:lineRule="auto"/>
        <w:jc w:val="both"/>
        <w:rPr>
          <w:rFonts w:ascii="Times New Roman" w:hAnsi="Times New Roman" w:cs="Times New Roman"/>
          <w:sz w:val="24"/>
          <w:szCs w:val="24"/>
        </w:rPr>
      </w:pPr>
    </w:p>
    <w:p w:rsidR="00307BB2" w:rsidRDefault="00307BB2" w:rsidP="005831E6">
      <w:pPr>
        <w:spacing w:line="360" w:lineRule="auto"/>
        <w:jc w:val="both"/>
        <w:rPr>
          <w:rFonts w:ascii="Times New Roman" w:hAnsi="Times New Roman" w:cs="Times New Roman"/>
          <w:sz w:val="24"/>
          <w:szCs w:val="24"/>
        </w:rPr>
      </w:pPr>
    </w:p>
    <w:p w:rsidR="00307BB2" w:rsidRDefault="00307BB2" w:rsidP="005831E6">
      <w:pPr>
        <w:spacing w:line="360" w:lineRule="auto"/>
        <w:jc w:val="both"/>
        <w:rPr>
          <w:rFonts w:ascii="Times New Roman" w:hAnsi="Times New Roman" w:cs="Times New Roman"/>
          <w:sz w:val="24"/>
          <w:szCs w:val="24"/>
        </w:rPr>
      </w:pPr>
    </w:p>
    <w:p w:rsidR="00307BB2" w:rsidRPr="00E24019" w:rsidRDefault="00307BB2" w:rsidP="005831E6">
      <w:pPr>
        <w:spacing w:line="360" w:lineRule="auto"/>
        <w:jc w:val="both"/>
        <w:rPr>
          <w:rFonts w:ascii="Times New Roman" w:hAnsi="Times New Roman" w:cs="Times New Roman"/>
          <w:sz w:val="24"/>
          <w:szCs w:val="24"/>
        </w:rPr>
      </w:pPr>
    </w:p>
    <w:tbl>
      <w:tblPr>
        <w:tblpPr w:leftFromText="141" w:rightFromText="141" w:vertAnchor="text" w:horzAnchor="margin" w:tblpX="70"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CellMar>
          <w:left w:w="70" w:type="dxa"/>
          <w:right w:w="70" w:type="dxa"/>
        </w:tblCellMar>
        <w:tblLook w:val="0000" w:firstRow="0" w:lastRow="0" w:firstColumn="0" w:lastColumn="0" w:noHBand="0" w:noVBand="0"/>
      </w:tblPr>
      <w:tblGrid>
        <w:gridCol w:w="9142"/>
      </w:tblGrid>
      <w:tr w:rsidR="00B512C6" w:rsidRPr="00E24019" w:rsidTr="002A2451">
        <w:trPr>
          <w:trHeight w:val="1745"/>
        </w:trPr>
        <w:tc>
          <w:tcPr>
            <w:tcW w:w="9142" w:type="dxa"/>
            <w:shd w:val="clear" w:color="auto" w:fill="8DB3E2" w:themeFill="text2" w:themeFillTint="66"/>
          </w:tcPr>
          <w:p w:rsidR="00B512C6" w:rsidRPr="00E24019" w:rsidRDefault="00B512C6" w:rsidP="001B3470">
            <w:pPr>
              <w:spacing w:after="0" w:line="360" w:lineRule="auto"/>
              <w:jc w:val="both"/>
              <w:rPr>
                <w:rFonts w:ascii="Times New Roman" w:hAnsi="Times New Roman" w:cs="Times New Roman"/>
                <w:b/>
                <w:sz w:val="28"/>
                <w:szCs w:val="28"/>
              </w:rPr>
            </w:pPr>
          </w:p>
          <w:p w:rsidR="00B512C6" w:rsidRDefault="005819B1" w:rsidP="005819B1">
            <w:pPr>
              <w:pStyle w:val="Nagwek1"/>
              <w:spacing w:before="0" w:line="360" w:lineRule="auto"/>
              <w:jc w:val="center"/>
              <w:rPr>
                <w:rFonts w:ascii="Times New Roman" w:hAnsi="Times New Roman" w:cs="Times New Roman"/>
                <w:color w:val="auto"/>
              </w:rPr>
            </w:pPr>
            <w:r>
              <w:rPr>
                <w:rFonts w:ascii="Times New Roman" w:hAnsi="Times New Roman" w:cs="Times New Roman"/>
                <w:color w:val="auto"/>
              </w:rPr>
              <w:t>Rozdział IV</w:t>
            </w:r>
          </w:p>
          <w:p w:rsidR="00B512C6" w:rsidRPr="005819B1" w:rsidRDefault="005819B1" w:rsidP="005819B1">
            <w:pPr>
              <w:jc w:val="center"/>
              <w:rPr>
                <w:rFonts w:ascii="Times New Roman" w:hAnsi="Times New Roman" w:cs="Times New Roman"/>
                <w:b/>
                <w:sz w:val="24"/>
                <w:szCs w:val="24"/>
              </w:rPr>
            </w:pPr>
            <w:r w:rsidRPr="005819B1">
              <w:rPr>
                <w:rFonts w:ascii="Times New Roman" w:hAnsi="Times New Roman" w:cs="Times New Roman"/>
                <w:b/>
                <w:sz w:val="24"/>
                <w:szCs w:val="24"/>
              </w:rPr>
              <w:t>Ewaluacja i monitoring</w:t>
            </w:r>
          </w:p>
        </w:tc>
      </w:tr>
    </w:tbl>
    <w:p w:rsidR="00B512C6" w:rsidRPr="00E24019" w:rsidRDefault="00B512C6" w:rsidP="00B512C6">
      <w:pPr>
        <w:jc w:val="both"/>
        <w:rPr>
          <w:rFonts w:ascii="Times New Roman" w:hAnsi="Times New Roman" w:cs="Times New Roman"/>
        </w:rPr>
      </w:pPr>
    </w:p>
    <w:p w:rsidR="00590E51" w:rsidRPr="00E24019" w:rsidRDefault="00590E51" w:rsidP="00590E51">
      <w:pPr>
        <w:spacing w:after="0" w:line="360" w:lineRule="auto"/>
        <w:jc w:val="both"/>
        <w:rPr>
          <w:rFonts w:ascii="Times New Roman" w:hAnsi="Times New Roman" w:cs="Times New Roman"/>
          <w:sz w:val="24"/>
          <w:szCs w:val="24"/>
        </w:rPr>
      </w:pPr>
    </w:p>
    <w:p w:rsidR="00567704" w:rsidRPr="00567704" w:rsidRDefault="00567704" w:rsidP="00567704">
      <w:p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567704">
        <w:rPr>
          <w:rFonts w:ascii="Times New Roman" w:eastAsia="Times New Roman" w:hAnsi="Times New Roman" w:cs="Times New Roman"/>
          <w:color w:val="000000"/>
          <w:sz w:val="24"/>
          <w:szCs w:val="24"/>
          <w:lang w:eastAsia="pl-PL"/>
        </w:rPr>
        <w:t xml:space="preserve">Za prowadzenie monitoringu zadań określonych w Regionalnym Planie Działań na Rzecz Zatrudnienia na 2014 r. odpowiedzialny jest Wojewódzki Urząd Pracy w Lublinie. </w:t>
      </w:r>
    </w:p>
    <w:p w:rsidR="00567704" w:rsidRPr="00567704" w:rsidRDefault="00567704" w:rsidP="00567704">
      <w:p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567704">
        <w:rPr>
          <w:rFonts w:ascii="Times New Roman" w:eastAsia="Times New Roman" w:hAnsi="Times New Roman" w:cs="Times New Roman"/>
          <w:color w:val="000000"/>
          <w:sz w:val="24"/>
          <w:szCs w:val="24"/>
          <w:lang w:eastAsia="pl-PL"/>
        </w:rPr>
        <w:t>Częstotliwość uzyskiwania informacji z zakresu realizacji założeń dokumentu odbywać</w:t>
      </w:r>
      <w:r w:rsidRPr="00567704">
        <w:rPr>
          <w:rFonts w:ascii="Times New Roman" w:eastAsia="Times New Roman" w:hAnsi="Times New Roman" w:cs="Times New Roman"/>
          <w:color w:val="000000"/>
          <w:sz w:val="24"/>
          <w:szCs w:val="24"/>
          <w:lang w:eastAsia="pl-PL"/>
        </w:rPr>
        <w:br/>
        <w:t xml:space="preserve"> się będzie w okresach półrocznych. </w:t>
      </w:r>
    </w:p>
    <w:p w:rsidR="00567704" w:rsidRPr="00567704" w:rsidRDefault="00567704" w:rsidP="00567704">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567704">
        <w:rPr>
          <w:rFonts w:ascii="Times New Roman" w:eastAsia="Times New Roman" w:hAnsi="Times New Roman" w:cs="Times New Roman"/>
          <w:sz w:val="24"/>
          <w:szCs w:val="24"/>
          <w:lang w:eastAsia="pl-PL"/>
        </w:rPr>
        <w:t xml:space="preserve">Na podstawie informacji nadesłanych od partnerów realizujących rekomendacje zaproponowane w RPD/2014, </w:t>
      </w:r>
      <w:r w:rsidRPr="00567704">
        <w:rPr>
          <w:rFonts w:ascii="Times New Roman" w:eastAsia="Times New Roman" w:hAnsi="Times New Roman" w:cs="Times New Roman"/>
          <w:color w:val="000000"/>
          <w:sz w:val="24"/>
          <w:szCs w:val="24"/>
          <w:lang w:eastAsia="pl-PL"/>
        </w:rPr>
        <w:t>Wojewódzki Urząd Pracy w Lublinie</w:t>
      </w:r>
      <w:r w:rsidRPr="00567704">
        <w:rPr>
          <w:rFonts w:ascii="Times New Roman" w:eastAsia="Times New Roman" w:hAnsi="Times New Roman" w:cs="Times New Roman"/>
          <w:sz w:val="24"/>
          <w:szCs w:val="24"/>
          <w:lang w:eastAsia="pl-PL"/>
        </w:rPr>
        <w:t xml:space="preserve"> przygotuje i przedłoży Sprawozdanie z wykonania Regionalnego Planu Działań na Rzecz Zatrudnienia na 2014 r. </w:t>
      </w:r>
    </w:p>
    <w:p w:rsidR="00567704" w:rsidRPr="00567704" w:rsidRDefault="00567704" w:rsidP="00567704">
      <w:pPr>
        <w:spacing w:line="360" w:lineRule="auto"/>
        <w:jc w:val="both"/>
        <w:rPr>
          <w:rFonts w:ascii="Times New Roman" w:eastAsia="Calibri" w:hAnsi="Times New Roman" w:cs="Times New Roman"/>
          <w:sz w:val="24"/>
          <w:szCs w:val="24"/>
        </w:rPr>
      </w:pPr>
      <w:r w:rsidRPr="00567704">
        <w:rPr>
          <w:rFonts w:ascii="Times New Roman" w:eastAsia="Calibri" w:hAnsi="Times New Roman" w:cs="Times New Roman"/>
          <w:sz w:val="24"/>
          <w:szCs w:val="24"/>
        </w:rPr>
        <w:t>Do dnia 15 marca 2015 roku sprawozdanie zostanie przedłożone do Departamentu Rynku Pracy Ministerstwa Pracy i Polityki Społecznej.</w:t>
      </w:r>
    </w:p>
    <w:p w:rsidR="00567704" w:rsidRPr="00567704" w:rsidRDefault="00567704" w:rsidP="00567704">
      <w:pPr>
        <w:spacing w:after="0" w:line="360" w:lineRule="auto"/>
        <w:jc w:val="both"/>
        <w:rPr>
          <w:rFonts w:ascii="Times New Roman" w:eastAsia="Calibri" w:hAnsi="Times New Roman" w:cs="Times New Roman"/>
          <w:sz w:val="24"/>
          <w:szCs w:val="24"/>
        </w:rPr>
      </w:pPr>
      <w:r w:rsidRPr="00567704">
        <w:rPr>
          <w:rFonts w:ascii="Times New Roman" w:eastAsia="Calibri" w:hAnsi="Times New Roman" w:cs="Times New Roman"/>
          <w:sz w:val="24"/>
          <w:szCs w:val="24"/>
        </w:rPr>
        <w:t>Monitoring działań w ramach RPD na rok 2014 dotyczył będzie przede wszystkim:</w:t>
      </w:r>
    </w:p>
    <w:p w:rsidR="00567704" w:rsidRDefault="00567704" w:rsidP="00567704">
      <w:pPr>
        <w:pStyle w:val="Akapitzlist"/>
        <w:numPr>
          <w:ilvl w:val="0"/>
          <w:numId w:val="11"/>
        </w:numPr>
        <w:spacing w:after="0" w:line="360" w:lineRule="auto"/>
        <w:jc w:val="both"/>
        <w:rPr>
          <w:rFonts w:ascii="Times New Roman" w:eastAsia="Calibri" w:hAnsi="Times New Roman" w:cs="Times New Roman"/>
          <w:sz w:val="24"/>
          <w:szCs w:val="24"/>
        </w:rPr>
      </w:pPr>
      <w:r w:rsidRPr="00567704">
        <w:rPr>
          <w:rFonts w:ascii="Times New Roman" w:eastAsia="Calibri" w:hAnsi="Times New Roman" w:cs="Times New Roman"/>
          <w:sz w:val="24"/>
          <w:szCs w:val="24"/>
        </w:rPr>
        <w:t>liczby przedsięwzięć zgodnych z RPD na 2014 rok, realizowanych, przed instytucje partnerskie oraz instytucje im podległe;</w:t>
      </w:r>
    </w:p>
    <w:p w:rsidR="006E5DD7" w:rsidRDefault="00567704" w:rsidP="00567704">
      <w:pPr>
        <w:pStyle w:val="Akapitzlist"/>
        <w:numPr>
          <w:ilvl w:val="0"/>
          <w:numId w:val="11"/>
        </w:numPr>
        <w:spacing w:after="0" w:line="360" w:lineRule="auto"/>
        <w:jc w:val="both"/>
        <w:rPr>
          <w:rFonts w:ascii="Times New Roman" w:eastAsia="Calibri" w:hAnsi="Times New Roman" w:cs="Times New Roman"/>
          <w:sz w:val="24"/>
          <w:szCs w:val="24"/>
        </w:rPr>
      </w:pPr>
      <w:r w:rsidRPr="00567704">
        <w:rPr>
          <w:rFonts w:ascii="Times New Roman" w:eastAsia="Calibri" w:hAnsi="Times New Roman" w:cs="Times New Roman"/>
          <w:sz w:val="24"/>
          <w:szCs w:val="24"/>
        </w:rPr>
        <w:t>typó</w:t>
      </w:r>
      <w:r>
        <w:rPr>
          <w:rFonts w:ascii="Times New Roman" w:eastAsia="Calibri" w:hAnsi="Times New Roman" w:cs="Times New Roman"/>
          <w:sz w:val="24"/>
          <w:szCs w:val="24"/>
        </w:rPr>
        <w:t>w działań realizowanych przez w</w:t>
      </w:r>
      <w:r w:rsidRPr="00567704">
        <w:rPr>
          <w:rFonts w:ascii="Times New Roman" w:eastAsia="Calibri" w:hAnsi="Times New Roman" w:cs="Times New Roman"/>
          <w:sz w:val="24"/>
          <w:szCs w:val="24"/>
        </w:rPr>
        <w:t>w</w:t>
      </w:r>
      <w:r>
        <w:rPr>
          <w:rFonts w:ascii="Times New Roman" w:eastAsia="Calibri" w:hAnsi="Times New Roman" w:cs="Times New Roman"/>
          <w:sz w:val="24"/>
          <w:szCs w:val="24"/>
        </w:rPr>
        <w:t>.</w:t>
      </w:r>
      <w:r w:rsidRPr="00567704">
        <w:rPr>
          <w:rFonts w:ascii="Times New Roman" w:eastAsia="Calibri" w:hAnsi="Times New Roman" w:cs="Times New Roman"/>
          <w:sz w:val="24"/>
          <w:szCs w:val="24"/>
        </w:rPr>
        <w:t xml:space="preserve"> podmioty w ramach czterech głównych priorytetów: </w:t>
      </w:r>
    </w:p>
    <w:p w:rsidR="006E5DD7" w:rsidRPr="006E5DD7" w:rsidRDefault="00567704" w:rsidP="006E5DD7">
      <w:pPr>
        <w:pStyle w:val="Akapitzlist"/>
        <w:numPr>
          <w:ilvl w:val="0"/>
          <w:numId w:val="25"/>
        </w:numPr>
        <w:spacing w:after="0" w:line="360" w:lineRule="auto"/>
        <w:jc w:val="both"/>
        <w:rPr>
          <w:rFonts w:ascii="Times New Roman" w:eastAsia="Calibri" w:hAnsi="Times New Roman" w:cs="Times New Roman"/>
          <w:sz w:val="24"/>
          <w:szCs w:val="24"/>
        </w:rPr>
      </w:pPr>
      <w:r w:rsidRPr="00567704">
        <w:rPr>
          <w:rFonts w:ascii="Times New Roman" w:eastAsia="Calibri" w:hAnsi="Times New Roman" w:cs="Times New Roman"/>
          <w:i/>
          <w:sz w:val="24"/>
          <w:szCs w:val="24"/>
        </w:rPr>
        <w:t xml:space="preserve">Kultura przedsiębiorczości, </w:t>
      </w:r>
    </w:p>
    <w:p w:rsidR="006E5DD7" w:rsidRPr="006E5DD7" w:rsidRDefault="00567704" w:rsidP="006E5DD7">
      <w:pPr>
        <w:pStyle w:val="Akapitzlist"/>
        <w:numPr>
          <w:ilvl w:val="0"/>
          <w:numId w:val="25"/>
        </w:numPr>
        <w:spacing w:after="0" w:line="360" w:lineRule="auto"/>
        <w:jc w:val="both"/>
        <w:rPr>
          <w:rFonts w:ascii="Times New Roman" w:eastAsia="Calibri" w:hAnsi="Times New Roman" w:cs="Times New Roman"/>
          <w:sz w:val="24"/>
          <w:szCs w:val="24"/>
        </w:rPr>
      </w:pPr>
      <w:r w:rsidRPr="00567704">
        <w:rPr>
          <w:rFonts w:ascii="Times New Roman" w:eastAsia="Calibri" w:hAnsi="Times New Roman" w:cs="Times New Roman"/>
          <w:i/>
          <w:sz w:val="24"/>
          <w:szCs w:val="24"/>
        </w:rPr>
        <w:t xml:space="preserve">Przedsiębiorczość budowana na  badaniach, wiedzy i potencjale </w:t>
      </w:r>
      <w:r w:rsidR="006E5DD7">
        <w:rPr>
          <w:rFonts w:ascii="Times New Roman" w:eastAsia="Calibri" w:hAnsi="Times New Roman" w:cs="Times New Roman"/>
          <w:i/>
          <w:sz w:val="24"/>
          <w:szCs w:val="24"/>
        </w:rPr>
        <w:t xml:space="preserve">szkół </w:t>
      </w:r>
      <w:r w:rsidRPr="00567704">
        <w:rPr>
          <w:rFonts w:ascii="Times New Roman" w:eastAsia="Calibri" w:hAnsi="Times New Roman" w:cs="Times New Roman"/>
          <w:i/>
          <w:sz w:val="24"/>
          <w:szCs w:val="24"/>
        </w:rPr>
        <w:t xml:space="preserve">wyższych, </w:t>
      </w:r>
    </w:p>
    <w:p w:rsidR="006E5DD7" w:rsidRPr="006E5DD7" w:rsidRDefault="00567704" w:rsidP="006E5DD7">
      <w:pPr>
        <w:pStyle w:val="Akapitzlist"/>
        <w:numPr>
          <w:ilvl w:val="0"/>
          <w:numId w:val="25"/>
        </w:numPr>
        <w:spacing w:after="0" w:line="360" w:lineRule="auto"/>
        <w:jc w:val="both"/>
        <w:rPr>
          <w:rFonts w:ascii="Times New Roman" w:eastAsia="Calibri" w:hAnsi="Times New Roman" w:cs="Times New Roman"/>
          <w:sz w:val="24"/>
          <w:szCs w:val="24"/>
        </w:rPr>
      </w:pPr>
      <w:r w:rsidRPr="00567704">
        <w:rPr>
          <w:rFonts w:ascii="Times New Roman" w:eastAsia="Calibri" w:hAnsi="Times New Roman" w:cs="Times New Roman"/>
          <w:i/>
          <w:sz w:val="24"/>
          <w:szCs w:val="24"/>
        </w:rPr>
        <w:t>Promocja przedsiębiorczości w odniesieniu do biogospodarki,</w:t>
      </w:r>
    </w:p>
    <w:p w:rsidR="006E5DD7" w:rsidRDefault="00567704" w:rsidP="006E5DD7">
      <w:pPr>
        <w:pStyle w:val="Akapitzlist"/>
        <w:numPr>
          <w:ilvl w:val="0"/>
          <w:numId w:val="25"/>
        </w:numPr>
        <w:spacing w:after="0" w:line="360" w:lineRule="auto"/>
        <w:jc w:val="both"/>
        <w:rPr>
          <w:rFonts w:ascii="Times New Roman" w:eastAsia="Calibri" w:hAnsi="Times New Roman" w:cs="Times New Roman"/>
          <w:sz w:val="24"/>
          <w:szCs w:val="24"/>
        </w:rPr>
      </w:pPr>
      <w:r w:rsidRPr="00567704">
        <w:rPr>
          <w:rFonts w:ascii="Times New Roman" w:eastAsia="Calibri" w:hAnsi="Times New Roman" w:cs="Times New Roman"/>
          <w:i/>
          <w:sz w:val="24"/>
          <w:szCs w:val="24"/>
        </w:rPr>
        <w:t>Przedsiębiorczość w edukacji</w:t>
      </w:r>
      <w:r w:rsidRPr="00567704">
        <w:rPr>
          <w:rFonts w:ascii="Times New Roman" w:eastAsia="Calibri" w:hAnsi="Times New Roman" w:cs="Times New Roman"/>
          <w:sz w:val="24"/>
          <w:szCs w:val="24"/>
        </w:rPr>
        <w:t xml:space="preserve">, </w:t>
      </w:r>
    </w:p>
    <w:p w:rsidR="006E5DD7" w:rsidRDefault="00567704" w:rsidP="006E5DD7">
      <w:pPr>
        <w:spacing w:after="0" w:line="360" w:lineRule="auto"/>
        <w:ind w:firstLine="709"/>
        <w:jc w:val="both"/>
        <w:rPr>
          <w:rFonts w:ascii="Times New Roman" w:eastAsia="Calibri" w:hAnsi="Times New Roman" w:cs="Times New Roman"/>
          <w:sz w:val="24"/>
          <w:szCs w:val="24"/>
        </w:rPr>
      </w:pPr>
      <w:r w:rsidRPr="006E5DD7">
        <w:rPr>
          <w:rFonts w:ascii="Times New Roman" w:eastAsia="Calibri" w:hAnsi="Times New Roman" w:cs="Times New Roman"/>
          <w:sz w:val="24"/>
          <w:szCs w:val="24"/>
        </w:rPr>
        <w:t>zawartych w rekomendacjach do poszczególnych priorytetów</w:t>
      </w:r>
      <w:r w:rsidR="00D057A7">
        <w:rPr>
          <w:rFonts w:ascii="Times New Roman" w:eastAsia="Calibri" w:hAnsi="Times New Roman" w:cs="Times New Roman"/>
          <w:sz w:val="24"/>
          <w:szCs w:val="24"/>
        </w:rPr>
        <w:t>;</w:t>
      </w:r>
    </w:p>
    <w:p w:rsidR="00567704" w:rsidRDefault="00567704" w:rsidP="006E5DD7">
      <w:pPr>
        <w:pStyle w:val="Akapitzlist"/>
        <w:numPr>
          <w:ilvl w:val="0"/>
          <w:numId w:val="26"/>
        </w:numPr>
        <w:spacing w:after="0" w:line="360" w:lineRule="auto"/>
        <w:jc w:val="both"/>
        <w:rPr>
          <w:rFonts w:ascii="Times New Roman" w:eastAsia="Calibri" w:hAnsi="Times New Roman" w:cs="Times New Roman"/>
          <w:sz w:val="24"/>
          <w:szCs w:val="24"/>
        </w:rPr>
      </w:pPr>
      <w:r w:rsidRPr="006E5DD7">
        <w:rPr>
          <w:rFonts w:ascii="Times New Roman" w:eastAsia="Calibri" w:hAnsi="Times New Roman" w:cs="Times New Roman"/>
          <w:sz w:val="24"/>
          <w:szCs w:val="24"/>
        </w:rPr>
        <w:t>zawartych w treści dokumentów przygotowywanych przez instytucje partnerskie odwołań do Regionalnego Planu Dział</w:t>
      </w:r>
      <w:r w:rsidR="006E5DD7">
        <w:rPr>
          <w:rFonts w:ascii="Times New Roman" w:eastAsia="Calibri" w:hAnsi="Times New Roman" w:cs="Times New Roman"/>
          <w:sz w:val="24"/>
          <w:szCs w:val="24"/>
        </w:rPr>
        <w:t>ań na rok 2014.</w:t>
      </w:r>
    </w:p>
    <w:p w:rsidR="006E5DD7" w:rsidRPr="006E5DD7" w:rsidRDefault="006E5DD7" w:rsidP="006E5DD7">
      <w:pPr>
        <w:pStyle w:val="Akapitzlist"/>
        <w:spacing w:after="0" w:line="360" w:lineRule="auto"/>
        <w:jc w:val="both"/>
        <w:rPr>
          <w:rFonts w:ascii="Times New Roman" w:eastAsia="Calibri" w:hAnsi="Times New Roman" w:cs="Times New Roman"/>
          <w:sz w:val="24"/>
          <w:szCs w:val="24"/>
        </w:rPr>
      </w:pPr>
    </w:p>
    <w:p w:rsidR="00567704" w:rsidRPr="00567704" w:rsidRDefault="00567704" w:rsidP="00567704">
      <w:pPr>
        <w:spacing w:after="0" w:line="360" w:lineRule="auto"/>
        <w:jc w:val="both"/>
        <w:rPr>
          <w:rFonts w:ascii="Times New Roman" w:eastAsia="Calibri" w:hAnsi="Times New Roman" w:cs="Times New Roman"/>
          <w:sz w:val="24"/>
          <w:szCs w:val="24"/>
        </w:rPr>
      </w:pPr>
      <w:r w:rsidRPr="00567704">
        <w:rPr>
          <w:rFonts w:ascii="Times New Roman" w:eastAsia="Calibri" w:hAnsi="Times New Roman" w:cs="Times New Roman"/>
          <w:sz w:val="24"/>
          <w:szCs w:val="24"/>
        </w:rPr>
        <w:t>Ewaluacja jakościowa odpowie na pytania:</w:t>
      </w:r>
    </w:p>
    <w:p w:rsidR="00567704" w:rsidRPr="00567704" w:rsidRDefault="00567704" w:rsidP="00567704">
      <w:pPr>
        <w:numPr>
          <w:ilvl w:val="0"/>
          <w:numId w:val="23"/>
        </w:numPr>
        <w:spacing w:after="0" w:line="360" w:lineRule="auto"/>
        <w:jc w:val="both"/>
        <w:rPr>
          <w:rFonts w:ascii="Times New Roman" w:eastAsia="Calibri" w:hAnsi="Times New Roman" w:cs="Times New Roman"/>
          <w:sz w:val="24"/>
          <w:szCs w:val="24"/>
        </w:rPr>
      </w:pPr>
      <w:r w:rsidRPr="00567704">
        <w:rPr>
          <w:rFonts w:ascii="Times New Roman" w:eastAsia="Calibri" w:hAnsi="Times New Roman" w:cs="Times New Roman"/>
          <w:sz w:val="24"/>
          <w:szCs w:val="24"/>
        </w:rPr>
        <w:t>Czy partnerstwa na rzecz rynku pracy zawarte w 2014 roku uwzględniają założenia Regionalnego Planu Działań na rzecz Zatrudnienia na 2014 rok.?</w:t>
      </w:r>
    </w:p>
    <w:p w:rsidR="00567704" w:rsidRPr="00567704" w:rsidRDefault="00567704" w:rsidP="00567704">
      <w:pPr>
        <w:numPr>
          <w:ilvl w:val="0"/>
          <w:numId w:val="23"/>
        </w:numPr>
        <w:spacing w:after="0" w:line="360" w:lineRule="auto"/>
        <w:jc w:val="both"/>
        <w:rPr>
          <w:rFonts w:ascii="Times New Roman" w:eastAsia="Calibri" w:hAnsi="Times New Roman" w:cs="Times New Roman"/>
          <w:sz w:val="24"/>
          <w:szCs w:val="24"/>
        </w:rPr>
      </w:pPr>
      <w:r w:rsidRPr="00567704">
        <w:rPr>
          <w:rFonts w:ascii="Times New Roman" w:eastAsia="Calibri" w:hAnsi="Times New Roman" w:cs="Times New Roman"/>
          <w:sz w:val="24"/>
          <w:szCs w:val="24"/>
        </w:rPr>
        <w:lastRenderedPageBreak/>
        <w:t>Czy projekty współfinansowane w ramach EFS zakładają przedsięwzięcia (działania) zgodne z Regionalnym Planem Działań na rzecz Zatrudnienia na 2014 rok.?</w:t>
      </w:r>
    </w:p>
    <w:p w:rsidR="00567704" w:rsidRPr="00567704" w:rsidRDefault="00567704" w:rsidP="00567704">
      <w:pPr>
        <w:spacing w:after="0" w:line="360" w:lineRule="auto"/>
        <w:jc w:val="both"/>
        <w:rPr>
          <w:rFonts w:ascii="Times New Roman" w:eastAsia="Calibri" w:hAnsi="Times New Roman" w:cs="Times New Roman"/>
          <w:sz w:val="24"/>
          <w:szCs w:val="24"/>
        </w:rPr>
      </w:pPr>
    </w:p>
    <w:p w:rsidR="00567704" w:rsidRPr="00567704" w:rsidRDefault="00567704" w:rsidP="00567704">
      <w:pPr>
        <w:spacing w:after="0" w:line="360" w:lineRule="auto"/>
        <w:jc w:val="both"/>
        <w:rPr>
          <w:rFonts w:ascii="Times New Roman" w:eastAsia="Calibri" w:hAnsi="Times New Roman" w:cs="Times New Roman"/>
          <w:sz w:val="24"/>
          <w:szCs w:val="24"/>
        </w:rPr>
      </w:pPr>
      <w:r w:rsidRPr="00567704">
        <w:rPr>
          <w:rFonts w:ascii="Times New Roman" w:eastAsia="Calibri" w:hAnsi="Times New Roman" w:cs="Times New Roman"/>
          <w:sz w:val="24"/>
          <w:szCs w:val="24"/>
        </w:rPr>
        <w:t xml:space="preserve">W celu oceny wskaźników ilościowych i ewaluacji jakościowej, proponuje się wykorzystanie wskaźników ogólnego monitorowania sytuacji na rynku pracy, w oparciu o wdrożony </w:t>
      </w:r>
      <w:r w:rsidRPr="00567704">
        <w:rPr>
          <w:rFonts w:ascii="Times New Roman" w:eastAsia="Calibri" w:hAnsi="Times New Roman" w:cs="Times New Roman"/>
          <w:sz w:val="24"/>
          <w:szCs w:val="24"/>
        </w:rPr>
        <w:br/>
        <w:t xml:space="preserve">w Wojewódzkim Urzędzie Pracy w Lublinie system obserwacji i aktualizowania danych. Wykorzystywany w tym celu jest zbiór wskaźników, których wartości prezentowane </w:t>
      </w:r>
      <w:r w:rsidRPr="00567704">
        <w:rPr>
          <w:rFonts w:ascii="Times New Roman" w:eastAsia="Calibri" w:hAnsi="Times New Roman" w:cs="Times New Roman"/>
          <w:sz w:val="24"/>
          <w:szCs w:val="24"/>
        </w:rPr>
        <w:br/>
        <w:t xml:space="preserve">są w oparciu o dane z badań statystyki publicznej (GUS, US, WUP w Lublinie), a także dane pozyskane od podmiotów realizujących założenia przyjęte w Regionalnym Planie Działań </w:t>
      </w:r>
      <w:r w:rsidRPr="00567704">
        <w:rPr>
          <w:rFonts w:ascii="Times New Roman" w:eastAsia="Calibri" w:hAnsi="Times New Roman" w:cs="Times New Roman"/>
          <w:sz w:val="24"/>
          <w:szCs w:val="24"/>
        </w:rPr>
        <w:br/>
        <w:t>na rzecz Zatrudnienia na 2014 rok.</w:t>
      </w:r>
    </w:p>
    <w:p w:rsidR="00567704" w:rsidRPr="00567704" w:rsidRDefault="00567704" w:rsidP="00567704">
      <w:pPr>
        <w:spacing w:after="0" w:line="360" w:lineRule="auto"/>
        <w:jc w:val="both"/>
        <w:rPr>
          <w:rFonts w:ascii="Times New Roman" w:eastAsia="Calibri" w:hAnsi="Times New Roman" w:cs="Times New Roman"/>
          <w:sz w:val="24"/>
          <w:szCs w:val="24"/>
        </w:rPr>
      </w:pPr>
    </w:p>
    <w:p w:rsidR="00567704" w:rsidRPr="00567704" w:rsidRDefault="00567704" w:rsidP="00567704">
      <w:pPr>
        <w:spacing w:after="0" w:line="360" w:lineRule="auto"/>
        <w:jc w:val="both"/>
        <w:rPr>
          <w:rFonts w:ascii="Times New Roman" w:eastAsia="Calibri" w:hAnsi="Times New Roman" w:cs="Times New Roman"/>
          <w:sz w:val="24"/>
          <w:szCs w:val="24"/>
        </w:rPr>
      </w:pPr>
    </w:p>
    <w:p w:rsidR="005819B1" w:rsidRPr="005819B1" w:rsidRDefault="005819B1" w:rsidP="005819B1">
      <w:pPr>
        <w:spacing w:after="0" w:line="360" w:lineRule="auto"/>
        <w:jc w:val="both"/>
        <w:rPr>
          <w:rFonts w:ascii="Times New Roman" w:hAnsi="Times New Roman" w:cs="Times New Roman"/>
          <w:b/>
          <w:sz w:val="32"/>
          <w:szCs w:val="32"/>
        </w:rPr>
      </w:pPr>
    </w:p>
    <w:p w:rsidR="00B512C6" w:rsidRPr="00E24019" w:rsidRDefault="00B512C6" w:rsidP="00590E51">
      <w:pPr>
        <w:spacing w:after="0" w:line="360" w:lineRule="auto"/>
        <w:jc w:val="both"/>
        <w:rPr>
          <w:rFonts w:ascii="Times New Roman" w:hAnsi="Times New Roman" w:cs="Times New Roman"/>
          <w:sz w:val="24"/>
          <w:szCs w:val="24"/>
        </w:rPr>
      </w:pPr>
    </w:p>
    <w:sectPr w:rsidR="00B512C6" w:rsidRPr="00E24019" w:rsidSect="00AC09A4">
      <w:headerReference w:type="even" r:id="rId17"/>
      <w:footerReference w:type="even" r:id="rId18"/>
      <w:footerReference w:type="default" r:id="rId19"/>
      <w:headerReference w:type="first" r:id="rId20"/>
      <w:footerReference w:type="first" r:id="rId21"/>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B1C" w:rsidRDefault="00E11B1C" w:rsidP="00F2453D">
      <w:pPr>
        <w:spacing w:after="0" w:line="240" w:lineRule="auto"/>
      </w:pPr>
      <w:r>
        <w:separator/>
      </w:r>
    </w:p>
  </w:endnote>
  <w:endnote w:type="continuationSeparator" w:id="0">
    <w:p w:rsidR="00E11B1C" w:rsidRDefault="00E11B1C" w:rsidP="00F24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altName w:val="Arial"/>
    <w:panose1 w:val="00000000000000000000"/>
    <w:charset w:val="EE"/>
    <w:family w:val="swiss"/>
    <w:notTrueType/>
    <w:pitch w:val="default"/>
    <w:sig w:usb0="00000001" w:usb1="00000000" w:usb2="00000000" w:usb3="00000000" w:csb0="00000003" w:csb1="00000000"/>
  </w:font>
  <w:font w:name="Verdana,Bold">
    <w:altName w:val="MS Mincho"/>
    <w:panose1 w:val="00000000000000000000"/>
    <w:charset w:val="80"/>
    <w:family w:val="auto"/>
    <w:notTrueType/>
    <w:pitch w:val="default"/>
    <w:sig w:usb0="00000001" w:usb1="08070000" w:usb2="00000010" w:usb3="00000000" w:csb0="00020000" w:csb1="00000000"/>
  </w:font>
  <w:font w:name="MyriadPro-Light">
    <w:altName w:val="MS Gothic"/>
    <w:panose1 w:val="00000000000000000000"/>
    <w:charset w:val="80"/>
    <w:family w:val="swiss"/>
    <w:notTrueType/>
    <w:pitch w:val="default"/>
    <w:sig w:usb0="00000001" w:usb1="08070000" w:usb2="00000010" w:usb3="00000000" w:csb0="00020000" w:csb1="00000000"/>
  </w:font>
  <w:font w:name="KozGoPr6N-Ligh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894558"/>
      <w:docPartObj>
        <w:docPartGallery w:val="Page Numbers (Bottom of Page)"/>
        <w:docPartUnique/>
      </w:docPartObj>
    </w:sdtPr>
    <w:sdtEndPr/>
    <w:sdtContent>
      <w:p w:rsidR="007D613D" w:rsidRDefault="008E75B5" w:rsidP="00C921A2">
        <w:pPr>
          <w:pStyle w:val="Stopka"/>
          <w:jc w:val="right"/>
        </w:pPr>
        <w:r>
          <w:fldChar w:fldCharType="begin"/>
        </w:r>
        <w:r w:rsidR="007D613D">
          <w:instrText>PAGE   \* MERGEFORMAT</w:instrText>
        </w:r>
        <w:r>
          <w:fldChar w:fldCharType="separate"/>
        </w:r>
        <w:r w:rsidR="007D613D">
          <w:rPr>
            <w:noProof/>
          </w:rPr>
          <w:t>6</w:t>
        </w:r>
        <w:r>
          <w:rPr>
            <w:noProof/>
          </w:rPr>
          <w:fldChar w:fldCharType="end"/>
        </w:r>
      </w:p>
    </w:sdtContent>
  </w:sdt>
  <w:p w:rsidR="007D613D" w:rsidRDefault="007D613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13D" w:rsidRDefault="007D613D" w:rsidP="00005C6E">
    <w:pPr>
      <w:pStyle w:val="Stopka"/>
      <w:jc w:val="right"/>
    </w:pPr>
  </w:p>
  <w:p w:rsidR="007D613D" w:rsidRDefault="007D613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13D" w:rsidRDefault="007D613D">
    <w:pPr>
      <w:pStyle w:val="Stopka"/>
      <w:jc w:val="right"/>
    </w:pPr>
  </w:p>
  <w:p w:rsidR="007D613D" w:rsidRDefault="007D613D">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13D" w:rsidRDefault="007D613D">
    <w:pPr>
      <w:pStyle w:val="Stopka"/>
    </w:pPr>
  </w:p>
  <w:p w:rsidR="007D613D" w:rsidRDefault="007D613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9800009"/>
      <w:docPartObj>
        <w:docPartGallery w:val="Page Numbers (Bottom of Page)"/>
        <w:docPartUnique/>
      </w:docPartObj>
    </w:sdtPr>
    <w:sdtEndPr/>
    <w:sdtContent>
      <w:p w:rsidR="007D613D" w:rsidRDefault="008E75B5">
        <w:pPr>
          <w:pStyle w:val="Stopka"/>
          <w:jc w:val="right"/>
        </w:pPr>
        <w:r>
          <w:fldChar w:fldCharType="begin"/>
        </w:r>
        <w:r w:rsidR="007D613D">
          <w:instrText>PAGE   \* MERGEFORMAT</w:instrText>
        </w:r>
        <w:r>
          <w:fldChar w:fldCharType="separate"/>
        </w:r>
        <w:r w:rsidR="00955A49">
          <w:rPr>
            <w:noProof/>
          </w:rPr>
          <w:t>44</w:t>
        </w:r>
        <w:r>
          <w:rPr>
            <w:noProof/>
          </w:rPr>
          <w:fldChar w:fldCharType="end"/>
        </w:r>
      </w:p>
    </w:sdtContent>
  </w:sdt>
  <w:p w:rsidR="007D613D" w:rsidRDefault="007D613D">
    <w:pPr>
      <w:pStyle w:val="Stopka"/>
    </w:pPr>
  </w:p>
  <w:p w:rsidR="007D613D" w:rsidRDefault="007D613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13D" w:rsidRDefault="007D613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B1C" w:rsidRDefault="00E11B1C" w:rsidP="00F2453D">
      <w:pPr>
        <w:spacing w:after="0" w:line="240" w:lineRule="auto"/>
      </w:pPr>
      <w:r>
        <w:separator/>
      </w:r>
    </w:p>
  </w:footnote>
  <w:footnote w:type="continuationSeparator" w:id="0">
    <w:p w:rsidR="00E11B1C" w:rsidRDefault="00E11B1C" w:rsidP="00F2453D">
      <w:pPr>
        <w:spacing w:after="0" w:line="240" w:lineRule="auto"/>
      </w:pPr>
      <w:r>
        <w:continuationSeparator/>
      </w:r>
    </w:p>
  </w:footnote>
  <w:footnote w:id="1">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i/>
        </w:rPr>
        <w:t>Ludność, ruch naturalny i migracje w województwie lubelskim 2012 r.</w:t>
      </w:r>
      <w:r w:rsidRPr="00D057A7">
        <w:rPr>
          <w:rFonts w:ascii="Times New Roman" w:hAnsi="Times New Roman"/>
        </w:rPr>
        <w:t>, Urząd Statystyczny w Lublinie, Lublin 2013 s. 15.</w:t>
      </w:r>
    </w:p>
  </w:footnote>
  <w:footnote w:id="2">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w:t>
      </w:r>
      <w:r w:rsidRPr="00D057A7">
        <w:rPr>
          <w:rFonts w:ascii="Times New Roman" w:hAnsi="Times New Roman"/>
          <w:i/>
        </w:rPr>
        <w:t>Podmioty gospodarki narodowej w rejestrze REGON w województwie lubelskim stan na koniec 2012 r. Opracowania sygnalne</w:t>
      </w:r>
      <w:r w:rsidRPr="00D057A7">
        <w:rPr>
          <w:rFonts w:ascii="Times New Roman" w:hAnsi="Times New Roman"/>
        </w:rPr>
        <w:t>, Urząd Statystyczny w Lublinie, Lublin 2013 r., s. 1.</w:t>
      </w:r>
    </w:p>
  </w:footnote>
  <w:footnote w:id="3">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w:t>
      </w:r>
      <w:r w:rsidRPr="00D057A7">
        <w:rPr>
          <w:rFonts w:ascii="Times New Roman" w:hAnsi="Times New Roman"/>
          <w:i/>
        </w:rPr>
        <w:t>Raport o sytuacji społeczno – gospodarczej województwa lubelskiego. Urząd Statystyczny w Lublinie</w:t>
      </w:r>
      <w:r w:rsidRPr="00D057A7">
        <w:rPr>
          <w:rFonts w:ascii="Times New Roman" w:hAnsi="Times New Roman"/>
        </w:rPr>
        <w:t>, Lublin 2013 r., s. 36.</w:t>
      </w:r>
    </w:p>
  </w:footnote>
  <w:footnote w:id="4">
    <w:p w:rsidR="007D613D" w:rsidRPr="00D057A7" w:rsidRDefault="007D613D">
      <w:pPr>
        <w:pStyle w:val="Tekstprzypisudolnego"/>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Ustawa z dnia 20 kwietnia 2004 r o promocji zatrudnienia i instytucjach rynku pracy, Dz. U. z 2013 roku, </w:t>
      </w:r>
      <w:r w:rsidRPr="00D057A7">
        <w:rPr>
          <w:rFonts w:ascii="Times New Roman" w:hAnsi="Times New Roman"/>
        </w:rPr>
        <w:br/>
        <w:t>poz. 674.</w:t>
      </w:r>
    </w:p>
  </w:footnote>
  <w:footnote w:id="5">
    <w:p w:rsidR="007D613D" w:rsidRPr="00D057A7" w:rsidRDefault="007D613D" w:rsidP="00FF5F48">
      <w:pPr>
        <w:shd w:val="clear" w:color="auto" w:fill="FFFFFF" w:themeFill="background1"/>
        <w:spacing w:after="0" w:line="240" w:lineRule="auto"/>
        <w:jc w:val="both"/>
        <w:rPr>
          <w:rFonts w:ascii="Times New Roman" w:hAnsi="Times New Roman" w:cs="Times New Roman"/>
          <w:sz w:val="20"/>
          <w:szCs w:val="20"/>
        </w:rPr>
      </w:pPr>
      <w:r w:rsidRPr="00D057A7">
        <w:rPr>
          <w:rStyle w:val="Odwoanieprzypisudolnego"/>
          <w:rFonts w:ascii="Times New Roman" w:hAnsi="Times New Roman" w:cs="Times New Roman"/>
          <w:sz w:val="20"/>
          <w:szCs w:val="20"/>
        </w:rPr>
        <w:footnoteRef/>
      </w:r>
      <w:r w:rsidRPr="00D057A7">
        <w:rPr>
          <w:rFonts w:ascii="Times New Roman" w:hAnsi="Times New Roman" w:cs="Times New Roman"/>
          <w:sz w:val="20"/>
          <w:szCs w:val="20"/>
        </w:rPr>
        <w:t xml:space="preserve"> </w:t>
      </w:r>
      <w:r w:rsidRPr="00D057A7">
        <w:rPr>
          <w:rFonts w:ascii="Times New Roman" w:hAnsi="Times New Roman" w:cs="Times New Roman"/>
          <w:sz w:val="20"/>
          <w:szCs w:val="20"/>
          <w:shd w:val="clear" w:color="auto" w:fill="FFFFFF" w:themeFill="background1"/>
        </w:rPr>
        <w:t>C M. Bucior, M. Smoleń, J. Smulska, Cechy współczesnego przedsiębiorcy – analiza porównawcza przedsiębiorca – właściciel, a przedsiębiorca – manager, Wyższa Szkoła Informatyki i Zarządzania w Rzeszowie</w:t>
      </w:r>
      <w:r w:rsidR="00FF5F48" w:rsidRPr="00D057A7">
        <w:rPr>
          <w:rFonts w:ascii="Times New Roman" w:hAnsi="Times New Roman" w:cs="Times New Roman"/>
          <w:sz w:val="20"/>
          <w:szCs w:val="20"/>
          <w:shd w:val="clear" w:color="auto" w:fill="FFFFFF" w:themeFill="background1"/>
        </w:rPr>
        <w:t xml:space="preserve"> </w:t>
      </w:r>
      <w:hyperlink r:id="rId1" w:history="1">
        <w:r w:rsidR="00FF5F48" w:rsidRPr="00D057A7">
          <w:rPr>
            <w:rStyle w:val="Hipercze"/>
            <w:rFonts w:ascii="Times New Roman" w:hAnsi="Times New Roman" w:cs="Times New Roman"/>
            <w:sz w:val="20"/>
            <w:szCs w:val="20"/>
            <w:shd w:val="clear" w:color="auto" w:fill="FFFFFF" w:themeFill="background1"/>
          </w:rPr>
          <w:t>www.think.wsiz.rzeszow.pl</w:t>
        </w:r>
      </w:hyperlink>
      <w:r w:rsidR="00FF5F48" w:rsidRPr="00D057A7">
        <w:rPr>
          <w:rFonts w:ascii="Times New Roman" w:hAnsi="Times New Roman" w:cs="Times New Roman"/>
          <w:sz w:val="20"/>
          <w:szCs w:val="20"/>
          <w:shd w:val="clear" w:color="auto" w:fill="FFFFFF" w:themeFill="background1"/>
        </w:rPr>
        <w:t xml:space="preserve"> ISSN</w:t>
      </w:r>
      <w:r w:rsidR="00AF2306" w:rsidRPr="00D057A7">
        <w:rPr>
          <w:rFonts w:ascii="Times New Roman" w:hAnsi="Times New Roman" w:cs="Times New Roman"/>
          <w:sz w:val="20"/>
          <w:szCs w:val="20"/>
          <w:shd w:val="clear" w:color="auto" w:fill="FFFFFF" w:themeFill="background1"/>
        </w:rPr>
        <w:t xml:space="preserve"> 2082 -1107 nr 1(2) 2010, s</w:t>
      </w:r>
      <w:r w:rsidR="00FF5F48" w:rsidRPr="00D057A7">
        <w:rPr>
          <w:rFonts w:ascii="Times New Roman" w:hAnsi="Times New Roman" w:cs="Times New Roman"/>
          <w:sz w:val="20"/>
          <w:szCs w:val="20"/>
          <w:shd w:val="clear" w:color="auto" w:fill="FFFFFF" w:themeFill="background1"/>
        </w:rPr>
        <w:t>. 32-37</w:t>
      </w:r>
      <w:r w:rsidR="00AF2306" w:rsidRPr="00D057A7">
        <w:rPr>
          <w:rFonts w:ascii="Times New Roman" w:hAnsi="Times New Roman" w:cs="Times New Roman"/>
          <w:sz w:val="20"/>
          <w:szCs w:val="20"/>
          <w:shd w:val="clear" w:color="auto" w:fill="FFFFFF" w:themeFill="background1"/>
        </w:rPr>
        <w:t>.</w:t>
      </w:r>
    </w:p>
  </w:footnote>
  <w:footnote w:id="6">
    <w:p w:rsidR="007D613D" w:rsidRPr="00D057A7" w:rsidRDefault="007D613D" w:rsidP="00FF5F48">
      <w:pPr>
        <w:pStyle w:val="Tekstprzypisudolnego"/>
        <w:shd w:val="clear" w:color="auto" w:fill="FFFFFF" w:themeFill="background1"/>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w:t>
      </w:r>
      <w:r w:rsidR="00FF5F48" w:rsidRPr="00D057A7">
        <w:rPr>
          <w:rFonts w:ascii="Times New Roman" w:hAnsi="Times New Roman"/>
        </w:rPr>
        <w:t>Wsparcie innowacyjności przez ARP S.A</w:t>
      </w:r>
      <w:r w:rsidR="00FF5F48" w:rsidRPr="00D057A7">
        <w:rPr>
          <w:rFonts w:ascii="Times New Roman" w:hAnsi="Times New Roman"/>
          <w:color w:val="000000" w:themeColor="text1"/>
        </w:rPr>
        <w:t>.</w:t>
      </w:r>
      <w:r w:rsidR="00FF5F48" w:rsidRPr="00D057A7">
        <w:rPr>
          <w:rFonts w:ascii="Times New Roman" w:hAnsi="Times New Roman"/>
          <w:color w:val="A81065"/>
        </w:rPr>
        <w:t xml:space="preserve"> </w:t>
      </w:r>
      <w:r w:rsidRPr="00D057A7">
        <w:rPr>
          <w:rFonts w:ascii="Times New Roman" w:hAnsi="Times New Roman"/>
        </w:rPr>
        <w:t>Strona internetowa Agencji Rozwoju Przemysłu S.A.</w:t>
      </w:r>
      <w:r w:rsidR="00FF5F48" w:rsidRPr="00D057A7">
        <w:rPr>
          <w:rFonts w:ascii="Times New Roman" w:hAnsi="Times New Roman"/>
        </w:rPr>
        <w:t>24</w:t>
      </w:r>
      <w:r w:rsidR="00AF2306" w:rsidRPr="00D057A7">
        <w:rPr>
          <w:rFonts w:ascii="Times New Roman" w:hAnsi="Times New Roman"/>
        </w:rPr>
        <w:t>.</w:t>
      </w:r>
      <w:r w:rsidR="00FF5F48" w:rsidRPr="00D057A7">
        <w:rPr>
          <w:rFonts w:ascii="Times New Roman" w:hAnsi="Times New Roman"/>
        </w:rPr>
        <w:t>X</w:t>
      </w:r>
      <w:r w:rsidR="00AF2306" w:rsidRPr="00D057A7">
        <w:rPr>
          <w:rFonts w:ascii="Times New Roman" w:hAnsi="Times New Roman"/>
        </w:rPr>
        <w:t>.</w:t>
      </w:r>
      <w:r w:rsidR="00FF5F48" w:rsidRPr="00D057A7">
        <w:rPr>
          <w:rFonts w:ascii="Times New Roman" w:hAnsi="Times New Roman"/>
        </w:rPr>
        <w:t>2013 r.</w:t>
      </w:r>
    </w:p>
  </w:footnote>
  <w:footnote w:id="7">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w:t>
      </w:r>
      <w:r w:rsidRPr="00D057A7">
        <w:rPr>
          <w:rFonts w:ascii="Times New Roman" w:hAnsi="Times New Roman"/>
          <w:i/>
        </w:rPr>
        <w:t>Kierunki rozwoju przedsiębiorstw w województwie lubelskim</w:t>
      </w:r>
      <w:r w:rsidRPr="00D057A7">
        <w:rPr>
          <w:rFonts w:ascii="Times New Roman" w:hAnsi="Times New Roman"/>
        </w:rPr>
        <w:t>, Lublin 2011, s. 21.</w:t>
      </w:r>
    </w:p>
  </w:footnote>
  <w:footnote w:id="8">
    <w:p w:rsidR="007D613D" w:rsidRPr="00D057A7" w:rsidRDefault="007D613D" w:rsidP="00845571">
      <w:pPr>
        <w:pStyle w:val="Tekstprzypisudolnego"/>
        <w:spacing w:after="0" w:line="240" w:lineRule="auto"/>
        <w:jc w:val="both"/>
        <w:rPr>
          <w:rFonts w:ascii="Times New Roman" w:eastAsia="Calibri" w:hAnsi="Times New Roman"/>
        </w:rPr>
      </w:pPr>
      <w:r w:rsidRPr="00D057A7">
        <w:rPr>
          <w:rStyle w:val="Odwoanieprzypisudolnego"/>
          <w:rFonts w:ascii="Times New Roman" w:hAnsi="Times New Roman"/>
        </w:rPr>
        <w:footnoteRef/>
      </w:r>
      <w:r w:rsidRPr="00D057A7">
        <w:rPr>
          <w:rFonts w:ascii="Times New Roman" w:hAnsi="Times New Roman"/>
        </w:rPr>
        <w:t xml:space="preserve"> </w:t>
      </w:r>
      <w:r w:rsidR="00AF2306" w:rsidRPr="00D057A7">
        <w:rPr>
          <w:rStyle w:val="A3"/>
          <w:rFonts w:ascii="Times New Roman" w:hAnsi="Times New Roman" w:cs="Times New Roman"/>
          <w:sz w:val="20"/>
          <w:szCs w:val="20"/>
        </w:rPr>
        <w:t>Badania GFK Polonia (2009),</w:t>
      </w:r>
      <w:r w:rsidR="00E02082" w:rsidRPr="00D057A7">
        <w:rPr>
          <w:rFonts w:ascii="Times New Roman" w:hAnsi="Times New Roman"/>
        </w:rPr>
        <w:t xml:space="preserve"> </w:t>
      </w:r>
      <w:hyperlink r:id="rId2" w:history="1">
        <w:r w:rsidR="00E02082" w:rsidRPr="00D057A7">
          <w:rPr>
            <w:rStyle w:val="Hipercze"/>
            <w:rFonts w:ascii="Times New Roman" w:hAnsi="Times New Roman"/>
          </w:rPr>
          <w:t>www.bcc.org.pl/serwis/pliki/csr1/</w:t>
        </w:r>
      </w:hyperlink>
      <w:r w:rsidR="00AF2306" w:rsidRPr="00D057A7">
        <w:rPr>
          <w:rStyle w:val="HTML-cytat"/>
          <w:rFonts w:ascii="Times New Roman" w:hAnsi="Times New Roman"/>
        </w:rPr>
        <w:t>.</w:t>
      </w:r>
      <w:r w:rsidR="00E02082" w:rsidRPr="00D057A7">
        <w:rPr>
          <w:rStyle w:val="HTML-cytat"/>
          <w:rFonts w:ascii="Times New Roman" w:hAnsi="Times New Roman"/>
        </w:rPr>
        <w:t xml:space="preserve"> </w:t>
      </w:r>
      <w:r w:rsidR="00E02082" w:rsidRPr="00D057A7">
        <w:rPr>
          <w:rStyle w:val="HTML-cytat"/>
          <w:rFonts w:ascii="Times New Roman" w:hAnsi="Times New Roman"/>
          <w:color w:val="auto"/>
        </w:rPr>
        <w:t>23</w:t>
      </w:r>
      <w:r w:rsidR="00AF2306" w:rsidRPr="00D057A7">
        <w:rPr>
          <w:rStyle w:val="HTML-cytat"/>
          <w:rFonts w:ascii="Times New Roman" w:hAnsi="Times New Roman"/>
          <w:color w:val="auto"/>
        </w:rPr>
        <w:t>.</w:t>
      </w:r>
      <w:r w:rsidR="00E02082" w:rsidRPr="00D057A7">
        <w:rPr>
          <w:rStyle w:val="HTML-cytat"/>
          <w:rFonts w:ascii="Times New Roman" w:hAnsi="Times New Roman"/>
          <w:color w:val="auto"/>
        </w:rPr>
        <w:t xml:space="preserve"> X</w:t>
      </w:r>
      <w:r w:rsidR="00AF2306" w:rsidRPr="00D057A7">
        <w:rPr>
          <w:rStyle w:val="HTML-cytat"/>
          <w:rFonts w:ascii="Times New Roman" w:hAnsi="Times New Roman"/>
          <w:color w:val="auto"/>
        </w:rPr>
        <w:t>.</w:t>
      </w:r>
      <w:r w:rsidR="00E02082" w:rsidRPr="00D057A7">
        <w:rPr>
          <w:rStyle w:val="HTML-cytat"/>
          <w:rFonts w:ascii="Times New Roman" w:hAnsi="Times New Roman"/>
          <w:color w:val="auto"/>
        </w:rPr>
        <w:t xml:space="preserve"> 2013 r</w:t>
      </w:r>
      <w:r w:rsidR="00E02082" w:rsidRPr="00D057A7">
        <w:rPr>
          <w:rStyle w:val="HTML-cytat"/>
          <w:rFonts w:ascii="Times New Roman" w:hAnsi="Times New Roman"/>
        </w:rPr>
        <w:t>.</w:t>
      </w:r>
    </w:p>
  </w:footnote>
  <w:footnote w:id="9">
    <w:p w:rsidR="007D613D" w:rsidRPr="00D057A7" w:rsidRDefault="007D613D" w:rsidP="00845571">
      <w:pPr>
        <w:pStyle w:val="Tekstprzypisudolnego"/>
        <w:spacing w:after="0" w:line="240" w:lineRule="auto"/>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w:t>
      </w:r>
      <w:r w:rsidR="00E02082" w:rsidRPr="00D057A7">
        <w:rPr>
          <w:rFonts w:ascii="Times New Roman" w:hAnsi="Times New Roman"/>
        </w:rPr>
        <w:t>K. Bartm</w:t>
      </w:r>
      <w:r w:rsidR="00AF2306" w:rsidRPr="00D057A7">
        <w:rPr>
          <w:rFonts w:ascii="Times New Roman" w:hAnsi="Times New Roman"/>
        </w:rPr>
        <w:t>an, Urzędy są bezużyteczne, www.</w:t>
      </w:r>
      <w:r w:rsidR="00E02082" w:rsidRPr="00D057A7">
        <w:rPr>
          <w:rFonts w:ascii="Times New Roman" w:hAnsi="Times New Roman"/>
        </w:rPr>
        <w:t>obserwatorfinansowy .</w:t>
      </w:r>
      <w:r w:rsidRPr="00D057A7">
        <w:rPr>
          <w:rFonts w:ascii="Times New Roman" w:hAnsi="Times New Roman"/>
        </w:rPr>
        <w:t>pl</w:t>
      </w:r>
      <w:r w:rsidR="00AF2306" w:rsidRPr="00D057A7">
        <w:rPr>
          <w:rFonts w:ascii="Times New Roman" w:hAnsi="Times New Roman"/>
        </w:rPr>
        <w:t xml:space="preserve">, </w:t>
      </w:r>
      <w:r w:rsidR="00E02082" w:rsidRPr="00D057A7">
        <w:rPr>
          <w:rFonts w:ascii="Times New Roman" w:hAnsi="Times New Roman"/>
        </w:rPr>
        <w:t xml:space="preserve"> 23</w:t>
      </w:r>
      <w:r w:rsidR="00AF2306" w:rsidRPr="00D057A7">
        <w:rPr>
          <w:rFonts w:ascii="Times New Roman" w:hAnsi="Times New Roman"/>
        </w:rPr>
        <w:t>.</w:t>
      </w:r>
      <w:r w:rsidR="00E02082" w:rsidRPr="00D057A7">
        <w:rPr>
          <w:rFonts w:ascii="Times New Roman" w:hAnsi="Times New Roman"/>
        </w:rPr>
        <w:t>X</w:t>
      </w:r>
      <w:r w:rsidR="00AF2306" w:rsidRPr="00D057A7">
        <w:rPr>
          <w:rFonts w:ascii="Times New Roman" w:hAnsi="Times New Roman"/>
        </w:rPr>
        <w:t>.</w:t>
      </w:r>
      <w:r w:rsidR="00E02082" w:rsidRPr="00D057A7">
        <w:rPr>
          <w:rFonts w:ascii="Times New Roman" w:hAnsi="Times New Roman"/>
        </w:rPr>
        <w:t>2013 r.</w:t>
      </w:r>
    </w:p>
  </w:footnote>
  <w:footnote w:id="10">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w:t>
      </w:r>
      <w:r w:rsidRPr="00D057A7">
        <w:rPr>
          <w:rFonts w:ascii="Times New Roman" w:hAnsi="Times New Roman"/>
          <w:i/>
        </w:rPr>
        <w:t>Kierunki rozwoju….. op.cit</w:t>
      </w:r>
      <w:r w:rsidRPr="00D057A7">
        <w:rPr>
          <w:rFonts w:ascii="Times New Roman" w:hAnsi="Times New Roman"/>
        </w:rPr>
        <w:t>, s. 18.</w:t>
      </w:r>
    </w:p>
  </w:footnote>
  <w:footnote w:id="11">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w:t>
      </w:r>
      <w:r w:rsidRPr="00D057A7">
        <w:rPr>
          <w:rFonts w:ascii="Times New Roman" w:hAnsi="Times New Roman"/>
          <w:i/>
        </w:rPr>
        <w:t xml:space="preserve">Szkoły wyższe w województwie lubelskim w roku akademickim 2012/2013. Informacje i opracowania. </w:t>
      </w:r>
      <w:r w:rsidRPr="00D057A7">
        <w:rPr>
          <w:rFonts w:ascii="Times New Roman" w:hAnsi="Times New Roman"/>
        </w:rPr>
        <w:t>Urząd Statystyczny w Lublinie, Lublin 2013 tablica 23, s. 63.</w:t>
      </w:r>
    </w:p>
  </w:footnote>
  <w:footnote w:id="12">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w:t>
      </w:r>
      <w:r w:rsidR="00D057A7">
        <w:rPr>
          <w:rFonts w:ascii="Times New Roman" w:hAnsi="Times New Roman"/>
        </w:rPr>
        <w:t>K.</w:t>
      </w:r>
      <w:r w:rsidR="00C0265C" w:rsidRPr="00D057A7">
        <w:rPr>
          <w:rFonts w:ascii="Times New Roman" w:hAnsi="Times New Roman"/>
        </w:rPr>
        <w:t>B. Matusiak, J. Guliński (red</w:t>
      </w:r>
      <w:r w:rsidR="00C0265C" w:rsidRPr="00D057A7">
        <w:rPr>
          <w:rFonts w:ascii="Times New Roman" w:hAnsi="Times New Roman"/>
          <w:i/>
        </w:rPr>
        <w:t>.)</w:t>
      </w:r>
      <w:r w:rsidR="00AF2306" w:rsidRPr="00D057A7">
        <w:rPr>
          <w:rFonts w:ascii="Times New Roman" w:hAnsi="Times New Roman"/>
          <w:i/>
        </w:rPr>
        <w:t xml:space="preserve">, </w:t>
      </w:r>
      <w:r w:rsidR="00711E7A" w:rsidRPr="00D057A7">
        <w:rPr>
          <w:rFonts w:ascii="Times New Roman" w:hAnsi="Times New Roman"/>
          <w:i/>
        </w:rPr>
        <w:t>System transferu technologii i komercjalizacji wiedzy w Polsce -  siły motoryczne i bariery</w:t>
      </w:r>
      <w:r w:rsidR="00711E7A" w:rsidRPr="00D057A7">
        <w:rPr>
          <w:rFonts w:ascii="Times New Roman" w:hAnsi="Times New Roman"/>
        </w:rPr>
        <w:t xml:space="preserve">, </w:t>
      </w:r>
      <w:r w:rsidR="00C0265C" w:rsidRPr="00D057A7">
        <w:rPr>
          <w:rFonts w:ascii="Times New Roman" w:hAnsi="Times New Roman"/>
        </w:rPr>
        <w:t xml:space="preserve">Poznań-Łódź-Wrocław-W-wa  2010, </w:t>
      </w:r>
      <w:r w:rsidRPr="00D057A7">
        <w:rPr>
          <w:rFonts w:ascii="Times New Roman" w:hAnsi="Times New Roman"/>
        </w:rPr>
        <w:t>s.18 - 45</w:t>
      </w:r>
    </w:p>
  </w:footnote>
  <w:footnote w:id="13">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Betlej A., </w:t>
      </w:r>
      <w:r w:rsidRPr="00D057A7">
        <w:rPr>
          <w:rFonts w:ascii="Times New Roman" w:hAnsi="Times New Roman"/>
          <w:i/>
        </w:rPr>
        <w:t>Perspektywy rozwoju przedsiębiorczości akademickiej w województwie lubelskim. Ekspertyza naukowa</w:t>
      </w:r>
      <w:r w:rsidRPr="00D057A7">
        <w:rPr>
          <w:rFonts w:ascii="Times New Roman" w:hAnsi="Times New Roman"/>
        </w:rPr>
        <w:t>, KUL 2011, s. 9.</w:t>
      </w:r>
    </w:p>
  </w:footnote>
  <w:footnote w:id="14">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Ibidem, s. 12</w:t>
      </w:r>
    </w:p>
  </w:footnote>
  <w:footnote w:id="15">
    <w:p w:rsidR="007D613D" w:rsidRPr="00D057A7" w:rsidRDefault="007D613D" w:rsidP="00845571">
      <w:pPr>
        <w:pStyle w:val="NormalnyWeb"/>
        <w:spacing w:after="0" w:line="240" w:lineRule="auto"/>
        <w:jc w:val="both"/>
        <w:rPr>
          <w:sz w:val="20"/>
          <w:szCs w:val="20"/>
        </w:rPr>
      </w:pPr>
      <w:r w:rsidRPr="00D057A7">
        <w:rPr>
          <w:rStyle w:val="Odwoanieprzypisudolnego"/>
          <w:sz w:val="20"/>
          <w:szCs w:val="20"/>
        </w:rPr>
        <w:footnoteRef/>
      </w:r>
      <w:r w:rsidRPr="00D057A7">
        <w:rPr>
          <w:sz w:val="20"/>
          <w:szCs w:val="20"/>
        </w:rPr>
        <w:t xml:space="preserve"> Strona internetowa www. kul.pl Artykuł</w:t>
      </w:r>
      <w:r w:rsidR="00AF2306" w:rsidRPr="00D057A7">
        <w:rPr>
          <w:sz w:val="20"/>
          <w:szCs w:val="20"/>
        </w:rPr>
        <w:t>:</w:t>
      </w:r>
      <w:r w:rsidRPr="00D057A7">
        <w:rPr>
          <w:sz w:val="20"/>
          <w:szCs w:val="20"/>
        </w:rPr>
        <w:t xml:space="preserve"> „</w:t>
      </w:r>
      <w:r w:rsidRPr="00D057A7">
        <w:rPr>
          <w:bCs/>
          <w:sz w:val="20"/>
          <w:szCs w:val="20"/>
        </w:rPr>
        <w:t>Masz pomysł na własna biznes, ale nie wiesz jak go zrealizować</w:t>
      </w:r>
      <w:r w:rsidR="00AF2306" w:rsidRPr="00D057A7">
        <w:rPr>
          <w:bCs/>
          <w:sz w:val="20"/>
          <w:szCs w:val="20"/>
        </w:rPr>
        <w:t>”</w:t>
      </w:r>
      <w:r w:rsidRPr="00D057A7">
        <w:rPr>
          <w:bCs/>
          <w:sz w:val="20"/>
          <w:szCs w:val="20"/>
        </w:rPr>
        <w:t>?</w:t>
      </w:r>
      <w:r w:rsidR="00D057A7">
        <w:rPr>
          <w:bCs/>
          <w:sz w:val="20"/>
          <w:szCs w:val="20"/>
        </w:rPr>
        <w:t xml:space="preserve"> 23</w:t>
      </w:r>
      <w:r w:rsidR="00AF2306" w:rsidRPr="00D057A7">
        <w:rPr>
          <w:bCs/>
          <w:sz w:val="20"/>
          <w:szCs w:val="20"/>
        </w:rPr>
        <w:t>.</w:t>
      </w:r>
      <w:r w:rsidR="00E02082" w:rsidRPr="00D057A7">
        <w:rPr>
          <w:bCs/>
          <w:sz w:val="20"/>
          <w:szCs w:val="20"/>
        </w:rPr>
        <w:t>X</w:t>
      </w:r>
      <w:r w:rsidR="00AF2306" w:rsidRPr="00D057A7">
        <w:rPr>
          <w:bCs/>
          <w:sz w:val="20"/>
          <w:szCs w:val="20"/>
        </w:rPr>
        <w:t>.</w:t>
      </w:r>
      <w:r w:rsidR="00E02082" w:rsidRPr="00D057A7">
        <w:rPr>
          <w:bCs/>
          <w:sz w:val="20"/>
          <w:szCs w:val="20"/>
        </w:rPr>
        <w:t>2013 r.</w:t>
      </w:r>
    </w:p>
    <w:p w:rsidR="007D613D" w:rsidRPr="00D057A7" w:rsidRDefault="007D613D" w:rsidP="00845571">
      <w:pPr>
        <w:pStyle w:val="Tekstprzypisudolnego"/>
        <w:spacing w:after="0" w:line="240" w:lineRule="auto"/>
        <w:jc w:val="both"/>
        <w:rPr>
          <w:rFonts w:ascii="Times New Roman" w:hAnsi="Times New Roman"/>
        </w:rPr>
      </w:pPr>
    </w:p>
  </w:footnote>
  <w:footnote w:id="16">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S. Stadniczeńko, </w:t>
      </w:r>
      <w:r w:rsidRPr="00D057A7">
        <w:rPr>
          <w:rFonts w:ascii="Times New Roman" w:hAnsi="Times New Roman"/>
          <w:i/>
        </w:rPr>
        <w:t>Etos pracowników zawodów administracji publicznej</w:t>
      </w:r>
      <w:r w:rsidRPr="00D057A7">
        <w:rPr>
          <w:rFonts w:ascii="Times New Roman" w:hAnsi="Times New Roman"/>
        </w:rPr>
        <w:t xml:space="preserve">, </w:t>
      </w:r>
      <w:r w:rsidR="00711E7A" w:rsidRPr="00D057A7">
        <w:rPr>
          <w:rFonts w:ascii="Times New Roman" w:hAnsi="Times New Roman"/>
        </w:rPr>
        <w:t xml:space="preserve">Wrocław 2011, </w:t>
      </w:r>
      <w:r w:rsidRPr="00D057A7">
        <w:rPr>
          <w:rFonts w:ascii="Times New Roman" w:hAnsi="Times New Roman"/>
        </w:rPr>
        <w:t>s.648.</w:t>
      </w:r>
    </w:p>
  </w:footnote>
  <w:footnote w:id="17">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w:t>
      </w:r>
      <w:r w:rsidRPr="00D057A7">
        <w:rPr>
          <w:rFonts w:ascii="Times New Roman" w:hAnsi="Times New Roman"/>
          <w:i/>
        </w:rPr>
        <w:t>Pierwsze kroki na rynku pracy. Międzynarodowe badanie studentów i absolwentów</w:t>
      </w:r>
      <w:r w:rsidRPr="00D057A7">
        <w:rPr>
          <w:rFonts w:ascii="Times New Roman" w:hAnsi="Times New Roman"/>
        </w:rPr>
        <w:t>,</w:t>
      </w:r>
      <w:r w:rsidR="00AF2306" w:rsidRPr="00D057A7">
        <w:rPr>
          <w:rFonts w:ascii="Times New Roman" w:hAnsi="Times New Roman"/>
        </w:rPr>
        <w:t xml:space="preserve"> Warsza</w:t>
      </w:r>
      <w:r w:rsidR="00711E7A" w:rsidRPr="00D057A7">
        <w:rPr>
          <w:rFonts w:ascii="Times New Roman" w:hAnsi="Times New Roman"/>
        </w:rPr>
        <w:t xml:space="preserve">wa 2013 </w:t>
      </w:r>
      <w:r w:rsidRPr="00D057A7">
        <w:rPr>
          <w:rFonts w:ascii="Times New Roman" w:hAnsi="Times New Roman"/>
        </w:rPr>
        <w:t xml:space="preserve"> s.5-15</w:t>
      </w:r>
      <w:r w:rsidR="00AF2306" w:rsidRPr="00D057A7">
        <w:rPr>
          <w:rFonts w:ascii="Times New Roman" w:hAnsi="Times New Roman"/>
        </w:rPr>
        <w:t>.</w:t>
      </w:r>
    </w:p>
  </w:footnote>
  <w:footnote w:id="18">
    <w:p w:rsidR="007D613D" w:rsidRPr="00D057A7" w:rsidRDefault="007D613D" w:rsidP="00AF2306">
      <w:pPr>
        <w:pStyle w:val="NormalnyWeb"/>
        <w:spacing w:after="0" w:line="240" w:lineRule="auto"/>
        <w:jc w:val="both"/>
        <w:rPr>
          <w:sz w:val="20"/>
          <w:szCs w:val="20"/>
          <w:lang w:val="en-US"/>
        </w:rPr>
      </w:pPr>
      <w:r w:rsidRPr="00D057A7">
        <w:rPr>
          <w:rStyle w:val="Odwoanieprzypisudolnego"/>
          <w:sz w:val="20"/>
          <w:szCs w:val="20"/>
        </w:rPr>
        <w:footnoteRef/>
      </w:r>
      <w:r w:rsidRPr="00D057A7">
        <w:rPr>
          <w:sz w:val="20"/>
          <w:szCs w:val="20"/>
          <w:lang w:val="en-US"/>
        </w:rPr>
        <w:t xml:space="preserve"> </w:t>
      </w:r>
      <w:hyperlink r:id="rId3" w:history="1">
        <w:r w:rsidR="00AF2306" w:rsidRPr="00D057A7">
          <w:rPr>
            <w:rStyle w:val="Hipercze"/>
            <w:sz w:val="20"/>
            <w:szCs w:val="20"/>
            <w:lang w:val="en-US"/>
          </w:rPr>
          <w:t>http://wiedzaiedukacja.eu/archives/35382</w:t>
        </w:r>
      </w:hyperlink>
      <w:r w:rsidR="00AF2306" w:rsidRPr="00D057A7">
        <w:rPr>
          <w:sz w:val="20"/>
          <w:szCs w:val="20"/>
          <w:lang w:val="en-US"/>
        </w:rPr>
        <w:t xml:space="preserve">, </w:t>
      </w:r>
      <w:r w:rsidR="00AF2306" w:rsidRPr="00D057A7">
        <w:rPr>
          <w:bCs/>
          <w:sz w:val="20"/>
          <w:szCs w:val="20"/>
          <w:lang w:val="en-US"/>
        </w:rPr>
        <w:t>23.X.2013 r.</w:t>
      </w:r>
    </w:p>
  </w:footnote>
  <w:footnote w:id="19">
    <w:p w:rsidR="007D613D" w:rsidRPr="00D057A7" w:rsidRDefault="007D613D" w:rsidP="00845571">
      <w:pPr>
        <w:pStyle w:val="Tekstprzypisudolnego"/>
        <w:spacing w:after="0" w:line="240" w:lineRule="auto"/>
        <w:jc w:val="both"/>
        <w:rPr>
          <w:rFonts w:ascii="Times New Roman" w:eastAsia="Calibri" w:hAnsi="Times New Roman"/>
        </w:rPr>
      </w:pPr>
      <w:r w:rsidRPr="00D057A7">
        <w:rPr>
          <w:rStyle w:val="Odwoanieprzypisudolnego"/>
          <w:rFonts w:ascii="Times New Roman" w:hAnsi="Times New Roman"/>
        </w:rPr>
        <w:footnoteRef/>
      </w:r>
      <w:r w:rsidRPr="00D057A7">
        <w:rPr>
          <w:rFonts w:ascii="Times New Roman" w:hAnsi="Times New Roman"/>
        </w:rPr>
        <w:t xml:space="preserve"> </w:t>
      </w:r>
      <w:r w:rsidRPr="00D057A7">
        <w:rPr>
          <w:rFonts w:ascii="Times New Roman" w:hAnsi="Times New Roman"/>
          <w:i/>
        </w:rPr>
        <w:t>Perspektywy ludzi młodych na rynku pracy</w:t>
      </w:r>
      <w:r w:rsidRPr="00D057A7">
        <w:rPr>
          <w:rFonts w:ascii="Times New Roman" w:hAnsi="Times New Roman"/>
        </w:rPr>
        <w:t>, WUP Lublin, 2011 s. 54.</w:t>
      </w:r>
    </w:p>
  </w:footnote>
  <w:footnote w:id="20">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Ibidem, s.45.</w:t>
      </w:r>
    </w:p>
  </w:footnote>
  <w:footnote w:id="21">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w:t>
      </w:r>
      <w:r w:rsidRPr="00D057A7">
        <w:rPr>
          <w:rFonts w:ascii="Times New Roman" w:hAnsi="Times New Roman"/>
          <w:i/>
        </w:rPr>
        <w:t>Potrzeby i oczekiwania pracodawców w województwie lubelskim</w:t>
      </w:r>
      <w:r w:rsidRPr="00D057A7">
        <w:rPr>
          <w:rFonts w:ascii="Times New Roman" w:hAnsi="Times New Roman"/>
        </w:rPr>
        <w:t>, LORP 2013, s. 44.</w:t>
      </w:r>
    </w:p>
  </w:footnote>
  <w:footnote w:id="22">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Ibidem, s. 47</w:t>
      </w:r>
    </w:p>
  </w:footnote>
  <w:footnote w:id="23">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M. Matejun,  </w:t>
      </w:r>
      <w:r w:rsidRPr="00D057A7">
        <w:rPr>
          <w:rFonts w:ascii="Times New Roman" w:hAnsi="Times New Roman"/>
          <w:i/>
        </w:rPr>
        <w:t>Instumenty wspierania rozwoju firm sektora MŚP w teorii i w praktyce</w:t>
      </w:r>
      <w:r w:rsidRPr="00D057A7">
        <w:rPr>
          <w:rFonts w:ascii="Times New Roman" w:hAnsi="Times New Roman"/>
        </w:rPr>
        <w:t>,</w:t>
      </w:r>
      <w:r w:rsidR="00986809" w:rsidRPr="00D057A7">
        <w:rPr>
          <w:rFonts w:ascii="Times New Roman" w:hAnsi="Times New Roman"/>
        </w:rPr>
        <w:t xml:space="preserve"> Warszawa 2011 r.</w:t>
      </w:r>
      <w:r w:rsidRPr="00D057A7">
        <w:rPr>
          <w:rFonts w:ascii="Times New Roman" w:hAnsi="Times New Roman"/>
        </w:rPr>
        <w:t xml:space="preserve"> s.196.</w:t>
      </w:r>
    </w:p>
  </w:footnote>
  <w:footnote w:id="24">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w:t>
      </w:r>
      <w:r w:rsidRPr="00D057A7">
        <w:rPr>
          <w:rFonts w:ascii="Times New Roman" w:hAnsi="Times New Roman"/>
          <w:i/>
        </w:rPr>
        <w:t>Wpływ  instytucji otoczenia biznesu  na rozwój małych i średnich przedsiębiorstw w regionie lubelskim</w:t>
      </w:r>
      <w:r w:rsidRPr="00D057A7">
        <w:rPr>
          <w:rFonts w:ascii="Times New Roman" w:hAnsi="Times New Roman"/>
        </w:rPr>
        <w:t xml:space="preserve">, Barometr Regionalny 1(23)2011 r. s. 60.  </w:t>
      </w:r>
    </w:p>
  </w:footnote>
  <w:footnote w:id="25">
    <w:p w:rsidR="007D613D" w:rsidRPr="00D057A7" w:rsidRDefault="007D613D" w:rsidP="00845571">
      <w:pPr>
        <w:pStyle w:val="Tekstprzypisudolnego"/>
        <w:spacing w:after="0" w:line="240" w:lineRule="auto"/>
        <w:jc w:val="both"/>
        <w:rPr>
          <w:rFonts w:ascii="Times New Roman" w:hAnsi="Times New Roman"/>
        </w:rPr>
      </w:pPr>
      <w:r w:rsidRPr="00D057A7">
        <w:rPr>
          <w:rStyle w:val="Odwoanieprzypisudolnego"/>
          <w:rFonts w:ascii="Times New Roman" w:hAnsi="Times New Roman"/>
        </w:rPr>
        <w:footnoteRef/>
      </w:r>
      <w:r w:rsidRPr="00D057A7">
        <w:rPr>
          <w:rFonts w:ascii="Times New Roman" w:hAnsi="Times New Roman"/>
        </w:rPr>
        <w:t xml:space="preserve"> </w:t>
      </w:r>
      <w:r w:rsidRPr="00D057A7">
        <w:rPr>
          <w:rFonts w:ascii="Times New Roman" w:hAnsi="Times New Roman"/>
          <w:i/>
        </w:rPr>
        <w:t>Przedsiębiorczość w Polsce. Raport</w:t>
      </w:r>
      <w:r w:rsidRPr="00D057A7">
        <w:rPr>
          <w:rFonts w:ascii="Times New Roman" w:hAnsi="Times New Roman"/>
        </w:rPr>
        <w:t>, Ministerstwo Gospodarki, Warszawa 2013 rok.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CellMar>
        <w:left w:w="0" w:type="dxa"/>
        <w:bottom w:w="142" w:type="dxa"/>
        <w:right w:w="0" w:type="dxa"/>
      </w:tblCellMar>
      <w:tblLook w:val="04A0" w:firstRow="1" w:lastRow="0" w:firstColumn="1" w:lastColumn="0" w:noHBand="0" w:noVBand="1"/>
    </w:tblPr>
    <w:tblGrid>
      <w:gridCol w:w="1020"/>
      <w:gridCol w:w="6282"/>
      <w:gridCol w:w="1770"/>
    </w:tblGrid>
    <w:tr w:rsidR="007D613D" w:rsidTr="001F50B9">
      <w:tc>
        <w:tcPr>
          <w:tcW w:w="1018" w:type="dxa"/>
          <w:shd w:val="clear" w:color="auto" w:fill="auto"/>
        </w:tcPr>
        <w:p w:rsidR="007D613D" w:rsidRPr="00B00EC2" w:rsidRDefault="007D613D" w:rsidP="001F50B9">
          <w:pPr>
            <w:pStyle w:val="Nagwek"/>
            <w:rPr>
              <w:lang w:eastAsia="pl-PL"/>
            </w:rPr>
          </w:pPr>
          <w:r>
            <w:rPr>
              <w:noProof/>
              <w:lang w:eastAsia="pl-PL"/>
            </w:rPr>
            <w:drawing>
              <wp:inline distT="0" distB="0" distL="0" distR="0">
                <wp:extent cx="647700" cy="742950"/>
                <wp:effectExtent l="0" t="0" r="0" b="0"/>
                <wp:docPr id="16" name="Obraz 16" descr="województwo lubel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jewództwo lubelsk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742950"/>
                        </a:xfrm>
                        <a:prstGeom prst="rect">
                          <a:avLst/>
                        </a:prstGeom>
                        <a:noFill/>
                        <a:ln>
                          <a:noFill/>
                        </a:ln>
                      </pic:spPr>
                    </pic:pic>
                  </a:graphicData>
                </a:graphic>
              </wp:inline>
            </w:drawing>
          </w:r>
        </w:p>
      </w:tc>
      <w:tc>
        <w:tcPr>
          <w:tcW w:w="6300" w:type="dxa"/>
          <w:shd w:val="clear" w:color="auto" w:fill="auto"/>
          <w:vAlign w:val="center"/>
        </w:tcPr>
        <w:p w:rsidR="007D613D" w:rsidRPr="00B00EC2" w:rsidRDefault="007D613D" w:rsidP="001F50B9">
          <w:pPr>
            <w:pStyle w:val="Nagwek"/>
            <w:jc w:val="center"/>
            <w:rPr>
              <w:lang w:eastAsia="pl-PL"/>
            </w:rPr>
          </w:pPr>
          <w:r>
            <w:rPr>
              <w:b/>
              <w:lang w:eastAsia="pl-PL"/>
            </w:rPr>
            <w:t>Regionalny Plan Działań na Rzecz Zatrudnienia na 2013 rok</w:t>
          </w:r>
        </w:p>
      </w:tc>
      <w:tc>
        <w:tcPr>
          <w:tcW w:w="1755" w:type="dxa"/>
          <w:shd w:val="clear" w:color="auto" w:fill="auto"/>
        </w:tcPr>
        <w:p w:rsidR="007D613D" w:rsidRPr="00B00EC2" w:rsidRDefault="007D613D" w:rsidP="001F50B9">
          <w:pPr>
            <w:pStyle w:val="Nagwek"/>
            <w:jc w:val="right"/>
            <w:rPr>
              <w:lang w:eastAsia="pl-PL"/>
            </w:rPr>
          </w:pPr>
          <w:r>
            <w:rPr>
              <w:noProof/>
              <w:lang w:eastAsia="pl-PL"/>
            </w:rPr>
            <w:drawing>
              <wp:inline distT="0" distB="0" distL="0" distR="0">
                <wp:extent cx="1114425" cy="733425"/>
                <wp:effectExtent l="0" t="0" r="9525" b="9525"/>
                <wp:docPr id="17" name="Obraz 17" descr="w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u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4425" cy="733425"/>
                        </a:xfrm>
                        <a:prstGeom prst="rect">
                          <a:avLst/>
                        </a:prstGeom>
                        <a:noFill/>
                        <a:ln>
                          <a:noFill/>
                        </a:ln>
                      </pic:spPr>
                    </pic:pic>
                  </a:graphicData>
                </a:graphic>
              </wp:inline>
            </w:drawing>
          </w:r>
        </w:p>
      </w:tc>
    </w:tr>
  </w:tbl>
  <w:p w:rsidR="007D613D" w:rsidRPr="00387199" w:rsidRDefault="007D613D" w:rsidP="0038719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sz w:val="20"/>
        <w:szCs w:val="20"/>
      </w:rPr>
      <w:alias w:val="Tytuł"/>
      <w:id w:val="77738743"/>
      <w:dataBinding w:prefixMappings="xmlns:ns0='http://schemas.openxmlformats.org/package/2006/metadata/core-properties' xmlns:ns1='http://purl.org/dc/elements/1.1/'" w:xpath="/ns0:coreProperties[1]/ns1:title[1]" w:storeItemID="{6C3C8BC8-F283-45AE-878A-BAB7291924A1}"/>
      <w:text/>
    </w:sdtPr>
    <w:sdtEndPr/>
    <w:sdtContent>
      <w:p w:rsidR="007D613D" w:rsidRPr="001F50B9" w:rsidRDefault="00345764">
        <w:pPr>
          <w:pStyle w:val="Nagwek"/>
          <w:pBdr>
            <w:bottom w:val="thickThinSmallGap" w:sz="24" w:space="1" w:color="622423" w:themeColor="accent2" w:themeShade="7F"/>
          </w:pBdr>
          <w:jc w:val="center"/>
          <w:rPr>
            <w:rFonts w:asciiTheme="majorHAnsi" w:eastAsiaTheme="majorEastAsia" w:hAnsiTheme="majorHAnsi" w:cstheme="majorBidi"/>
            <w:b/>
            <w:sz w:val="20"/>
            <w:szCs w:val="20"/>
          </w:rPr>
        </w:pPr>
        <w:r>
          <w:rPr>
            <w:rFonts w:asciiTheme="majorHAnsi" w:eastAsiaTheme="majorEastAsia" w:hAnsiTheme="majorHAnsi" w:cstheme="majorBidi"/>
            <w:b/>
            <w:sz w:val="20"/>
            <w:szCs w:val="20"/>
          </w:rPr>
          <w:t>Regionalny Plan Działań na rzecz Zatrudnienia na 2014 rok</w:t>
        </w:r>
      </w:p>
    </w:sdtContent>
  </w:sdt>
  <w:p w:rsidR="007D613D" w:rsidRPr="00A451C2" w:rsidRDefault="007D613D" w:rsidP="00C25C1F">
    <w:pPr>
      <w:pStyle w:val="Nagwek"/>
      <w:jc w:val="center"/>
      <w:rPr>
        <w:rFonts w:ascii="Times New Roman" w:hAnsi="Times New Roman" w:cs="Times New Roman"/>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13D" w:rsidRPr="003543E6" w:rsidRDefault="007D613D" w:rsidP="003543E6">
    <w:pPr>
      <w:pStyle w:val="Nagwek"/>
    </w:pPr>
    <w:r>
      <w:rPr>
        <w:noProof/>
        <w:lang w:eastAsia="pl-PL"/>
      </w:rPr>
      <w:drawing>
        <wp:inline distT="0" distB="0" distL="0" distR="0">
          <wp:extent cx="384175" cy="377825"/>
          <wp:effectExtent l="0" t="0" r="0" b="317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175" cy="377825"/>
                  </a:xfrm>
                  <a:prstGeom prst="rect">
                    <a:avLst/>
                  </a:prstGeom>
                  <a:noFill/>
                </pic:spPr>
              </pic:pic>
            </a:graphicData>
          </a:graphic>
        </wp:inline>
      </w:drawing>
    </w:r>
    <w:r>
      <w:rPr>
        <w:noProof/>
        <w:lang w:eastAsia="pl-PL"/>
      </w:rPr>
      <w:t xml:space="preserve">     </w:t>
    </w:r>
    <w:r w:rsidR="00D04A5B">
      <w:rPr>
        <w:noProof/>
        <w:lang w:eastAsia="pl-PL"/>
      </w:rPr>
      <w:t xml:space="preserve">  </w:t>
    </w:r>
    <w:r>
      <w:rPr>
        <w:noProof/>
        <w:lang w:eastAsia="pl-PL"/>
      </w:rPr>
      <w:drawing>
        <wp:inline distT="0" distB="0" distL="0" distR="0">
          <wp:extent cx="653143" cy="432812"/>
          <wp:effectExtent l="0" t="0" r="0" b="5715"/>
          <wp:docPr id="15" name="Obraz 15" descr="LOGO_WUP_color -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_WUP_color - K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3035" cy="43274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cs="Times New Roman"/>
        <w:b/>
      </w:rPr>
      <w:alias w:val="Tytuł"/>
      <w:id w:val="1865473935"/>
      <w:dataBinding w:prefixMappings="xmlns:ns0='http://schemas.openxmlformats.org/package/2006/metadata/core-properties' xmlns:ns1='http://purl.org/dc/elements/1.1/'" w:xpath="/ns0:coreProperties[1]/ns1:title[1]" w:storeItemID="{6C3C8BC8-F283-45AE-878A-BAB7291924A1}"/>
      <w:text/>
    </w:sdtPr>
    <w:sdtEndPr/>
    <w:sdtContent>
      <w:p w:rsidR="007D613D" w:rsidRPr="00A451C2" w:rsidRDefault="00345764" w:rsidP="00B276F9">
        <w:pPr>
          <w:pStyle w:val="Nagwek"/>
          <w:pBdr>
            <w:bottom w:val="thickThinSmallGap" w:sz="24" w:space="1" w:color="622423" w:themeColor="accent2" w:themeShade="7F"/>
          </w:pBdr>
          <w:jc w:val="center"/>
          <w:rPr>
            <w:rFonts w:ascii="Times New Roman" w:eastAsiaTheme="majorEastAsia" w:hAnsi="Times New Roman" w:cs="Times New Roman"/>
            <w:b/>
          </w:rPr>
        </w:pPr>
        <w:r>
          <w:rPr>
            <w:rFonts w:ascii="Times New Roman" w:eastAsiaTheme="majorEastAsia" w:hAnsi="Times New Roman" w:cs="Times New Roman"/>
            <w:b/>
          </w:rPr>
          <w:t>Regionalny Plan Działań na rzecz Zatrudnienia na 2014 rok</w:t>
        </w:r>
      </w:p>
    </w:sdtContent>
  </w:sdt>
  <w:p w:rsidR="007D613D" w:rsidRDefault="007D613D">
    <w:pPr>
      <w:pStyle w:val="Nagwek"/>
    </w:pPr>
  </w:p>
  <w:p w:rsidR="007D613D" w:rsidRDefault="007D613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13D" w:rsidRDefault="007D613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EED"/>
      </v:shape>
    </w:pict>
  </w:numPicBullet>
  <w:abstractNum w:abstractNumId="0">
    <w:nsid w:val="00394B96"/>
    <w:multiLevelType w:val="hybridMultilevel"/>
    <w:tmpl w:val="BAF0145A"/>
    <w:lvl w:ilvl="0" w:tplc="22E06364">
      <w:start w:val="1"/>
      <w:numFmt w:val="decimal"/>
      <w:lvlText w:val="%1."/>
      <w:lvlJc w:val="left"/>
      <w:pPr>
        <w:ind w:left="720" w:hanging="360"/>
      </w:pPr>
      <w:rPr>
        <w:rFonts w:hint="default"/>
        <w:color w:val="365F91"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61261A"/>
    <w:multiLevelType w:val="hybridMultilevel"/>
    <w:tmpl w:val="5E7AD5A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CF53985"/>
    <w:multiLevelType w:val="hybridMultilevel"/>
    <w:tmpl w:val="44F246E6"/>
    <w:lvl w:ilvl="0" w:tplc="E59C58E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nsid w:val="11ED7069"/>
    <w:multiLevelType w:val="hybridMultilevel"/>
    <w:tmpl w:val="B630D4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429226A"/>
    <w:multiLevelType w:val="hybridMultilevel"/>
    <w:tmpl w:val="77847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E65351"/>
    <w:multiLevelType w:val="hybridMultilevel"/>
    <w:tmpl w:val="EDDCC96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nsid w:val="2818481C"/>
    <w:multiLevelType w:val="hybridMultilevel"/>
    <w:tmpl w:val="A31628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2D747CD0"/>
    <w:multiLevelType w:val="multilevel"/>
    <w:tmpl w:val="0652FA4E"/>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HAnsi" w:hAnsi="Times New Roman" w:cs="Times New Roman"/>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30A67C0F"/>
    <w:multiLevelType w:val="hybridMultilevel"/>
    <w:tmpl w:val="D0BA101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35350328"/>
    <w:multiLevelType w:val="hybridMultilevel"/>
    <w:tmpl w:val="A108396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66B57EE"/>
    <w:multiLevelType w:val="hybridMultilevel"/>
    <w:tmpl w:val="34FAA764"/>
    <w:lvl w:ilvl="0" w:tplc="04150007">
      <w:start w:val="1"/>
      <w:numFmt w:val="bullet"/>
      <w:lvlText w:val=""/>
      <w:lvlPicBulletId w:val="0"/>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394136B3"/>
    <w:multiLevelType w:val="hybridMultilevel"/>
    <w:tmpl w:val="460806F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D1E6249"/>
    <w:multiLevelType w:val="hybridMultilevel"/>
    <w:tmpl w:val="EB8A94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75245E5"/>
    <w:multiLevelType w:val="multilevel"/>
    <w:tmpl w:val="F52A0CF8"/>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8274E03"/>
    <w:multiLevelType w:val="hybridMultilevel"/>
    <w:tmpl w:val="ACB65C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D0D3554"/>
    <w:multiLevelType w:val="hybridMultilevel"/>
    <w:tmpl w:val="0EA05ABA"/>
    <w:lvl w:ilvl="0" w:tplc="04150007">
      <w:start w:val="1"/>
      <w:numFmt w:val="bullet"/>
      <w:lvlText w:val=""/>
      <w:lvlPicBulletId w:val="0"/>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nsid w:val="5084305A"/>
    <w:multiLevelType w:val="hybridMultilevel"/>
    <w:tmpl w:val="E78A4398"/>
    <w:lvl w:ilvl="0" w:tplc="78FCF674">
      <w:start w:val="1"/>
      <w:numFmt w:val="decimal"/>
      <w:lvlText w:val="%1."/>
      <w:lvlJc w:val="left"/>
      <w:pPr>
        <w:ind w:left="720" w:hanging="360"/>
      </w:pPr>
      <w:rPr>
        <w:rFonts w:hint="default"/>
        <w:color w:val="365F91"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3233A77"/>
    <w:multiLevelType w:val="hybridMultilevel"/>
    <w:tmpl w:val="2A2660C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nsid w:val="56B93F5C"/>
    <w:multiLevelType w:val="hybridMultilevel"/>
    <w:tmpl w:val="320C6902"/>
    <w:lvl w:ilvl="0" w:tplc="04150007">
      <w:start w:val="1"/>
      <w:numFmt w:val="bullet"/>
      <w:lvlText w:val=""/>
      <w:lvlPicBulletId w:val="0"/>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nsid w:val="57121723"/>
    <w:multiLevelType w:val="hybridMultilevel"/>
    <w:tmpl w:val="F19E014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C2B3A00"/>
    <w:multiLevelType w:val="hybridMultilevel"/>
    <w:tmpl w:val="8670D87E"/>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nsid w:val="6A1E52A6"/>
    <w:multiLevelType w:val="hybridMultilevel"/>
    <w:tmpl w:val="5F3A88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C45557A"/>
    <w:multiLevelType w:val="hybridMultilevel"/>
    <w:tmpl w:val="E39A4C4A"/>
    <w:lvl w:ilvl="0" w:tplc="04150007">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D5650E6"/>
    <w:multiLevelType w:val="hybridMultilevel"/>
    <w:tmpl w:val="7AE891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E5C6D7E"/>
    <w:multiLevelType w:val="hybridMultilevel"/>
    <w:tmpl w:val="5F5E08FA"/>
    <w:lvl w:ilvl="0" w:tplc="D25CBA2A">
      <w:start w:val="3"/>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9"/>
  </w:num>
  <w:num w:numId="3">
    <w:abstractNumId w:val="17"/>
  </w:num>
  <w:num w:numId="4">
    <w:abstractNumId w:val="7"/>
  </w:num>
  <w:num w:numId="5">
    <w:abstractNumId w:val="4"/>
  </w:num>
  <w:num w:numId="6">
    <w:abstractNumId w:val="21"/>
  </w:num>
  <w:num w:numId="7">
    <w:abstractNumId w:val="14"/>
  </w:num>
  <w:num w:numId="8">
    <w:abstractNumId w:val="2"/>
  </w:num>
  <w:num w:numId="9">
    <w:abstractNumId w:val="1"/>
  </w:num>
  <w:num w:numId="10">
    <w:abstractNumId w:val="8"/>
  </w:num>
  <w:num w:numId="11">
    <w:abstractNumId w:val="5"/>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2"/>
  </w:num>
  <w:num w:numId="18">
    <w:abstractNumId w:val="1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1"/>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0"/>
  </w:num>
  <w:num w:numId="2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971B7"/>
    <w:rsid w:val="00005C6E"/>
    <w:rsid w:val="00007254"/>
    <w:rsid w:val="0000778E"/>
    <w:rsid w:val="000103CB"/>
    <w:rsid w:val="00011A00"/>
    <w:rsid w:val="0001325A"/>
    <w:rsid w:val="00013530"/>
    <w:rsid w:val="00014A3E"/>
    <w:rsid w:val="00021DA3"/>
    <w:rsid w:val="00027169"/>
    <w:rsid w:val="000339E4"/>
    <w:rsid w:val="0004352F"/>
    <w:rsid w:val="00050AE7"/>
    <w:rsid w:val="00053B02"/>
    <w:rsid w:val="000541FA"/>
    <w:rsid w:val="0007568C"/>
    <w:rsid w:val="00077B19"/>
    <w:rsid w:val="00094ABF"/>
    <w:rsid w:val="00096F4B"/>
    <w:rsid w:val="000A23AA"/>
    <w:rsid w:val="000A4E3A"/>
    <w:rsid w:val="000B35B2"/>
    <w:rsid w:val="000C3071"/>
    <w:rsid w:val="000C5271"/>
    <w:rsid w:val="000C6F3E"/>
    <w:rsid w:val="000D1EF7"/>
    <w:rsid w:val="000D3B24"/>
    <w:rsid w:val="000D4F0A"/>
    <w:rsid w:val="000E060C"/>
    <w:rsid w:val="000F07A7"/>
    <w:rsid w:val="001101D2"/>
    <w:rsid w:val="001144A4"/>
    <w:rsid w:val="0012088A"/>
    <w:rsid w:val="00122308"/>
    <w:rsid w:val="00123768"/>
    <w:rsid w:val="0012463C"/>
    <w:rsid w:val="00132E8B"/>
    <w:rsid w:val="00147CD7"/>
    <w:rsid w:val="00152B3F"/>
    <w:rsid w:val="00155049"/>
    <w:rsid w:val="001664C2"/>
    <w:rsid w:val="00170DA4"/>
    <w:rsid w:val="0017257A"/>
    <w:rsid w:val="00173F49"/>
    <w:rsid w:val="0018190F"/>
    <w:rsid w:val="0018409F"/>
    <w:rsid w:val="001901FD"/>
    <w:rsid w:val="00192C83"/>
    <w:rsid w:val="001B3470"/>
    <w:rsid w:val="001B38CA"/>
    <w:rsid w:val="001C609B"/>
    <w:rsid w:val="001D3291"/>
    <w:rsid w:val="001D5E8F"/>
    <w:rsid w:val="001F0E10"/>
    <w:rsid w:val="001F18A2"/>
    <w:rsid w:val="001F197C"/>
    <w:rsid w:val="001F50B9"/>
    <w:rsid w:val="00206B29"/>
    <w:rsid w:val="00224BFA"/>
    <w:rsid w:val="00224E07"/>
    <w:rsid w:val="0022536D"/>
    <w:rsid w:val="002315B2"/>
    <w:rsid w:val="0025151B"/>
    <w:rsid w:val="0025200F"/>
    <w:rsid w:val="002704BA"/>
    <w:rsid w:val="00280CD4"/>
    <w:rsid w:val="00283A1E"/>
    <w:rsid w:val="002851C6"/>
    <w:rsid w:val="002949E0"/>
    <w:rsid w:val="00295017"/>
    <w:rsid w:val="002A00A9"/>
    <w:rsid w:val="002A0849"/>
    <w:rsid w:val="002A2232"/>
    <w:rsid w:val="002A2451"/>
    <w:rsid w:val="002A6D98"/>
    <w:rsid w:val="002B57A1"/>
    <w:rsid w:val="002C30BE"/>
    <w:rsid w:val="002C4EFC"/>
    <w:rsid w:val="002D36BC"/>
    <w:rsid w:val="003017DC"/>
    <w:rsid w:val="00304532"/>
    <w:rsid w:val="00307BB2"/>
    <w:rsid w:val="00331D78"/>
    <w:rsid w:val="00337AF1"/>
    <w:rsid w:val="00342599"/>
    <w:rsid w:val="0034371A"/>
    <w:rsid w:val="00345764"/>
    <w:rsid w:val="00350119"/>
    <w:rsid w:val="003543E6"/>
    <w:rsid w:val="00354C3E"/>
    <w:rsid w:val="00362C69"/>
    <w:rsid w:val="00381BFC"/>
    <w:rsid w:val="00383573"/>
    <w:rsid w:val="00383826"/>
    <w:rsid w:val="00387199"/>
    <w:rsid w:val="003A0ED5"/>
    <w:rsid w:val="003A2A16"/>
    <w:rsid w:val="003C0191"/>
    <w:rsid w:val="003C68CF"/>
    <w:rsid w:val="003D0F77"/>
    <w:rsid w:val="003D1723"/>
    <w:rsid w:val="003D2333"/>
    <w:rsid w:val="003D4290"/>
    <w:rsid w:val="003D5637"/>
    <w:rsid w:val="003D594C"/>
    <w:rsid w:val="003E2B3A"/>
    <w:rsid w:val="003E76C7"/>
    <w:rsid w:val="00407D8B"/>
    <w:rsid w:val="00423799"/>
    <w:rsid w:val="00424526"/>
    <w:rsid w:val="0042744D"/>
    <w:rsid w:val="00435060"/>
    <w:rsid w:val="00441CCE"/>
    <w:rsid w:val="004479DC"/>
    <w:rsid w:val="00462E9C"/>
    <w:rsid w:val="004630F9"/>
    <w:rsid w:val="00471BF3"/>
    <w:rsid w:val="004824BD"/>
    <w:rsid w:val="00484329"/>
    <w:rsid w:val="00484400"/>
    <w:rsid w:val="00490A83"/>
    <w:rsid w:val="00492F55"/>
    <w:rsid w:val="0049682D"/>
    <w:rsid w:val="004A22FA"/>
    <w:rsid w:val="004B2DDE"/>
    <w:rsid w:val="004B7166"/>
    <w:rsid w:val="004C5D5F"/>
    <w:rsid w:val="004D2A6E"/>
    <w:rsid w:val="004D43C1"/>
    <w:rsid w:val="004D5FC4"/>
    <w:rsid w:val="004D682A"/>
    <w:rsid w:val="004E3410"/>
    <w:rsid w:val="004E6438"/>
    <w:rsid w:val="004E7AE4"/>
    <w:rsid w:val="004F65B7"/>
    <w:rsid w:val="0051000A"/>
    <w:rsid w:val="00511949"/>
    <w:rsid w:val="00512BE7"/>
    <w:rsid w:val="00513CC5"/>
    <w:rsid w:val="00513E56"/>
    <w:rsid w:val="00523415"/>
    <w:rsid w:val="005336EF"/>
    <w:rsid w:val="00533A67"/>
    <w:rsid w:val="00540AF3"/>
    <w:rsid w:val="00541F83"/>
    <w:rsid w:val="005458A2"/>
    <w:rsid w:val="0054616E"/>
    <w:rsid w:val="00546686"/>
    <w:rsid w:val="005578F2"/>
    <w:rsid w:val="00561709"/>
    <w:rsid w:val="005621F2"/>
    <w:rsid w:val="0056269C"/>
    <w:rsid w:val="00567704"/>
    <w:rsid w:val="00580938"/>
    <w:rsid w:val="005819B1"/>
    <w:rsid w:val="00581E08"/>
    <w:rsid w:val="005831E6"/>
    <w:rsid w:val="005861D9"/>
    <w:rsid w:val="00590E51"/>
    <w:rsid w:val="005939FF"/>
    <w:rsid w:val="00593AD6"/>
    <w:rsid w:val="00594B1C"/>
    <w:rsid w:val="005B2058"/>
    <w:rsid w:val="005B5431"/>
    <w:rsid w:val="005C3FCA"/>
    <w:rsid w:val="005D1613"/>
    <w:rsid w:val="005D3B46"/>
    <w:rsid w:val="005D6585"/>
    <w:rsid w:val="005E55AB"/>
    <w:rsid w:val="005F17DD"/>
    <w:rsid w:val="005F7861"/>
    <w:rsid w:val="005F7A33"/>
    <w:rsid w:val="00637471"/>
    <w:rsid w:val="006464CE"/>
    <w:rsid w:val="00653398"/>
    <w:rsid w:val="006629D7"/>
    <w:rsid w:val="00671653"/>
    <w:rsid w:val="006728F8"/>
    <w:rsid w:val="0067334B"/>
    <w:rsid w:val="00681303"/>
    <w:rsid w:val="00682CF1"/>
    <w:rsid w:val="00694322"/>
    <w:rsid w:val="006A0325"/>
    <w:rsid w:val="006A2F05"/>
    <w:rsid w:val="006B1E55"/>
    <w:rsid w:val="006B7A5B"/>
    <w:rsid w:val="006C0109"/>
    <w:rsid w:val="006C02CC"/>
    <w:rsid w:val="006C36FB"/>
    <w:rsid w:val="006C7003"/>
    <w:rsid w:val="006D1363"/>
    <w:rsid w:val="006D4F89"/>
    <w:rsid w:val="006E0484"/>
    <w:rsid w:val="006E1470"/>
    <w:rsid w:val="006E2589"/>
    <w:rsid w:val="006E376C"/>
    <w:rsid w:val="006E4BD4"/>
    <w:rsid w:val="006E5DD7"/>
    <w:rsid w:val="00701820"/>
    <w:rsid w:val="00710DBF"/>
    <w:rsid w:val="00711E7A"/>
    <w:rsid w:val="00714BF6"/>
    <w:rsid w:val="00736C12"/>
    <w:rsid w:val="00736EE0"/>
    <w:rsid w:val="00741E1C"/>
    <w:rsid w:val="00747F13"/>
    <w:rsid w:val="007533DC"/>
    <w:rsid w:val="00756678"/>
    <w:rsid w:val="0076388B"/>
    <w:rsid w:val="00773870"/>
    <w:rsid w:val="00773F80"/>
    <w:rsid w:val="00791CF9"/>
    <w:rsid w:val="007971B7"/>
    <w:rsid w:val="007974EF"/>
    <w:rsid w:val="007A15EC"/>
    <w:rsid w:val="007B3AF9"/>
    <w:rsid w:val="007B6763"/>
    <w:rsid w:val="007D613D"/>
    <w:rsid w:val="007E4672"/>
    <w:rsid w:val="007E47F2"/>
    <w:rsid w:val="007E5A21"/>
    <w:rsid w:val="007F2A84"/>
    <w:rsid w:val="007F3C4E"/>
    <w:rsid w:val="007F7258"/>
    <w:rsid w:val="008101CE"/>
    <w:rsid w:val="00830692"/>
    <w:rsid w:val="00831D0D"/>
    <w:rsid w:val="00833837"/>
    <w:rsid w:val="00835CEC"/>
    <w:rsid w:val="008434D9"/>
    <w:rsid w:val="00844E1F"/>
    <w:rsid w:val="00845571"/>
    <w:rsid w:val="008518FA"/>
    <w:rsid w:val="00860E45"/>
    <w:rsid w:val="00862698"/>
    <w:rsid w:val="008628BF"/>
    <w:rsid w:val="00863356"/>
    <w:rsid w:val="008647D0"/>
    <w:rsid w:val="00885644"/>
    <w:rsid w:val="008922C9"/>
    <w:rsid w:val="008932D9"/>
    <w:rsid w:val="00896EE8"/>
    <w:rsid w:val="008A5F22"/>
    <w:rsid w:val="008B2DCF"/>
    <w:rsid w:val="008B4304"/>
    <w:rsid w:val="008B79A4"/>
    <w:rsid w:val="008C0AC1"/>
    <w:rsid w:val="008C4502"/>
    <w:rsid w:val="008D4A31"/>
    <w:rsid w:val="008E01CA"/>
    <w:rsid w:val="008E2A8B"/>
    <w:rsid w:val="008E75B5"/>
    <w:rsid w:val="008F5C6A"/>
    <w:rsid w:val="00900525"/>
    <w:rsid w:val="00902FBB"/>
    <w:rsid w:val="0092204B"/>
    <w:rsid w:val="0092266B"/>
    <w:rsid w:val="009252BB"/>
    <w:rsid w:val="0093411C"/>
    <w:rsid w:val="00944066"/>
    <w:rsid w:val="00945DD1"/>
    <w:rsid w:val="00953070"/>
    <w:rsid w:val="00954601"/>
    <w:rsid w:val="00955A49"/>
    <w:rsid w:val="009715A6"/>
    <w:rsid w:val="009725BF"/>
    <w:rsid w:val="009746B9"/>
    <w:rsid w:val="00986809"/>
    <w:rsid w:val="00990103"/>
    <w:rsid w:val="00995CBC"/>
    <w:rsid w:val="00996C2F"/>
    <w:rsid w:val="009A189C"/>
    <w:rsid w:val="009B2F6E"/>
    <w:rsid w:val="009D4302"/>
    <w:rsid w:val="009E4029"/>
    <w:rsid w:val="009E53AF"/>
    <w:rsid w:val="009F20D9"/>
    <w:rsid w:val="009F563B"/>
    <w:rsid w:val="00A00E90"/>
    <w:rsid w:val="00A040FF"/>
    <w:rsid w:val="00A11C6A"/>
    <w:rsid w:val="00A15FF7"/>
    <w:rsid w:val="00A25047"/>
    <w:rsid w:val="00A308A8"/>
    <w:rsid w:val="00A451C2"/>
    <w:rsid w:val="00A56DA8"/>
    <w:rsid w:val="00A60883"/>
    <w:rsid w:val="00A718C4"/>
    <w:rsid w:val="00A73A3A"/>
    <w:rsid w:val="00A82237"/>
    <w:rsid w:val="00A826B9"/>
    <w:rsid w:val="00AA291A"/>
    <w:rsid w:val="00AA7453"/>
    <w:rsid w:val="00AC09A4"/>
    <w:rsid w:val="00AC518D"/>
    <w:rsid w:val="00AC7B35"/>
    <w:rsid w:val="00AD7F1F"/>
    <w:rsid w:val="00AE7663"/>
    <w:rsid w:val="00AF1A24"/>
    <w:rsid w:val="00AF2306"/>
    <w:rsid w:val="00B05686"/>
    <w:rsid w:val="00B07990"/>
    <w:rsid w:val="00B106FE"/>
    <w:rsid w:val="00B1305D"/>
    <w:rsid w:val="00B24232"/>
    <w:rsid w:val="00B24853"/>
    <w:rsid w:val="00B276F9"/>
    <w:rsid w:val="00B32B69"/>
    <w:rsid w:val="00B415C9"/>
    <w:rsid w:val="00B45491"/>
    <w:rsid w:val="00B47CDF"/>
    <w:rsid w:val="00B50316"/>
    <w:rsid w:val="00B512C6"/>
    <w:rsid w:val="00B54EC7"/>
    <w:rsid w:val="00B5713D"/>
    <w:rsid w:val="00B61F16"/>
    <w:rsid w:val="00B71668"/>
    <w:rsid w:val="00B73B13"/>
    <w:rsid w:val="00B7667F"/>
    <w:rsid w:val="00B85454"/>
    <w:rsid w:val="00BB4E1D"/>
    <w:rsid w:val="00BE020D"/>
    <w:rsid w:val="00C0265C"/>
    <w:rsid w:val="00C13544"/>
    <w:rsid w:val="00C20ADD"/>
    <w:rsid w:val="00C20B1A"/>
    <w:rsid w:val="00C25C1F"/>
    <w:rsid w:val="00C357E5"/>
    <w:rsid w:val="00C36BA1"/>
    <w:rsid w:val="00C63E07"/>
    <w:rsid w:val="00C818CB"/>
    <w:rsid w:val="00C921A2"/>
    <w:rsid w:val="00CB08AE"/>
    <w:rsid w:val="00CB7E62"/>
    <w:rsid w:val="00CC61CD"/>
    <w:rsid w:val="00CC7FF5"/>
    <w:rsid w:val="00CD6191"/>
    <w:rsid w:val="00CF63F7"/>
    <w:rsid w:val="00D0364F"/>
    <w:rsid w:val="00D04A5B"/>
    <w:rsid w:val="00D057A7"/>
    <w:rsid w:val="00D07005"/>
    <w:rsid w:val="00D111F1"/>
    <w:rsid w:val="00D12F9B"/>
    <w:rsid w:val="00D1491C"/>
    <w:rsid w:val="00D15ACB"/>
    <w:rsid w:val="00D2573B"/>
    <w:rsid w:val="00D31D02"/>
    <w:rsid w:val="00D36A2E"/>
    <w:rsid w:val="00D3763E"/>
    <w:rsid w:val="00D471C6"/>
    <w:rsid w:val="00D53EB8"/>
    <w:rsid w:val="00D5548F"/>
    <w:rsid w:val="00D57554"/>
    <w:rsid w:val="00D62E8B"/>
    <w:rsid w:val="00D663F4"/>
    <w:rsid w:val="00D91326"/>
    <w:rsid w:val="00D92CD8"/>
    <w:rsid w:val="00D95D4A"/>
    <w:rsid w:val="00D9719B"/>
    <w:rsid w:val="00DA5576"/>
    <w:rsid w:val="00DA7DAB"/>
    <w:rsid w:val="00DB0A2B"/>
    <w:rsid w:val="00DB28F3"/>
    <w:rsid w:val="00DE1307"/>
    <w:rsid w:val="00DF67E7"/>
    <w:rsid w:val="00E02082"/>
    <w:rsid w:val="00E05DC6"/>
    <w:rsid w:val="00E11B1C"/>
    <w:rsid w:val="00E129D7"/>
    <w:rsid w:val="00E20A2F"/>
    <w:rsid w:val="00E24019"/>
    <w:rsid w:val="00E24723"/>
    <w:rsid w:val="00E31481"/>
    <w:rsid w:val="00E35EFF"/>
    <w:rsid w:val="00E40212"/>
    <w:rsid w:val="00E51036"/>
    <w:rsid w:val="00E60E0F"/>
    <w:rsid w:val="00E659BB"/>
    <w:rsid w:val="00E72ABE"/>
    <w:rsid w:val="00E80BFB"/>
    <w:rsid w:val="00E84BFF"/>
    <w:rsid w:val="00E86BC8"/>
    <w:rsid w:val="00EA16A2"/>
    <w:rsid w:val="00EA501A"/>
    <w:rsid w:val="00EA5EC2"/>
    <w:rsid w:val="00EB077B"/>
    <w:rsid w:val="00EB2A04"/>
    <w:rsid w:val="00EB2D57"/>
    <w:rsid w:val="00EB33C8"/>
    <w:rsid w:val="00EB452A"/>
    <w:rsid w:val="00EB4B8F"/>
    <w:rsid w:val="00EC3DFC"/>
    <w:rsid w:val="00EE0B14"/>
    <w:rsid w:val="00EE7C43"/>
    <w:rsid w:val="00EF208A"/>
    <w:rsid w:val="00EF4B94"/>
    <w:rsid w:val="00EF5373"/>
    <w:rsid w:val="00EF724E"/>
    <w:rsid w:val="00F12ED5"/>
    <w:rsid w:val="00F13A9D"/>
    <w:rsid w:val="00F15DC1"/>
    <w:rsid w:val="00F217E8"/>
    <w:rsid w:val="00F2453D"/>
    <w:rsid w:val="00F254B8"/>
    <w:rsid w:val="00F30219"/>
    <w:rsid w:val="00F32D2E"/>
    <w:rsid w:val="00F36105"/>
    <w:rsid w:val="00F40E26"/>
    <w:rsid w:val="00F4194D"/>
    <w:rsid w:val="00F4376B"/>
    <w:rsid w:val="00F444F8"/>
    <w:rsid w:val="00F470F1"/>
    <w:rsid w:val="00F47A41"/>
    <w:rsid w:val="00F52C96"/>
    <w:rsid w:val="00F54252"/>
    <w:rsid w:val="00F56D95"/>
    <w:rsid w:val="00F6131A"/>
    <w:rsid w:val="00F61773"/>
    <w:rsid w:val="00F74E39"/>
    <w:rsid w:val="00F952C6"/>
    <w:rsid w:val="00F953D8"/>
    <w:rsid w:val="00F954D9"/>
    <w:rsid w:val="00F95E56"/>
    <w:rsid w:val="00F9686E"/>
    <w:rsid w:val="00F9749B"/>
    <w:rsid w:val="00F9773D"/>
    <w:rsid w:val="00FB2787"/>
    <w:rsid w:val="00FB3898"/>
    <w:rsid w:val="00FB5928"/>
    <w:rsid w:val="00FC1779"/>
    <w:rsid w:val="00FC6087"/>
    <w:rsid w:val="00FF06E8"/>
    <w:rsid w:val="00FF30E2"/>
    <w:rsid w:val="00FF5F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75B5"/>
  </w:style>
  <w:style w:type="paragraph" w:styleId="Nagwek1">
    <w:name w:val="heading 1"/>
    <w:basedOn w:val="Normalny"/>
    <w:next w:val="Normalny"/>
    <w:link w:val="Nagwek1Znak"/>
    <w:uiPriority w:val="9"/>
    <w:qFormat/>
    <w:rsid w:val="00490A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B430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C0109"/>
    <w:pPr>
      <w:ind w:left="720"/>
      <w:contextualSpacing/>
    </w:pPr>
  </w:style>
  <w:style w:type="paragraph" w:styleId="Tekstdymka">
    <w:name w:val="Balloon Text"/>
    <w:basedOn w:val="Normalny"/>
    <w:link w:val="TekstdymkaZnak"/>
    <w:uiPriority w:val="99"/>
    <w:semiHidden/>
    <w:unhideWhenUsed/>
    <w:rsid w:val="003A0E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A0ED5"/>
    <w:rPr>
      <w:rFonts w:ascii="Tahoma" w:hAnsi="Tahoma" w:cs="Tahoma"/>
      <w:sz w:val="16"/>
      <w:szCs w:val="16"/>
    </w:rPr>
  </w:style>
  <w:style w:type="paragraph" w:styleId="Tekstprzypisudolnego">
    <w:name w:val="footnote text"/>
    <w:basedOn w:val="Normalny"/>
    <w:link w:val="TekstprzypisudolnegoZnak"/>
    <w:unhideWhenUsed/>
    <w:rsid w:val="00F2453D"/>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F2453D"/>
    <w:rPr>
      <w:rFonts w:ascii="Calibri" w:eastAsia="Times New Roman" w:hAnsi="Calibri" w:cs="Times New Roman"/>
      <w:sz w:val="20"/>
      <w:szCs w:val="20"/>
    </w:rPr>
  </w:style>
  <w:style w:type="character" w:styleId="Odwoanieprzypisudolnego">
    <w:name w:val="footnote reference"/>
    <w:aliases w:val="Footnote Reference Number,Footnote symbol"/>
    <w:basedOn w:val="Domylnaczcionkaakapitu"/>
    <w:uiPriority w:val="99"/>
    <w:unhideWhenUsed/>
    <w:rsid w:val="00F2453D"/>
    <w:rPr>
      <w:vertAlign w:val="superscript"/>
    </w:rPr>
  </w:style>
  <w:style w:type="paragraph" w:styleId="Tekstpodstawowy">
    <w:name w:val="Body Text"/>
    <w:basedOn w:val="Normalny"/>
    <w:link w:val="TekstpodstawowyZnak"/>
    <w:rsid w:val="00B32B69"/>
    <w:pPr>
      <w:spacing w:after="120"/>
    </w:pPr>
    <w:rPr>
      <w:rFonts w:ascii="Calibri" w:eastAsia="Times New Roman" w:hAnsi="Calibri" w:cs="Times New Roman"/>
    </w:rPr>
  </w:style>
  <w:style w:type="character" w:customStyle="1" w:styleId="TekstpodstawowyZnak">
    <w:name w:val="Tekst podstawowy Znak"/>
    <w:basedOn w:val="Domylnaczcionkaakapitu"/>
    <w:link w:val="Tekstpodstawowy"/>
    <w:rsid w:val="00B32B69"/>
    <w:rPr>
      <w:rFonts w:ascii="Calibri" w:eastAsia="Times New Roman" w:hAnsi="Calibri" w:cs="Times New Roman"/>
    </w:rPr>
  </w:style>
  <w:style w:type="paragraph" w:customStyle="1" w:styleId="Default">
    <w:name w:val="Default"/>
    <w:rsid w:val="001D5E8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unhideWhenUsed/>
    <w:rsid w:val="0034371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4371A"/>
  </w:style>
  <w:style w:type="paragraph" w:styleId="Stopka">
    <w:name w:val="footer"/>
    <w:basedOn w:val="Normalny"/>
    <w:link w:val="StopkaZnak"/>
    <w:uiPriority w:val="99"/>
    <w:unhideWhenUsed/>
    <w:rsid w:val="003437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4371A"/>
  </w:style>
  <w:style w:type="character" w:customStyle="1" w:styleId="st">
    <w:name w:val="st"/>
    <w:basedOn w:val="Domylnaczcionkaakapitu"/>
    <w:rsid w:val="00EF724E"/>
  </w:style>
  <w:style w:type="character" w:styleId="Uwydatnienie">
    <w:name w:val="Emphasis"/>
    <w:basedOn w:val="Domylnaczcionkaakapitu"/>
    <w:uiPriority w:val="20"/>
    <w:qFormat/>
    <w:rsid w:val="00EE7C43"/>
    <w:rPr>
      <w:i/>
      <w:iCs/>
    </w:rPr>
  </w:style>
  <w:style w:type="table" w:styleId="Tabela-Siatka">
    <w:name w:val="Table Grid"/>
    <w:basedOn w:val="Standardowy"/>
    <w:uiPriority w:val="59"/>
    <w:rsid w:val="003D17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dtytu">
    <w:name w:val="Subtitle"/>
    <w:basedOn w:val="Normalny"/>
    <w:next w:val="Normalny"/>
    <w:link w:val="PodtytuZnak"/>
    <w:uiPriority w:val="11"/>
    <w:qFormat/>
    <w:rsid w:val="00170DA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170DA4"/>
    <w:rPr>
      <w:rFonts w:asciiTheme="majorHAnsi" w:eastAsiaTheme="majorEastAsia" w:hAnsiTheme="majorHAnsi" w:cstheme="majorBidi"/>
      <w:i/>
      <w:iCs/>
      <w:color w:val="4F81BD" w:themeColor="accent1"/>
      <w:spacing w:val="15"/>
      <w:sz w:val="24"/>
      <w:szCs w:val="24"/>
    </w:rPr>
  </w:style>
  <w:style w:type="character" w:customStyle="1" w:styleId="Nagwek1Znak">
    <w:name w:val="Nagłówek 1 Znak"/>
    <w:basedOn w:val="Domylnaczcionkaakapitu"/>
    <w:link w:val="Nagwek1"/>
    <w:uiPriority w:val="9"/>
    <w:rsid w:val="00490A83"/>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B4304"/>
    <w:rPr>
      <w:rFonts w:asciiTheme="majorHAnsi" w:eastAsiaTheme="majorEastAsia" w:hAnsiTheme="majorHAnsi" w:cstheme="majorBidi"/>
      <w:b/>
      <w:bCs/>
      <w:color w:val="4F81BD" w:themeColor="accent1"/>
      <w:sz w:val="26"/>
      <w:szCs w:val="26"/>
    </w:rPr>
  </w:style>
  <w:style w:type="paragraph" w:styleId="Nagwekspisutreci">
    <w:name w:val="TOC Heading"/>
    <w:basedOn w:val="Nagwek1"/>
    <w:next w:val="Normalny"/>
    <w:uiPriority w:val="39"/>
    <w:semiHidden/>
    <w:unhideWhenUsed/>
    <w:qFormat/>
    <w:rsid w:val="006728F8"/>
    <w:pPr>
      <w:outlineLvl w:val="9"/>
    </w:pPr>
    <w:rPr>
      <w:lang w:eastAsia="pl-PL"/>
    </w:rPr>
  </w:style>
  <w:style w:type="paragraph" w:styleId="Spistreci2">
    <w:name w:val="toc 2"/>
    <w:basedOn w:val="Normalny"/>
    <w:next w:val="Normalny"/>
    <w:autoRedefine/>
    <w:uiPriority w:val="39"/>
    <w:unhideWhenUsed/>
    <w:qFormat/>
    <w:rsid w:val="00747F13"/>
    <w:pPr>
      <w:tabs>
        <w:tab w:val="left" w:pos="660"/>
        <w:tab w:val="right" w:leader="dot" w:pos="9062"/>
      </w:tabs>
      <w:spacing w:after="100"/>
      <w:ind w:left="709" w:hanging="709"/>
    </w:pPr>
    <w:rPr>
      <w:rFonts w:eastAsiaTheme="minorEastAsia"/>
      <w:lang w:eastAsia="pl-PL"/>
    </w:rPr>
  </w:style>
  <w:style w:type="paragraph" w:styleId="Spistreci1">
    <w:name w:val="toc 1"/>
    <w:basedOn w:val="Normalny"/>
    <w:next w:val="Normalny"/>
    <w:autoRedefine/>
    <w:uiPriority w:val="39"/>
    <w:unhideWhenUsed/>
    <w:qFormat/>
    <w:rsid w:val="00995CBC"/>
    <w:pPr>
      <w:tabs>
        <w:tab w:val="right" w:leader="dot" w:pos="9062"/>
      </w:tabs>
      <w:spacing w:after="0" w:line="360" w:lineRule="auto"/>
      <w:jc w:val="both"/>
    </w:pPr>
    <w:rPr>
      <w:rFonts w:eastAsiaTheme="minorEastAsia"/>
      <w:b/>
      <w:noProof/>
      <w:lang w:eastAsia="pl-PL"/>
    </w:rPr>
  </w:style>
  <w:style w:type="paragraph" w:styleId="Spistreci3">
    <w:name w:val="toc 3"/>
    <w:basedOn w:val="Normalny"/>
    <w:next w:val="Normalny"/>
    <w:autoRedefine/>
    <w:uiPriority w:val="39"/>
    <w:semiHidden/>
    <w:unhideWhenUsed/>
    <w:qFormat/>
    <w:rsid w:val="006728F8"/>
    <w:pPr>
      <w:spacing w:after="100"/>
      <w:ind w:left="440"/>
    </w:pPr>
    <w:rPr>
      <w:rFonts w:eastAsiaTheme="minorEastAsia"/>
      <w:lang w:eastAsia="pl-PL"/>
    </w:rPr>
  </w:style>
  <w:style w:type="character" w:styleId="Hipercze">
    <w:name w:val="Hyperlink"/>
    <w:basedOn w:val="Domylnaczcionkaakapitu"/>
    <w:uiPriority w:val="99"/>
    <w:unhideWhenUsed/>
    <w:rsid w:val="006728F8"/>
    <w:rPr>
      <w:color w:val="0000FF" w:themeColor="hyperlink"/>
      <w:u w:val="single"/>
    </w:rPr>
  </w:style>
  <w:style w:type="paragraph" w:styleId="Tytu">
    <w:name w:val="Title"/>
    <w:basedOn w:val="Normalny"/>
    <w:next w:val="Normalny"/>
    <w:link w:val="TytuZnak"/>
    <w:uiPriority w:val="10"/>
    <w:qFormat/>
    <w:rsid w:val="006728F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TytuZnak">
    <w:name w:val="Tytuł Znak"/>
    <w:basedOn w:val="Domylnaczcionkaakapitu"/>
    <w:link w:val="Tytu"/>
    <w:uiPriority w:val="10"/>
    <w:rsid w:val="006728F8"/>
    <w:rPr>
      <w:rFonts w:asciiTheme="majorHAnsi" w:eastAsiaTheme="majorEastAsia" w:hAnsiTheme="majorHAnsi" w:cstheme="majorBidi"/>
      <w:color w:val="17365D" w:themeColor="text2" w:themeShade="BF"/>
      <w:spacing w:val="5"/>
      <w:kern w:val="28"/>
      <w:sz w:val="52"/>
      <w:szCs w:val="52"/>
      <w:lang w:eastAsia="pl-PL"/>
    </w:rPr>
  </w:style>
  <w:style w:type="paragraph" w:styleId="Zwykytekst">
    <w:name w:val="Plain Text"/>
    <w:basedOn w:val="Normalny"/>
    <w:link w:val="ZwykytekstZnak"/>
    <w:uiPriority w:val="99"/>
    <w:semiHidden/>
    <w:unhideWhenUsed/>
    <w:rsid w:val="004D43C1"/>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4D43C1"/>
    <w:rPr>
      <w:rFonts w:ascii="Calibri" w:hAnsi="Calibri"/>
      <w:szCs w:val="21"/>
    </w:rPr>
  </w:style>
  <w:style w:type="character" w:customStyle="1" w:styleId="A3">
    <w:name w:val="A3"/>
    <w:uiPriority w:val="99"/>
    <w:rsid w:val="00021DA3"/>
    <w:rPr>
      <w:rFonts w:ascii="Myriad Pro" w:hAnsi="Myriad Pro" w:cs="Myriad Pro" w:hint="default"/>
      <w:color w:val="000000"/>
      <w:sz w:val="21"/>
      <w:szCs w:val="21"/>
    </w:rPr>
  </w:style>
  <w:style w:type="paragraph" w:styleId="NormalnyWeb">
    <w:name w:val="Normal (Web)"/>
    <w:basedOn w:val="Normalny"/>
    <w:uiPriority w:val="99"/>
    <w:unhideWhenUsed/>
    <w:rsid w:val="00021DA3"/>
    <w:rPr>
      <w:rFonts w:ascii="Times New Roman" w:hAnsi="Times New Roman" w:cs="Times New Roman"/>
      <w:sz w:val="24"/>
      <w:szCs w:val="24"/>
    </w:rPr>
  </w:style>
  <w:style w:type="character" w:styleId="Wyrnienieintensywne">
    <w:name w:val="Intense Emphasis"/>
    <w:basedOn w:val="Domylnaczcionkaakapitu"/>
    <w:uiPriority w:val="21"/>
    <w:qFormat/>
    <w:rsid w:val="00EB33C8"/>
    <w:rPr>
      <w:b/>
      <w:bCs/>
      <w:i/>
      <w:iCs/>
      <w:color w:val="4F81BD" w:themeColor="accent1"/>
    </w:rPr>
  </w:style>
  <w:style w:type="character" w:styleId="HTML-cytat">
    <w:name w:val="HTML Cite"/>
    <w:basedOn w:val="Domylnaczcionkaakapitu"/>
    <w:uiPriority w:val="99"/>
    <w:semiHidden/>
    <w:unhideWhenUsed/>
    <w:rsid w:val="00E02082"/>
    <w:rPr>
      <w:i w:val="0"/>
      <w:iCs w:val="0"/>
      <w:color w:val="006621"/>
    </w:rPr>
  </w:style>
  <w:style w:type="paragraph" w:styleId="Bezodstpw">
    <w:name w:val="No Spacing"/>
    <w:link w:val="BezodstpwZnak"/>
    <w:uiPriority w:val="1"/>
    <w:qFormat/>
    <w:rsid w:val="00D04A5B"/>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D04A5B"/>
    <w:rPr>
      <w:rFonts w:eastAsiaTheme="minorEastAsia"/>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490A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B430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C0109"/>
    <w:pPr>
      <w:ind w:left="720"/>
      <w:contextualSpacing/>
    </w:pPr>
  </w:style>
  <w:style w:type="paragraph" w:styleId="Tekstdymka">
    <w:name w:val="Balloon Text"/>
    <w:basedOn w:val="Normalny"/>
    <w:link w:val="TekstdymkaZnak"/>
    <w:uiPriority w:val="99"/>
    <w:semiHidden/>
    <w:unhideWhenUsed/>
    <w:rsid w:val="003A0E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A0ED5"/>
    <w:rPr>
      <w:rFonts w:ascii="Tahoma" w:hAnsi="Tahoma" w:cs="Tahoma"/>
      <w:sz w:val="16"/>
      <w:szCs w:val="16"/>
    </w:rPr>
  </w:style>
  <w:style w:type="paragraph" w:styleId="Tekstprzypisudolnego">
    <w:name w:val="footnote text"/>
    <w:basedOn w:val="Normalny"/>
    <w:link w:val="TekstprzypisudolnegoZnak"/>
    <w:unhideWhenUsed/>
    <w:rsid w:val="00F2453D"/>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F2453D"/>
    <w:rPr>
      <w:rFonts w:ascii="Calibri" w:eastAsia="Times New Roman" w:hAnsi="Calibri" w:cs="Times New Roman"/>
      <w:sz w:val="20"/>
      <w:szCs w:val="20"/>
    </w:rPr>
  </w:style>
  <w:style w:type="character" w:styleId="Odwoanieprzypisudolnego">
    <w:name w:val="footnote reference"/>
    <w:aliases w:val="Footnote Reference Number,Footnote symbol"/>
    <w:basedOn w:val="Domylnaczcionkaakapitu"/>
    <w:uiPriority w:val="99"/>
    <w:unhideWhenUsed/>
    <w:rsid w:val="00F2453D"/>
    <w:rPr>
      <w:vertAlign w:val="superscript"/>
    </w:rPr>
  </w:style>
  <w:style w:type="paragraph" w:styleId="Tekstpodstawowy">
    <w:name w:val="Body Text"/>
    <w:basedOn w:val="Normalny"/>
    <w:link w:val="TekstpodstawowyZnak"/>
    <w:rsid w:val="00B32B69"/>
    <w:pPr>
      <w:spacing w:after="120"/>
    </w:pPr>
    <w:rPr>
      <w:rFonts w:ascii="Calibri" w:eastAsia="Times New Roman" w:hAnsi="Calibri" w:cs="Times New Roman"/>
    </w:rPr>
  </w:style>
  <w:style w:type="character" w:customStyle="1" w:styleId="TekstpodstawowyZnak">
    <w:name w:val="Tekst podstawowy Znak"/>
    <w:basedOn w:val="Domylnaczcionkaakapitu"/>
    <w:link w:val="Tekstpodstawowy"/>
    <w:rsid w:val="00B32B69"/>
    <w:rPr>
      <w:rFonts w:ascii="Calibri" w:eastAsia="Times New Roman" w:hAnsi="Calibri" w:cs="Times New Roman"/>
    </w:rPr>
  </w:style>
  <w:style w:type="paragraph" w:customStyle="1" w:styleId="Default">
    <w:name w:val="Default"/>
    <w:rsid w:val="001D5E8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unhideWhenUsed/>
    <w:rsid w:val="0034371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4371A"/>
  </w:style>
  <w:style w:type="paragraph" w:styleId="Stopka">
    <w:name w:val="footer"/>
    <w:basedOn w:val="Normalny"/>
    <w:link w:val="StopkaZnak"/>
    <w:uiPriority w:val="99"/>
    <w:unhideWhenUsed/>
    <w:rsid w:val="003437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4371A"/>
  </w:style>
  <w:style w:type="character" w:customStyle="1" w:styleId="st">
    <w:name w:val="st"/>
    <w:basedOn w:val="Domylnaczcionkaakapitu"/>
    <w:rsid w:val="00EF724E"/>
  </w:style>
  <w:style w:type="character" w:styleId="Uwydatnienie">
    <w:name w:val="Emphasis"/>
    <w:basedOn w:val="Domylnaczcionkaakapitu"/>
    <w:uiPriority w:val="20"/>
    <w:qFormat/>
    <w:rsid w:val="00EE7C43"/>
    <w:rPr>
      <w:i/>
      <w:iCs/>
    </w:rPr>
  </w:style>
  <w:style w:type="table" w:styleId="Tabela-Siatka">
    <w:name w:val="Table Grid"/>
    <w:basedOn w:val="Standardowy"/>
    <w:uiPriority w:val="59"/>
    <w:rsid w:val="003D17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dtytu">
    <w:name w:val="Subtitle"/>
    <w:basedOn w:val="Normalny"/>
    <w:next w:val="Normalny"/>
    <w:link w:val="PodtytuZnak"/>
    <w:uiPriority w:val="11"/>
    <w:qFormat/>
    <w:rsid w:val="00170DA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170DA4"/>
    <w:rPr>
      <w:rFonts w:asciiTheme="majorHAnsi" w:eastAsiaTheme="majorEastAsia" w:hAnsiTheme="majorHAnsi" w:cstheme="majorBidi"/>
      <w:i/>
      <w:iCs/>
      <w:color w:val="4F81BD" w:themeColor="accent1"/>
      <w:spacing w:val="15"/>
      <w:sz w:val="24"/>
      <w:szCs w:val="24"/>
    </w:rPr>
  </w:style>
  <w:style w:type="character" w:customStyle="1" w:styleId="Nagwek1Znak">
    <w:name w:val="Nagłówek 1 Znak"/>
    <w:basedOn w:val="Domylnaczcionkaakapitu"/>
    <w:link w:val="Nagwek1"/>
    <w:uiPriority w:val="9"/>
    <w:rsid w:val="00490A83"/>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B4304"/>
    <w:rPr>
      <w:rFonts w:asciiTheme="majorHAnsi" w:eastAsiaTheme="majorEastAsia" w:hAnsiTheme="majorHAnsi" w:cstheme="majorBidi"/>
      <w:b/>
      <w:bCs/>
      <w:color w:val="4F81BD" w:themeColor="accent1"/>
      <w:sz w:val="26"/>
      <w:szCs w:val="26"/>
    </w:rPr>
  </w:style>
  <w:style w:type="paragraph" w:styleId="Nagwekspisutreci">
    <w:name w:val="TOC Heading"/>
    <w:basedOn w:val="Nagwek1"/>
    <w:next w:val="Normalny"/>
    <w:uiPriority w:val="39"/>
    <w:semiHidden/>
    <w:unhideWhenUsed/>
    <w:qFormat/>
    <w:rsid w:val="006728F8"/>
    <w:pPr>
      <w:outlineLvl w:val="9"/>
    </w:pPr>
    <w:rPr>
      <w:lang w:eastAsia="pl-PL"/>
    </w:rPr>
  </w:style>
  <w:style w:type="paragraph" w:styleId="Spistreci2">
    <w:name w:val="toc 2"/>
    <w:basedOn w:val="Normalny"/>
    <w:next w:val="Normalny"/>
    <w:autoRedefine/>
    <w:uiPriority w:val="39"/>
    <w:unhideWhenUsed/>
    <w:qFormat/>
    <w:rsid w:val="00747F13"/>
    <w:pPr>
      <w:tabs>
        <w:tab w:val="left" w:pos="660"/>
        <w:tab w:val="right" w:leader="dot" w:pos="9062"/>
      </w:tabs>
      <w:spacing w:after="100"/>
      <w:ind w:left="709" w:hanging="709"/>
    </w:pPr>
    <w:rPr>
      <w:rFonts w:eastAsiaTheme="minorEastAsia"/>
      <w:lang w:eastAsia="pl-PL"/>
    </w:rPr>
  </w:style>
  <w:style w:type="paragraph" w:styleId="Spistreci1">
    <w:name w:val="toc 1"/>
    <w:basedOn w:val="Normalny"/>
    <w:next w:val="Normalny"/>
    <w:autoRedefine/>
    <w:uiPriority w:val="39"/>
    <w:unhideWhenUsed/>
    <w:qFormat/>
    <w:rsid w:val="00995CBC"/>
    <w:pPr>
      <w:tabs>
        <w:tab w:val="right" w:leader="dot" w:pos="9062"/>
      </w:tabs>
      <w:spacing w:after="0" w:line="360" w:lineRule="auto"/>
      <w:jc w:val="both"/>
    </w:pPr>
    <w:rPr>
      <w:rFonts w:eastAsiaTheme="minorEastAsia"/>
      <w:b/>
      <w:noProof/>
      <w:lang w:eastAsia="pl-PL"/>
    </w:rPr>
  </w:style>
  <w:style w:type="paragraph" w:styleId="Spistreci3">
    <w:name w:val="toc 3"/>
    <w:basedOn w:val="Normalny"/>
    <w:next w:val="Normalny"/>
    <w:autoRedefine/>
    <w:uiPriority w:val="39"/>
    <w:semiHidden/>
    <w:unhideWhenUsed/>
    <w:qFormat/>
    <w:rsid w:val="006728F8"/>
    <w:pPr>
      <w:spacing w:after="100"/>
      <w:ind w:left="440"/>
    </w:pPr>
    <w:rPr>
      <w:rFonts w:eastAsiaTheme="minorEastAsia"/>
      <w:lang w:eastAsia="pl-PL"/>
    </w:rPr>
  </w:style>
  <w:style w:type="character" w:styleId="Hipercze">
    <w:name w:val="Hyperlink"/>
    <w:basedOn w:val="Domylnaczcionkaakapitu"/>
    <w:uiPriority w:val="99"/>
    <w:unhideWhenUsed/>
    <w:rsid w:val="006728F8"/>
    <w:rPr>
      <w:color w:val="0000FF" w:themeColor="hyperlink"/>
      <w:u w:val="single"/>
    </w:rPr>
  </w:style>
  <w:style w:type="paragraph" w:styleId="Tytu">
    <w:name w:val="Title"/>
    <w:basedOn w:val="Normalny"/>
    <w:next w:val="Normalny"/>
    <w:link w:val="TytuZnak"/>
    <w:uiPriority w:val="10"/>
    <w:qFormat/>
    <w:rsid w:val="006728F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TytuZnak">
    <w:name w:val="Tytuł Znak"/>
    <w:basedOn w:val="Domylnaczcionkaakapitu"/>
    <w:link w:val="Tytu"/>
    <w:uiPriority w:val="10"/>
    <w:rsid w:val="006728F8"/>
    <w:rPr>
      <w:rFonts w:asciiTheme="majorHAnsi" w:eastAsiaTheme="majorEastAsia" w:hAnsiTheme="majorHAnsi" w:cstheme="majorBidi"/>
      <w:color w:val="17365D" w:themeColor="text2" w:themeShade="BF"/>
      <w:spacing w:val="5"/>
      <w:kern w:val="28"/>
      <w:sz w:val="52"/>
      <w:szCs w:val="52"/>
      <w:lang w:eastAsia="pl-PL"/>
    </w:rPr>
  </w:style>
  <w:style w:type="paragraph" w:styleId="Zwykytekst">
    <w:name w:val="Plain Text"/>
    <w:basedOn w:val="Normalny"/>
    <w:link w:val="ZwykytekstZnak"/>
    <w:uiPriority w:val="99"/>
    <w:semiHidden/>
    <w:unhideWhenUsed/>
    <w:rsid w:val="004D43C1"/>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4D43C1"/>
    <w:rPr>
      <w:rFonts w:ascii="Calibri" w:hAnsi="Calibri"/>
      <w:szCs w:val="21"/>
    </w:rPr>
  </w:style>
  <w:style w:type="character" w:customStyle="1" w:styleId="A3">
    <w:name w:val="A3"/>
    <w:uiPriority w:val="99"/>
    <w:rsid w:val="00021DA3"/>
    <w:rPr>
      <w:rFonts w:ascii="Myriad Pro" w:hAnsi="Myriad Pro" w:cs="Myriad Pro" w:hint="default"/>
      <w:color w:val="000000"/>
      <w:sz w:val="21"/>
      <w:szCs w:val="21"/>
    </w:rPr>
  </w:style>
  <w:style w:type="paragraph" w:styleId="NormalnyWeb">
    <w:name w:val="Normal (Web)"/>
    <w:basedOn w:val="Normalny"/>
    <w:uiPriority w:val="99"/>
    <w:unhideWhenUsed/>
    <w:rsid w:val="00021DA3"/>
    <w:rPr>
      <w:rFonts w:ascii="Times New Roman" w:hAnsi="Times New Roman" w:cs="Times New Roman"/>
      <w:sz w:val="24"/>
      <w:szCs w:val="24"/>
    </w:rPr>
  </w:style>
  <w:style w:type="character" w:styleId="Wyrnienieintensywne">
    <w:name w:val="Intense Emphasis"/>
    <w:basedOn w:val="Domylnaczcionkaakapitu"/>
    <w:uiPriority w:val="21"/>
    <w:qFormat/>
    <w:rsid w:val="00EB33C8"/>
    <w:rPr>
      <w:b/>
      <w:bCs/>
      <w:i/>
      <w:iCs/>
      <w:color w:val="4F81BD" w:themeColor="accent1"/>
    </w:rPr>
  </w:style>
  <w:style w:type="character" w:styleId="HTML-cytat">
    <w:name w:val="HTML Cite"/>
    <w:basedOn w:val="Domylnaczcionkaakapitu"/>
    <w:uiPriority w:val="99"/>
    <w:semiHidden/>
    <w:unhideWhenUsed/>
    <w:rsid w:val="00E02082"/>
    <w:rPr>
      <w:i w:val="0"/>
      <w:iCs w:val="0"/>
      <w:color w:val="006621"/>
    </w:rPr>
  </w:style>
  <w:style w:type="paragraph" w:styleId="Bezodstpw">
    <w:name w:val="No Spacing"/>
    <w:link w:val="BezodstpwZnak"/>
    <w:uiPriority w:val="1"/>
    <w:qFormat/>
    <w:rsid w:val="00D04A5B"/>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D04A5B"/>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44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javascript:void(0)"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http://www.wup.lublin.pl" TargetMode="External"/><Relationship Id="rId14" Type="http://schemas.openxmlformats.org/officeDocument/2006/relationships/header" Target="header3.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iedzaiedukacja.eu/archives/35382" TargetMode="External"/><Relationship Id="rId2" Type="http://schemas.openxmlformats.org/officeDocument/2006/relationships/hyperlink" Target="http://www.bcc.org.pl/serwis/pliki/csr1/" TargetMode="External"/><Relationship Id="rId1" Type="http://schemas.openxmlformats.org/officeDocument/2006/relationships/hyperlink" Target="http://www.think.wsiz.rzeszow.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E33C715E7AA4197856527796667141F"/>
        <w:category>
          <w:name w:val="Ogólne"/>
          <w:gallery w:val="placeholder"/>
        </w:category>
        <w:types>
          <w:type w:val="bbPlcHdr"/>
        </w:types>
        <w:behaviors>
          <w:behavior w:val="content"/>
        </w:behaviors>
        <w:guid w:val="{A7644190-8C41-4B14-9B84-B5322E8D35B9}"/>
      </w:docPartPr>
      <w:docPartBody>
        <w:p w:rsidR="00A53AB9" w:rsidRDefault="00E971E4" w:rsidP="00E971E4">
          <w:pPr>
            <w:pStyle w:val="8E33C715E7AA4197856527796667141F"/>
          </w:pPr>
          <w:r>
            <w:rPr>
              <w:rFonts w:asciiTheme="majorHAnsi" w:eastAsiaTheme="majorEastAsia" w:hAnsiTheme="majorHAnsi" w:cstheme="majorBidi"/>
              <w:color w:val="4F81BD" w:themeColor="accent1"/>
              <w:sz w:val="80"/>
              <w:szCs w:val="80"/>
            </w:rPr>
            <w:t>[Wpisz tytuł dokumentu]</w:t>
          </w:r>
        </w:p>
      </w:docPartBody>
    </w:docPart>
    <w:docPart>
      <w:docPartPr>
        <w:name w:val="AC883F73839248B4B33512675A37D021"/>
        <w:category>
          <w:name w:val="Ogólne"/>
          <w:gallery w:val="placeholder"/>
        </w:category>
        <w:types>
          <w:type w:val="bbPlcHdr"/>
        </w:types>
        <w:behaviors>
          <w:behavior w:val="content"/>
        </w:behaviors>
        <w:guid w:val="{25D13CB1-325F-4E48-A9A3-06FD10A9A430}"/>
      </w:docPartPr>
      <w:docPartBody>
        <w:p w:rsidR="00A53AB9" w:rsidRDefault="00E971E4" w:rsidP="00E971E4">
          <w:pPr>
            <w:pStyle w:val="AC883F73839248B4B33512675A37D021"/>
          </w:pPr>
          <w:r>
            <w:rPr>
              <w:rFonts w:asciiTheme="majorHAnsi" w:eastAsiaTheme="majorEastAsia" w:hAnsiTheme="majorHAnsi" w:cstheme="majorBidi"/>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altName w:val="Arial"/>
    <w:panose1 w:val="00000000000000000000"/>
    <w:charset w:val="EE"/>
    <w:family w:val="swiss"/>
    <w:notTrueType/>
    <w:pitch w:val="default"/>
    <w:sig w:usb0="00000001" w:usb1="00000000" w:usb2="00000000" w:usb3="00000000" w:csb0="00000003" w:csb1="00000000"/>
  </w:font>
  <w:font w:name="Verdana,Bold">
    <w:altName w:val="MS Mincho"/>
    <w:panose1 w:val="00000000000000000000"/>
    <w:charset w:val="80"/>
    <w:family w:val="auto"/>
    <w:notTrueType/>
    <w:pitch w:val="default"/>
    <w:sig w:usb0="00000001" w:usb1="08070000" w:usb2="00000010" w:usb3="00000000" w:csb0="00020000" w:csb1="00000000"/>
  </w:font>
  <w:font w:name="MyriadPro-Light">
    <w:altName w:val="MS Gothic"/>
    <w:panose1 w:val="00000000000000000000"/>
    <w:charset w:val="80"/>
    <w:family w:val="swiss"/>
    <w:notTrueType/>
    <w:pitch w:val="default"/>
    <w:sig w:usb0="00000001" w:usb1="08070000" w:usb2="00000010" w:usb3="00000000" w:csb0="00020000" w:csb1="00000000"/>
  </w:font>
  <w:font w:name="KozGoPr6N-Light">
    <w:altName w:val="MS Mincho"/>
    <w:panose1 w:val="00000000000000000000"/>
    <w:charset w:val="80"/>
    <w:family w:val="auto"/>
    <w:notTrueType/>
    <w:pitch w:val="default"/>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
  <w:rsids>
    <w:rsidRoot w:val="00E971E4"/>
    <w:rsid w:val="005F6689"/>
    <w:rsid w:val="00713041"/>
    <w:rsid w:val="00A53AB9"/>
    <w:rsid w:val="00E971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A95E6BE2E0349119B60F11F2B0CDCFA">
    <w:name w:val="3A95E6BE2E0349119B60F11F2B0CDCFA"/>
    <w:rsid w:val="00E971E4"/>
  </w:style>
  <w:style w:type="paragraph" w:customStyle="1" w:styleId="8E33C715E7AA4197856527796667141F">
    <w:name w:val="8E33C715E7AA4197856527796667141F"/>
    <w:rsid w:val="00E971E4"/>
  </w:style>
  <w:style w:type="paragraph" w:customStyle="1" w:styleId="AC883F73839248B4B33512675A37D021">
    <w:name w:val="AC883F73839248B4B33512675A37D021"/>
    <w:rsid w:val="00E971E4"/>
  </w:style>
  <w:style w:type="paragraph" w:customStyle="1" w:styleId="F5A0D8C7DCAC435A96682C9977BAAAC5">
    <w:name w:val="F5A0D8C7DCAC435A96682C9977BAAAC5"/>
    <w:rsid w:val="00E971E4"/>
  </w:style>
  <w:style w:type="paragraph" w:customStyle="1" w:styleId="98C45C99DBCA452AB1DD97F1FFD093C0">
    <w:name w:val="98C45C99DBCA452AB1DD97F1FFD093C0"/>
    <w:rsid w:val="00E971E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1E6D73-8F94-4084-B243-779042DCA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11767</Words>
  <Characters>70603</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Regionalny Plan Działań na rzecz Zatrudnienia na 2014 rok</vt:lpstr>
    </vt:vector>
  </TitlesOfParts>
  <Company>Microsoft</Company>
  <LinksUpToDate>false</LinksUpToDate>
  <CharactersWithSpaces>82206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Regionalny Plan Działań na rzecz Zatrudnienia na 2014 rok</dc:title>
  <dc:subject>Załącznik do Uchwały Nr  CCXVII/4401/2013                                                                   Zarządu Województwa Lubelskiego z dnia 17 grudnia 2013 roku</dc:subject>
  <dc:creator>Lublin, grudzień 2013</dc:creator>
  <cp:lastModifiedBy>Wojtek</cp:lastModifiedBy>
  <cp:revision>6</cp:revision>
  <cp:lastPrinted>2014-01-07T12:55:00Z</cp:lastPrinted>
  <dcterms:created xsi:type="dcterms:W3CDTF">2014-01-07T11:25:00Z</dcterms:created>
  <dcterms:modified xsi:type="dcterms:W3CDTF">2014-01-07T12:55:00Z</dcterms:modified>
</cp:coreProperties>
</file>