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1C" w:rsidRDefault="009F71B9" w:rsidP="00ED152C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inline distT="0" distB="0" distL="0" distR="0" wp14:anchorId="25E07A80" wp14:editId="32DA1D51">
            <wp:extent cx="5759450" cy="111315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2C7" w:rsidRPr="006607CB" w:rsidRDefault="00ED152C" w:rsidP="00FF08BF">
      <w:pPr>
        <w:spacing w:after="0" w:line="240" w:lineRule="auto"/>
        <w:ind w:right="-108"/>
        <w:rPr>
          <w:rFonts w:ascii="Times New Roman" w:hAnsi="Times New Roman"/>
          <w:sz w:val="20"/>
        </w:rPr>
      </w:pPr>
      <w:r w:rsidRPr="00DC76B0">
        <w:rPr>
          <w:rFonts w:cs="Tahoma"/>
        </w:rPr>
        <w:t xml:space="preserve">Olkusz, dnia </w:t>
      </w:r>
      <w:r w:rsidR="00AF23B7">
        <w:rPr>
          <w:rFonts w:cs="Tahoma"/>
        </w:rPr>
        <w:t xml:space="preserve"> </w:t>
      </w:r>
      <w:r w:rsidR="00AE5477">
        <w:rPr>
          <w:rFonts w:cs="Tahoma"/>
        </w:rPr>
        <w:t>09</w:t>
      </w:r>
      <w:r w:rsidR="003577B8">
        <w:rPr>
          <w:rFonts w:cs="Tahoma"/>
        </w:rPr>
        <w:t>.</w:t>
      </w:r>
      <w:r w:rsidRPr="00DC76B0">
        <w:rPr>
          <w:rFonts w:cs="Tahoma"/>
        </w:rPr>
        <w:t>0</w:t>
      </w:r>
      <w:r w:rsidR="00436460">
        <w:rPr>
          <w:rFonts w:cs="Tahoma"/>
        </w:rPr>
        <w:t>4</w:t>
      </w:r>
      <w:r w:rsidRPr="00DC76B0">
        <w:rPr>
          <w:rFonts w:cs="Tahoma"/>
        </w:rPr>
        <w:t>.20</w:t>
      </w:r>
      <w:r w:rsidR="00436460">
        <w:rPr>
          <w:rFonts w:cs="Tahoma"/>
        </w:rPr>
        <w:t>25</w:t>
      </w:r>
      <w:r w:rsidR="00C36590">
        <w:rPr>
          <w:rFonts w:cs="Tahoma"/>
        </w:rPr>
        <w:t xml:space="preserve"> </w:t>
      </w:r>
      <w:proofErr w:type="gramStart"/>
      <w:r w:rsidRPr="00DC76B0">
        <w:rPr>
          <w:rFonts w:cs="Tahoma"/>
        </w:rPr>
        <w:t>r</w:t>
      </w:r>
      <w:proofErr w:type="gramEnd"/>
      <w:r w:rsidRPr="00DC76B0">
        <w:rPr>
          <w:rFonts w:cs="Tahoma"/>
        </w:rPr>
        <w:t>.</w:t>
      </w:r>
    </w:p>
    <w:p w:rsidR="00CC6768" w:rsidRDefault="00CC6768" w:rsidP="00ED152C">
      <w:pPr>
        <w:spacing w:after="0" w:line="240" w:lineRule="auto"/>
        <w:rPr>
          <w:rFonts w:cs="Tahoma"/>
        </w:rPr>
      </w:pPr>
    </w:p>
    <w:p w:rsidR="00C72465" w:rsidRPr="009D1EA4" w:rsidRDefault="002A38E3" w:rsidP="009D1EA4">
      <w:pPr>
        <w:spacing w:after="0" w:line="240" w:lineRule="auto"/>
        <w:rPr>
          <w:rFonts w:cs="Tahoma"/>
        </w:rPr>
      </w:pPr>
      <w:r>
        <w:rPr>
          <w:rFonts w:cs="Tahoma"/>
        </w:rPr>
        <w:t>CAZ.PZS.551-</w:t>
      </w:r>
      <w:r w:rsidR="00436460">
        <w:rPr>
          <w:rFonts w:cs="Tahoma"/>
        </w:rPr>
        <w:t xml:space="preserve">8/2025/IP  </w:t>
      </w:r>
    </w:p>
    <w:tbl>
      <w:tblPr>
        <w:tblStyle w:val="Tabela-Siatka"/>
        <w:tblW w:w="10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36"/>
      </w:tblGrid>
      <w:tr w:rsidR="00FA0143" w:rsidTr="00672C1B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2FC9" w:rsidRDefault="00082FC9" w:rsidP="00672C1B">
            <w:pPr>
              <w:pStyle w:val="Nagwek1"/>
              <w:outlineLvl w:val="0"/>
            </w:pPr>
          </w:p>
          <w:p w:rsidR="000C4FA5" w:rsidRDefault="000C4FA5" w:rsidP="00672C1B">
            <w:pPr>
              <w:pStyle w:val="Nagwek1"/>
              <w:outlineLvl w:val="0"/>
            </w:pPr>
            <w:r w:rsidRPr="00DC76B0">
              <w:t>Z</w:t>
            </w:r>
            <w:r w:rsidRPr="0024538B">
              <w:t>APYTANIE OFERTOWE NA PRZEPROWADZENIE USŁUGI SZKOLENIOWEJ:</w:t>
            </w:r>
          </w:p>
          <w:p w:rsidR="000C4FA5" w:rsidRDefault="00AF23B7" w:rsidP="00462AB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Kurs spawania </w:t>
            </w:r>
            <w:r w:rsidR="00F82F0D">
              <w:rPr>
                <w:b/>
              </w:rPr>
              <w:t>blach i rur spoinami pachwinow</w:t>
            </w:r>
            <w:r w:rsidR="005B2D4F">
              <w:rPr>
                <w:b/>
              </w:rPr>
              <w:t xml:space="preserve">ymi </w:t>
            </w:r>
            <w:r>
              <w:rPr>
                <w:b/>
              </w:rPr>
              <w:t xml:space="preserve">metodą </w:t>
            </w:r>
            <w:r w:rsidR="0001265C">
              <w:rPr>
                <w:b/>
              </w:rPr>
              <w:t xml:space="preserve">MAG (135) oraz metodą </w:t>
            </w:r>
            <w:r>
              <w:rPr>
                <w:b/>
              </w:rPr>
              <w:t xml:space="preserve">TIG (141) </w:t>
            </w:r>
            <w:r w:rsidR="00FF08BF">
              <w:rPr>
                <w:b/>
              </w:rPr>
              <w:t>z egzaminem zewnętrzn</w:t>
            </w:r>
            <w:r w:rsidR="00F82F0D">
              <w:rPr>
                <w:b/>
              </w:rPr>
              <w:t xml:space="preserve">ym dla 1 osoby </w:t>
            </w:r>
            <w:r>
              <w:rPr>
                <w:b/>
              </w:rPr>
              <w:t>w ramach środków Funduszu Pracy</w:t>
            </w:r>
            <w:r w:rsidR="00462AB8">
              <w:rPr>
                <w:b/>
              </w:rPr>
              <w:t>.</w:t>
            </w:r>
          </w:p>
          <w:p w:rsidR="00967B1C" w:rsidRPr="00915847" w:rsidRDefault="000C4FA5" w:rsidP="000C4FA5">
            <w:r w:rsidRPr="00D96328">
              <w:t>Dotyczy wyboru instytucji szkoleniowej do realizacji szkolenia o wartości poniżej 130 000 zł – bez stosowania usta</w:t>
            </w:r>
            <w:r>
              <w:t xml:space="preserve">wy </w:t>
            </w:r>
            <w:r w:rsidRPr="00D96328">
              <w:t>Prawo zamówień publicznych</w:t>
            </w:r>
            <w:r>
              <w:t xml:space="preserve"> z dnia 11 września 2019 r.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E69" w:rsidRPr="00D17F2F" w:rsidRDefault="00F34239" w:rsidP="002A38E3">
            <w:pPr>
              <w:rPr>
                <w:b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>
              <w:rPr>
                <w:rFonts w:cs="Tahoma"/>
                <w:color w:val="000000"/>
              </w:rPr>
              <w:t>ożenia oferty na przeprowadzenie szkolenia</w:t>
            </w:r>
            <w:r w:rsidR="00D66E69">
              <w:rPr>
                <w:rFonts w:cs="Tahoma"/>
                <w:color w:val="000000"/>
              </w:rPr>
              <w:t>:</w:t>
            </w:r>
            <w:r w:rsidR="00D66E69">
              <w:t xml:space="preserve"> </w:t>
            </w:r>
            <w:r w:rsidR="0001265C">
              <w:rPr>
                <w:b/>
              </w:rPr>
              <w:t xml:space="preserve">Kurs spawania blach i rur spoinami pachwinowymi metodą MAG (135) oraz metodą TIG (141) </w:t>
            </w:r>
            <w:r w:rsidR="00FF08BF">
              <w:rPr>
                <w:b/>
              </w:rPr>
              <w:t>z egzaminem zewnętrznym</w:t>
            </w:r>
            <w:r w:rsidR="00AF23B7">
              <w:rPr>
                <w:b/>
              </w:rPr>
              <w:t xml:space="preserve"> dla 1 osoby w ramach środków Funduszu Pracy</w:t>
            </w:r>
            <w:r w:rsidR="002A38E3">
              <w:rPr>
                <w:b/>
              </w:rPr>
              <w:t xml:space="preserve"> </w:t>
            </w:r>
            <w:r w:rsidR="00D66E69" w:rsidRPr="00DC76B0">
              <w:rPr>
                <w:rFonts w:cs="Tahoma"/>
                <w:color w:val="000000"/>
              </w:rPr>
              <w:t xml:space="preserve">na formularzu oferty </w:t>
            </w:r>
            <w:r w:rsidR="00D66E69" w:rsidRPr="006C2A1B">
              <w:rPr>
                <w:rFonts w:cs="Tahoma"/>
                <w:color w:val="000000"/>
              </w:rPr>
              <w:t>(</w:t>
            </w:r>
            <w:r w:rsidR="00D66E69" w:rsidRPr="007C6134">
              <w:rPr>
                <w:rFonts w:cs="Tahoma"/>
                <w:color w:val="000000"/>
              </w:rPr>
              <w:t>załącznik nr 1 do zapytania ofertowego) wr</w:t>
            </w:r>
            <w:r w:rsidR="003577B8">
              <w:rPr>
                <w:rFonts w:cs="Tahoma"/>
                <w:color w:val="000000"/>
              </w:rPr>
              <w:t>az z załącznikami</w:t>
            </w:r>
            <w:r w:rsidR="00D17F2F">
              <w:rPr>
                <w:rFonts w:cs="Tahoma"/>
                <w:color w:val="000000"/>
              </w:rPr>
              <w:t>,</w:t>
            </w:r>
            <w:r w:rsidR="003577B8">
              <w:rPr>
                <w:rFonts w:cs="Tahoma"/>
                <w:color w:val="000000"/>
              </w:rPr>
              <w:t xml:space="preserve"> do dnia </w:t>
            </w:r>
            <w:r w:rsidR="0001265C">
              <w:rPr>
                <w:rFonts w:cs="Tahoma"/>
                <w:b/>
                <w:color w:val="000000"/>
              </w:rPr>
              <w:t xml:space="preserve">   </w:t>
            </w:r>
            <w:r w:rsidR="00AE5477">
              <w:rPr>
                <w:rFonts w:cs="Tahoma"/>
                <w:b/>
                <w:color w:val="000000"/>
              </w:rPr>
              <w:t>16</w:t>
            </w:r>
            <w:r w:rsidR="00D66E69" w:rsidRPr="007E502C">
              <w:rPr>
                <w:rFonts w:cs="Tahoma"/>
                <w:b/>
                <w:color w:val="000000"/>
              </w:rPr>
              <w:t>.0</w:t>
            </w:r>
            <w:r w:rsidR="00436460">
              <w:rPr>
                <w:rFonts w:cs="Tahoma"/>
                <w:b/>
                <w:color w:val="000000"/>
              </w:rPr>
              <w:t>4.2025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="00D66E69"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="00D66E69" w:rsidRPr="007E502C">
              <w:rPr>
                <w:rFonts w:cs="Tahoma"/>
                <w:b/>
                <w:color w:val="000000"/>
              </w:rPr>
              <w:t>.</w:t>
            </w:r>
          </w:p>
          <w:p w:rsidR="00FA0143" w:rsidRPr="00260D27" w:rsidRDefault="00D66E69" w:rsidP="00260D27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 xml:space="preserve">określają przepisy Ustawy </w:t>
            </w:r>
            <w:r w:rsidR="00140BC6">
              <w:rPr>
                <w:rFonts w:cs="Tahoma"/>
                <w:color w:val="000000"/>
              </w:rPr>
              <w:br/>
            </w:r>
            <w:r w:rsidRPr="00DF5852">
              <w:rPr>
                <w:rFonts w:cs="Tahoma"/>
                <w:color w:val="000000"/>
              </w:rPr>
              <w:t>z dnia 20 kwietnia 2004</w:t>
            </w:r>
            <w:r w:rsidR="00963BBC"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:rsidTr="00672C1B">
        <w:trPr>
          <w:trHeight w:val="340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Default="005A0295" w:rsidP="004B1C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:rsidTr="00672C1B">
        <w:trPr>
          <w:trHeight w:val="232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45AC9">
              <w:rPr>
                <w:rFonts w:cs="Tahoma"/>
                <w:b/>
              </w:rPr>
              <w:t>„Kryteria wyboru instytucji szkoleniowej”</w:t>
            </w:r>
            <w:r w:rsidR="00140BC6">
              <w:rPr>
                <w:rFonts w:cs="Tahoma"/>
              </w:rPr>
              <w:t>, stanowiące załącznik n</w:t>
            </w:r>
            <w:r w:rsidR="00A45AC9">
              <w:rPr>
                <w:rFonts w:cs="Tahoma"/>
              </w:rPr>
              <w:t>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</w:t>
            </w:r>
            <w:r w:rsidR="00584C99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 xml:space="preserve">r. o promocji zatrudnienia </w:t>
            </w:r>
            <w:r w:rsidR="00A01A59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</w:t>
            </w:r>
            <w:r w:rsidR="00584C99"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>r. w sprawie re</w:t>
            </w:r>
            <w:r w:rsidR="00CD3435">
              <w:rPr>
                <w:rFonts w:cs="Tahoma"/>
              </w:rPr>
              <w:t>jestru instytucji szkoleniowych.</w:t>
            </w:r>
          </w:p>
          <w:p w:rsidR="00CF1687" w:rsidRPr="008209F0" w:rsidRDefault="005A0295" w:rsidP="00260D2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Default="0024538B" w:rsidP="00886EF9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:rsidTr="00672C1B">
        <w:trPr>
          <w:trHeight w:val="3942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663A" w:rsidRDefault="008209F0" w:rsidP="00972735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AB663A">
              <w:rPr>
                <w:b/>
              </w:rPr>
              <w:t xml:space="preserve"> </w:t>
            </w:r>
            <w:r w:rsidR="00720319">
              <w:rPr>
                <w:b/>
              </w:rPr>
              <w:t xml:space="preserve">Kurs spawania blach i rur spoinami pachwinowymi metodą MAG (135) oraz metodą TIG (141) </w:t>
            </w:r>
            <w:r w:rsidR="00EC2AE6">
              <w:rPr>
                <w:b/>
              </w:rPr>
              <w:t>z egzaminem zewnętrznym</w:t>
            </w:r>
            <w:r w:rsidR="00AB663A" w:rsidRPr="00AB663A">
              <w:rPr>
                <w:b/>
              </w:rPr>
              <w:t xml:space="preserve"> dla 1 osoby w ramach środków Funduszu Pracy</w:t>
            </w:r>
            <w:r w:rsidR="00967100">
              <w:rPr>
                <w:b/>
              </w:rPr>
              <w:t>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161637">
              <w:rPr>
                <w:rFonts w:cs="Tahoma"/>
              </w:rPr>
              <w:t>Osoba</w:t>
            </w:r>
            <w:r w:rsidRPr="008209F0">
              <w:rPr>
                <w:rFonts w:cs="Tahoma"/>
              </w:rPr>
              <w:t xml:space="preserve"> kierowana przez Powiatowy Urząd Pracy w Olkuszu może dołączyć do grupy zebranej przez instytucję szkoleniową z wolnego naboru z zastrzeżeniem prowadzenia osobnej dokumentacji dla uczestnika kierowanego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w celu </w:t>
            </w:r>
            <w:proofErr w:type="gramStart"/>
            <w:r w:rsidRPr="008209F0">
              <w:rPr>
                <w:rFonts w:cs="Tahoma"/>
              </w:rPr>
              <w:t>podnoszenia jakości</w:t>
            </w:r>
            <w:proofErr w:type="gramEnd"/>
            <w:r w:rsidRPr="008209F0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lastRenderedPageBreak/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AB663A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nazwę</w:t>
            </w:r>
            <w:proofErr w:type="gramEnd"/>
            <w:r w:rsidRPr="008209F0">
              <w:rPr>
                <w:rFonts w:cs="Tahoma"/>
              </w:rPr>
              <w:t xml:space="preserve"> szkolenia,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czas</w:t>
            </w:r>
            <w:proofErr w:type="gramEnd"/>
            <w:r w:rsidRPr="008209F0">
              <w:rPr>
                <w:rFonts w:cs="Tahoma"/>
              </w:rPr>
              <w:t xml:space="preserve"> trwania i sposób organizacji szkolenia,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wymagania</w:t>
            </w:r>
            <w:proofErr w:type="gramEnd"/>
            <w:r w:rsidRPr="008209F0">
              <w:rPr>
                <w:rFonts w:cs="Tahoma"/>
              </w:rPr>
              <w:t xml:space="preserve"> wstępne dla uczestników szkolenia,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cele</w:t>
            </w:r>
            <w:proofErr w:type="gramEnd"/>
            <w:r w:rsidRPr="008209F0">
              <w:rPr>
                <w:rFonts w:cs="Tahoma"/>
              </w:rPr>
              <w:t xml:space="preserve">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plan</w:t>
            </w:r>
            <w:proofErr w:type="gramEnd"/>
            <w:r w:rsidRPr="0012573E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Default="007B294B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wykaz</w:t>
            </w:r>
            <w:proofErr w:type="gramEnd"/>
            <w:r w:rsidRPr="0012573E">
              <w:rPr>
                <w:rFonts w:cs="Tahoma"/>
              </w:rPr>
              <w:t xml:space="preserve"> literatury oraz niezbędnych środków i materiałów dydaktycznych,</w:t>
            </w:r>
          </w:p>
          <w:p w:rsidR="00F25369" w:rsidRDefault="008209F0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:rsidR="00F900A2" w:rsidRPr="00AB4283" w:rsidRDefault="00F900A2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00A2">
              <w:t>Program szkolenia oraz sposób organizacji zajęć praktycznych określonych w programie powinien być tak skonstruowany, aby zapewnić jak najwyższą jakość szkolenia oraz profesjonalne przygotowanie uczestnika</w:t>
            </w:r>
            <w:r w:rsidRPr="00F900A2">
              <w:rPr>
                <w:sz w:val="20"/>
              </w:rPr>
              <w:t>.</w:t>
            </w:r>
          </w:p>
          <w:p w:rsidR="00AB4283" w:rsidRPr="00AB663A" w:rsidRDefault="00AB4283" w:rsidP="00972735">
            <w:pPr>
              <w:pStyle w:val="Akapitzlist"/>
              <w:numPr>
                <w:ilvl w:val="0"/>
                <w:numId w:val="13"/>
              </w:numPr>
              <w:rPr>
                <w:rStyle w:val="Pogrubienie"/>
                <w:rFonts w:cs="Tahoma"/>
                <w:b w:val="0"/>
                <w:bCs w:val="0"/>
              </w:rPr>
            </w:pPr>
            <w:r>
              <w:rPr>
                <w:rStyle w:val="Pogrubienie"/>
                <w:rFonts w:eastAsiaTheme="majorEastAsia" w:cs="Tahoma"/>
                <w:b w:val="0"/>
                <w:bCs w:val="0"/>
              </w:rPr>
              <w:t xml:space="preserve">Program szkolenia </w:t>
            </w:r>
            <w:r w:rsidRPr="008851DE">
              <w:rPr>
                <w:rStyle w:val="Pogrubienie"/>
                <w:rFonts w:eastAsiaTheme="majorEastAsia" w:cs="Tahoma"/>
                <w:b w:val="0"/>
                <w:bCs w:val="0"/>
              </w:rPr>
              <w:t>powinien być oparty na programach Międzynarodowego Instytutu Spawalnictwa i Europejskiej Federacji Spawalniczej lub programach własnych Instytutu Spawalnictwa zgodnie z wytycznymi Instytutu Spawalnictwa.</w:t>
            </w:r>
          </w:p>
          <w:p w:rsidR="00AB4283" w:rsidRPr="00AB663A" w:rsidRDefault="00720319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</w:rPr>
            </w:pPr>
            <w:r>
              <w:rPr>
                <w:b/>
              </w:rPr>
              <w:t xml:space="preserve">Kurs spawania blach i rur spoinami pachwinowymi metodą MAG (135) oraz metodą TIG (141) </w:t>
            </w:r>
            <w:r w:rsidR="00AB4283" w:rsidRPr="00AB663A">
              <w:rPr>
                <w:rFonts w:cs="Tahoma"/>
                <w:b/>
              </w:rPr>
              <w:t>ma za</w:t>
            </w:r>
            <w:r w:rsidR="00EC2AE6">
              <w:rPr>
                <w:rFonts w:cs="Tahoma"/>
                <w:b/>
              </w:rPr>
              <w:t>kończyć się egzaminem zewnętrznym</w:t>
            </w:r>
            <w:r w:rsidR="00AB4283" w:rsidRPr="00AB663A">
              <w:rPr>
                <w:rFonts w:cs="Tahoma"/>
                <w:b/>
              </w:rPr>
              <w:t xml:space="preserve"> zgodnie z Wytycznymi Instytutu Spawalnictwa</w:t>
            </w:r>
            <w:r w:rsidR="00AB4283" w:rsidRPr="00AB663A">
              <w:rPr>
                <w:rFonts w:cs="Tahoma"/>
              </w:rPr>
              <w:t>.</w:t>
            </w:r>
          </w:p>
          <w:p w:rsidR="008209F0" w:rsidRDefault="008E7DC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</w:t>
            </w:r>
            <w:r w:rsidR="008B059F">
              <w:rPr>
                <w:rFonts w:cs="Tahoma"/>
              </w:rPr>
              <w:t xml:space="preserve"> </w:t>
            </w:r>
            <w:proofErr w:type="spellStart"/>
            <w:r w:rsidR="008209F0" w:rsidRPr="008209F0">
              <w:rPr>
                <w:rFonts w:cs="Tahoma"/>
              </w:rPr>
              <w:t>poż</w:t>
            </w:r>
            <w:proofErr w:type="spellEnd"/>
            <w:r w:rsidR="008209F0" w:rsidRPr="008209F0">
              <w:rPr>
                <w:rFonts w:cs="Tahoma"/>
              </w:rPr>
              <w:t>.</w:t>
            </w:r>
          </w:p>
          <w:p w:rsidR="00972735" w:rsidRDefault="00A45AC9" w:rsidP="0097273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972735" w:rsidRPr="0031753F" w:rsidRDefault="00972735" w:rsidP="00972735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972735" w:rsidRPr="00972735" w:rsidRDefault="00972735" w:rsidP="00972735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Default="000374A5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0374A5" w:rsidRDefault="000374A5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:rsidR="000374A5" w:rsidRPr="000374A5" w:rsidRDefault="000374A5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Default="000374A5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rejestr wydanych zaświadczeń lub innych dokumentów potwierdzających ukończenie szkolenia i uzyskanie kwalifikacji zawierający: numer, imię i nazwisko oraz numer </w:t>
            </w:r>
            <w:r w:rsidRPr="000374A5">
              <w:rPr>
                <w:rFonts w:cs="Tahoma"/>
              </w:rPr>
              <w:lastRenderedPageBreak/>
              <w:t>PESEL uczestnika szkolenia, a przypadku cudzoziemca numer dokumentu stwierdzającego tożsamość, oraz nazwę szkolenia i datę wydania zaświadczenia.</w:t>
            </w:r>
          </w:p>
          <w:p w:rsidR="00355C8F" w:rsidRPr="00425F3B" w:rsidRDefault="000374A5" w:rsidP="00972735">
            <w:pPr>
              <w:pStyle w:val="Akapitzlist"/>
              <w:numPr>
                <w:ilvl w:val="0"/>
                <w:numId w:val="13"/>
              </w:numPr>
              <w:spacing w:after="120"/>
              <w:rPr>
                <w:rFonts w:cs="Tahoma"/>
              </w:rPr>
            </w:pPr>
            <w:r w:rsidRPr="00425F3B">
              <w:rPr>
                <w:rFonts w:cs="Tahoma"/>
              </w:rPr>
              <w:t>W ramach udzielonego zamówienia Wykonawca zobowiązany jest do zorganizowania egzaminu ze zdobytej wiedzy teoretycznej i praktycznej oraz do wydania uczestnikowi szkolenia dokumentów po</w:t>
            </w:r>
            <w:r w:rsidR="004712A1" w:rsidRPr="00425F3B">
              <w:rPr>
                <w:rFonts w:cs="Tahoma"/>
              </w:rPr>
              <w:t>twierdzających ukończenie kursu</w:t>
            </w:r>
            <w:r w:rsidR="00AE6DC3" w:rsidRPr="00425F3B">
              <w:rPr>
                <w:rFonts w:cs="Tahoma"/>
              </w:rPr>
              <w:t xml:space="preserve"> pn.</w:t>
            </w:r>
            <w:r w:rsidR="00E54078" w:rsidRPr="00425F3B">
              <w:rPr>
                <w:b/>
              </w:rPr>
              <w:t xml:space="preserve"> </w:t>
            </w:r>
            <w:r w:rsidR="00720319">
              <w:rPr>
                <w:b/>
              </w:rPr>
              <w:t xml:space="preserve">Kurs spawania blach i rur spoinami pachwinowymi metodą MAG (135) oraz metodą TIG (141) </w:t>
            </w:r>
            <w:r w:rsidR="00EC2AE6">
              <w:rPr>
                <w:b/>
              </w:rPr>
              <w:t>z egzaminem zewnętrzn</w:t>
            </w:r>
            <w:r w:rsidR="00425F3B">
              <w:rPr>
                <w:b/>
              </w:rPr>
              <w:t xml:space="preserve">ym, </w:t>
            </w:r>
            <w:r w:rsidR="00AE6DC3" w:rsidRPr="00AE6DC3">
              <w:t>w tym</w:t>
            </w:r>
            <w:r w:rsidR="00AE6DC3">
              <w:t>:</w:t>
            </w:r>
          </w:p>
          <w:p w:rsidR="000374A5" w:rsidRPr="0071413A" w:rsidRDefault="000374A5" w:rsidP="0097273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71413A">
              <w:rPr>
                <w:rFonts w:cs="Tahoma"/>
                <w:b/>
              </w:rPr>
              <w:t>zaświadczenia</w:t>
            </w:r>
            <w:r w:rsidRPr="0071413A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</w:rPr>
              <w:t>z dnia</w:t>
            </w:r>
            <w:r w:rsidRPr="0071413A">
              <w:rPr>
                <w:rFonts w:cs="Tahoma"/>
                <w:i/>
              </w:rPr>
              <w:t xml:space="preserve"> </w:t>
            </w:r>
            <w:r w:rsidRPr="0071413A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71413A">
              <w:rPr>
                <w:rFonts w:cs="Tahoma"/>
              </w:rPr>
              <w:t>zawierającego:</w:t>
            </w:r>
          </w:p>
          <w:p w:rsidR="000374A5" w:rsidRP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:rsidR="000472C7" w:rsidRPr="00664AEE" w:rsidRDefault="000374A5" w:rsidP="0097273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:rsidR="001A0FAB" w:rsidRPr="001A0FAB" w:rsidRDefault="00967100" w:rsidP="00972735">
            <w:pPr>
              <w:pStyle w:val="Akapitzlist"/>
              <w:numPr>
                <w:ilvl w:val="1"/>
                <w:numId w:val="13"/>
              </w:numPr>
              <w:spacing w:after="120"/>
              <w:contextualSpacing w:val="0"/>
            </w:pPr>
            <w:r w:rsidRPr="001A0FAB">
              <w:rPr>
                <w:rFonts w:cs="Tahoma"/>
                <w:b/>
              </w:rPr>
              <w:t>Książeczkę Spawacza oraz Świadectwo Egzaminu Kwalifikacyjnego Spawacza</w:t>
            </w:r>
            <w:r>
              <w:rPr>
                <w:rFonts w:cs="Tahoma"/>
              </w:rPr>
              <w:t xml:space="preserve">, które </w:t>
            </w:r>
            <w:r w:rsidR="00F56E51" w:rsidRPr="00ED08FB">
              <w:rPr>
                <w:szCs w:val="22"/>
              </w:rPr>
              <w:t xml:space="preserve">absolwent </w:t>
            </w:r>
            <w:r w:rsidR="001A0FAB">
              <w:t>szkolenia winien otrzymać po pozytyw</w:t>
            </w:r>
            <w:r w:rsidR="0050446E">
              <w:t>nie zdanym egzaminie zewnętrznym</w:t>
            </w:r>
            <w:r>
              <w:t>.</w:t>
            </w:r>
          </w:p>
          <w:p w:rsidR="000374A5" w:rsidRPr="007D276E" w:rsidRDefault="000374A5" w:rsidP="0097273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Pr="00DC76B0">
              <w:rPr>
                <w:rFonts w:cs="Tahoma"/>
              </w:rPr>
              <w:t>badań lekarskich</w:t>
            </w:r>
            <w:r w:rsidR="00F56E51">
              <w:rPr>
                <w:rFonts w:cs="Tahoma"/>
              </w:rPr>
              <w:t>.</w:t>
            </w:r>
          </w:p>
          <w:p w:rsidR="007D276E" w:rsidRPr="007D276E" w:rsidRDefault="007D276E" w:rsidP="0097273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</w:rPr>
            </w:pPr>
            <w:r w:rsidRPr="007D276E">
              <w:rPr>
                <w:szCs w:val="22"/>
              </w:rPr>
              <w:t>Cena szkolenia</w:t>
            </w:r>
            <w:r w:rsidRPr="007D276E">
              <w:rPr>
                <w:sz w:val="20"/>
              </w:rPr>
              <w:t xml:space="preserve"> </w:t>
            </w:r>
            <w:r w:rsidRPr="007D276E">
              <w:rPr>
                <w:b/>
                <w:szCs w:val="22"/>
              </w:rPr>
              <w:t>ma obejmować</w:t>
            </w:r>
            <w:r>
              <w:rPr>
                <w:szCs w:val="22"/>
              </w:rPr>
              <w:t xml:space="preserve"> koszt </w:t>
            </w:r>
            <w:r w:rsidRPr="007D276E">
              <w:rPr>
                <w:szCs w:val="22"/>
              </w:rPr>
              <w:t>egzaminu</w:t>
            </w:r>
            <w:r w:rsidR="00E51FB7">
              <w:rPr>
                <w:szCs w:val="22"/>
              </w:rPr>
              <w:t xml:space="preserve"> zewnętrznego</w:t>
            </w:r>
            <w:r w:rsidR="00664AEE">
              <w:rPr>
                <w:szCs w:val="22"/>
              </w:rPr>
              <w:t xml:space="preserve">. 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006679">
              <w:rPr>
                <w:rFonts w:cs="Tahoma"/>
                <w:b/>
              </w:rPr>
              <w:t>1 lipiec</w:t>
            </w:r>
            <w:r w:rsidRPr="008209F0">
              <w:rPr>
                <w:rFonts w:cs="Tahoma"/>
                <w:b/>
              </w:rPr>
              <w:t xml:space="preserve"> 202</w:t>
            </w:r>
            <w:r w:rsidR="00006679">
              <w:rPr>
                <w:rFonts w:cs="Tahoma"/>
                <w:b/>
              </w:rPr>
              <w:t>5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:rsidR="008209F0" w:rsidRPr="008209F0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:rsidR="00886EF9" w:rsidRDefault="008209F0" w:rsidP="0097273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23722D">
              <w:rPr>
                <w:rFonts w:cs="Tahoma"/>
              </w:rPr>
              <w:t>:</w:t>
            </w:r>
          </w:p>
          <w:p w:rsidR="00F54BF9" w:rsidRPr="006F1BE8" w:rsidRDefault="000374A5" w:rsidP="00886EF9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Szkolenie </w:t>
            </w:r>
            <w:r w:rsidR="008209F0" w:rsidRPr="0023722D">
              <w:rPr>
                <w:rFonts w:cs="Tahoma"/>
              </w:rPr>
              <w:t>m</w:t>
            </w:r>
            <w:r>
              <w:rPr>
                <w:rFonts w:cs="Tahoma"/>
              </w:rPr>
              <w:t xml:space="preserve">a </w:t>
            </w:r>
            <w:r w:rsidR="008209F0"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="008209F0" w:rsidRPr="006F1BE8">
              <w:rPr>
                <w:rFonts w:cs="Tahoma"/>
              </w:rPr>
              <w:t>małopolskiego lub województwa śląskiego</w:t>
            </w:r>
            <w:r w:rsidR="008209F0"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="008209F0"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="008209F0" w:rsidRPr="000374A5">
              <w:rPr>
                <w:rFonts w:cs="Tahoma"/>
              </w:rPr>
              <w:t>60 km</w:t>
            </w:r>
            <w:r w:rsidR="00886EF9">
              <w:rPr>
                <w:rFonts w:cs="Tahoma"/>
              </w:rPr>
              <w:t>.</w:t>
            </w:r>
            <w:r w:rsidR="008209F0" w:rsidRPr="000374A5">
              <w:rPr>
                <w:rFonts w:cs="Tahoma"/>
              </w:rPr>
              <w:t xml:space="preserve"> </w:t>
            </w:r>
          </w:p>
        </w:tc>
      </w:tr>
      <w:tr w:rsidR="00FA0143" w:rsidTr="00672C1B">
        <w:trPr>
          <w:trHeight w:val="567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Default="00772612" w:rsidP="00886EF9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:rsidTr="00672C1B">
        <w:trPr>
          <w:trHeight w:val="965"/>
        </w:trPr>
        <w:tc>
          <w:tcPr>
            <w:tcW w:w="10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BE4802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:rsidR="00CE1C8E" w:rsidRPr="00ED08FB" w:rsidRDefault="00772612" w:rsidP="000472C7">
            <w:pPr>
              <w:pStyle w:val="Akapitzlist"/>
              <w:numPr>
                <w:ilvl w:val="0"/>
                <w:numId w:val="16"/>
              </w:numPr>
              <w:rPr>
                <w:rFonts w:cs="Tahoma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664AEE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prac</w:t>
            </w:r>
            <w:r w:rsidR="0004146E">
              <w:rPr>
                <w:rStyle w:val="Hipercze"/>
                <w:rFonts w:cs="Tahoma"/>
                <w:bCs/>
              </w:rPr>
              <w:t>a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gov</w:t>
            </w:r>
            <w:proofErr w:type="gramEnd"/>
            <w:r w:rsidR="00664AEE">
              <w:rPr>
                <w:rStyle w:val="Hipercze"/>
                <w:rFonts w:cs="Tahoma"/>
                <w:bCs/>
              </w:rPr>
              <w:t>.</w:t>
            </w:r>
            <w:proofErr w:type="gramStart"/>
            <w:r w:rsidR="00664AEE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082FC9">
              <w:rPr>
                <w:rFonts w:cs="Tahoma"/>
                <w:b/>
                <w:bCs/>
                <w:color w:val="000000"/>
              </w:rPr>
              <w:t xml:space="preserve"> </w:t>
            </w:r>
            <w:r w:rsidR="00AE5477">
              <w:rPr>
                <w:rFonts w:cs="Tahoma"/>
                <w:b/>
                <w:bCs/>
                <w:color w:val="000000"/>
              </w:rPr>
              <w:t>16</w:t>
            </w:r>
            <w:r w:rsidR="009809E1">
              <w:rPr>
                <w:rFonts w:cs="Tahoma"/>
                <w:b/>
                <w:bCs/>
                <w:color w:val="000000"/>
              </w:rPr>
              <w:t>.04.2025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 xml:space="preserve">Zorganizowanie </w:t>
            </w:r>
            <w:r w:rsidR="00435C96">
              <w:rPr>
                <w:rFonts w:cs="Tahoma"/>
                <w:bCs/>
                <w:iCs/>
              </w:rPr>
              <w:br/>
            </w:r>
            <w:r w:rsidR="00D31220" w:rsidRPr="00BE4802">
              <w:rPr>
                <w:rFonts w:cs="Tahoma"/>
                <w:bCs/>
                <w:iCs/>
              </w:rPr>
              <w:t>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720319">
              <w:rPr>
                <w:b/>
              </w:rPr>
              <w:t xml:space="preserve">Kurs spawania blach i rur spoinami pachwinowymi metodą MAG (135) oraz metodą TIG (141) </w:t>
            </w:r>
            <w:r w:rsidR="0050446E">
              <w:rPr>
                <w:b/>
              </w:rPr>
              <w:t>z egzaminem zewnętrzn</w:t>
            </w:r>
            <w:r w:rsidR="00082FC9">
              <w:rPr>
                <w:b/>
              </w:rPr>
              <w:t>ym.</w:t>
            </w:r>
          </w:p>
          <w:p w:rsidR="00772612" w:rsidRPr="00D31220" w:rsidRDefault="004A27C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D31220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654DCB" w:rsidRDefault="00654DCB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lastRenderedPageBreak/>
              <w:t xml:space="preserve">Nie wymaga się uzupełnienia </w:t>
            </w:r>
            <w:r>
              <w:rPr>
                <w:rFonts w:cs="Tahoma"/>
                <w:color w:val="000000"/>
              </w:rPr>
              <w:t>i składania umowy z dokumentacją oferty. Wystarczy podpisać o</w:t>
            </w:r>
            <w:r>
              <w:rPr>
                <w:bCs/>
                <w:iCs/>
                <w:szCs w:val="22"/>
              </w:rPr>
              <w:t xml:space="preserve">świadczenie znajdujące się w formularzu oferty, gdzie jest zapis, iż zapoznano </w:t>
            </w:r>
            <w:r w:rsidRPr="00786FF6">
              <w:rPr>
                <w:bCs/>
                <w:iCs/>
                <w:szCs w:val="22"/>
              </w:rPr>
              <w:t>się z tre</w:t>
            </w:r>
            <w:r>
              <w:rPr>
                <w:bCs/>
                <w:iCs/>
                <w:szCs w:val="22"/>
              </w:rPr>
              <w:t>ścią wzoru umowy i akceptowane są jej warunki.</w:t>
            </w:r>
          </w:p>
          <w:p w:rsidR="00772612" w:rsidRPr="00BE4802" w:rsidRDefault="00772612" w:rsidP="004B1C6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:rsidR="00967B1C" w:rsidRPr="00F54BF9" w:rsidRDefault="00772612" w:rsidP="00967B1C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:rsidR="00F54BF9" w:rsidRPr="00355C8F" w:rsidRDefault="00772612" w:rsidP="00F54BF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F54BF9" w:rsidRDefault="00772612" w:rsidP="00F54BF9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F54BF9">
              <w:rPr>
                <w:rFonts w:cs="Tahoma"/>
                <w:bCs/>
                <w:iCs/>
              </w:rPr>
              <w:t>powiadomiona</w:t>
            </w:r>
            <w:proofErr w:type="gramEnd"/>
            <w:r w:rsidRPr="00F54BF9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Default="004B1C62" w:rsidP="004A27C2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D31220">
              <w:rPr>
                <w:rFonts w:cs="Tahoma"/>
                <w:bCs/>
                <w:iCs/>
              </w:rPr>
              <w:t>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</w:t>
            </w:r>
            <w:r w:rsidR="00090ED5">
              <w:rPr>
                <w:rFonts w:cs="Tahoma"/>
                <w:bCs/>
                <w:iCs/>
              </w:rPr>
              <w:t>el. 32 7065825, 32 6434348 w. 25</w:t>
            </w:r>
          </w:p>
        </w:tc>
      </w:tr>
    </w:tbl>
    <w:p w:rsidR="00CB0E5A" w:rsidRDefault="00CB0E5A"/>
    <w:p w:rsidR="00785BB2" w:rsidRPr="0050446E" w:rsidRDefault="00555B6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4A27C2"/>
    <w:p w:rsidR="00671759" w:rsidRDefault="00671759" w:rsidP="004A27C2"/>
    <w:p w:rsidR="00671759" w:rsidRDefault="00671759" w:rsidP="00671759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671759" w:rsidRDefault="00671759" w:rsidP="00671759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671759" w:rsidRDefault="00671759" w:rsidP="00671759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671759" w:rsidRDefault="00671759" w:rsidP="00671759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671759" w:rsidRDefault="00671759" w:rsidP="004A27C2">
      <w:bookmarkStart w:id="0" w:name="_GoBack"/>
      <w:bookmarkEnd w:id="0"/>
    </w:p>
    <w:sectPr w:rsidR="00671759" w:rsidSect="00CC676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065"/>
    <w:multiLevelType w:val="multilevel"/>
    <w:tmpl w:val="A97EB38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 w15:restartNumberingAfterBreak="0">
    <w:nsid w:val="527753B4"/>
    <w:multiLevelType w:val="hybridMultilevel"/>
    <w:tmpl w:val="CCA0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67D26"/>
    <w:multiLevelType w:val="hybridMultilevel"/>
    <w:tmpl w:val="5EF8D98E"/>
    <w:lvl w:ilvl="0" w:tplc="AB28BD50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2"/>
  </w:num>
  <w:num w:numId="5">
    <w:abstractNumId w:val="4"/>
  </w:num>
  <w:num w:numId="6">
    <w:abstractNumId w:val="5"/>
  </w:num>
  <w:num w:numId="7">
    <w:abstractNumId w:val="39"/>
  </w:num>
  <w:num w:numId="8">
    <w:abstractNumId w:val="13"/>
  </w:num>
  <w:num w:numId="9">
    <w:abstractNumId w:val="37"/>
  </w:num>
  <w:num w:numId="10">
    <w:abstractNumId w:val="17"/>
  </w:num>
  <w:num w:numId="11">
    <w:abstractNumId w:val="25"/>
  </w:num>
  <w:num w:numId="12">
    <w:abstractNumId w:val="1"/>
  </w:num>
  <w:num w:numId="13">
    <w:abstractNumId w:val="27"/>
  </w:num>
  <w:num w:numId="14">
    <w:abstractNumId w:val="7"/>
  </w:num>
  <w:num w:numId="15">
    <w:abstractNumId w:val="33"/>
  </w:num>
  <w:num w:numId="16">
    <w:abstractNumId w:val="35"/>
  </w:num>
  <w:num w:numId="17">
    <w:abstractNumId w:val="18"/>
  </w:num>
  <w:num w:numId="18">
    <w:abstractNumId w:val="16"/>
  </w:num>
  <w:num w:numId="19">
    <w:abstractNumId w:val="22"/>
  </w:num>
  <w:num w:numId="20">
    <w:abstractNumId w:val="8"/>
  </w:num>
  <w:num w:numId="21">
    <w:abstractNumId w:val="2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36"/>
  </w:num>
  <w:num w:numId="26">
    <w:abstractNumId w:val="9"/>
  </w:num>
  <w:num w:numId="27">
    <w:abstractNumId w:val="24"/>
  </w:num>
  <w:num w:numId="28">
    <w:abstractNumId w:val="0"/>
  </w:num>
  <w:num w:numId="29">
    <w:abstractNumId w:val="23"/>
  </w:num>
  <w:num w:numId="30">
    <w:abstractNumId w:val="11"/>
  </w:num>
  <w:num w:numId="31">
    <w:abstractNumId w:val="21"/>
  </w:num>
  <w:num w:numId="32">
    <w:abstractNumId w:val="28"/>
  </w:num>
  <w:num w:numId="33">
    <w:abstractNumId w:val="38"/>
  </w:num>
  <w:num w:numId="34">
    <w:abstractNumId w:val="29"/>
  </w:num>
  <w:num w:numId="35">
    <w:abstractNumId w:val="6"/>
  </w:num>
  <w:num w:numId="36">
    <w:abstractNumId w:val="10"/>
  </w:num>
  <w:num w:numId="37">
    <w:abstractNumId w:val="40"/>
  </w:num>
  <w:num w:numId="38">
    <w:abstractNumId w:val="32"/>
  </w:num>
  <w:num w:numId="39">
    <w:abstractNumId w:val="19"/>
  </w:num>
  <w:num w:numId="40">
    <w:abstractNumId w:val="34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06679"/>
    <w:rsid w:val="0001265C"/>
    <w:rsid w:val="000374A5"/>
    <w:rsid w:val="0004146E"/>
    <w:rsid w:val="000472C7"/>
    <w:rsid w:val="000707F0"/>
    <w:rsid w:val="0007638A"/>
    <w:rsid w:val="00082FC9"/>
    <w:rsid w:val="00084BF3"/>
    <w:rsid w:val="00090ED5"/>
    <w:rsid w:val="00093756"/>
    <w:rsid w:val="000A0A45"/>
    <w:rsid w:val="000B468C"/>
    <w:rsid w:val="000C4FA5"/>
    <w:rsid w:val="000C729F"/>
    <w:rsid w:val="000F28B7"/>
    <w:rsid w:val="001166DC"/>
    <w:rsid w:val="0012573E"/>
    <w:rsid w:val="00140BC6"/>
    <w:rsid w:val="00161637"/>
    <w:rsid w:val="00173C19"/>
    <w:rsid w:val="0018379C"/>
    <w:rsid w:val="001A0FAB"/>
    <w:rsid w:val="001A6CEB"/>
    <w:rsid w:val="001A72AC"/>
    <w:rsid w:val="001B0313"/>
    <w:rsid w:val="001B54E6"/>
    <w:rsid w:val="001D572D"/>
    <w:rsid w:val="001F1157"/>
    <w:rsid w:val="00222BCF"/>
    <w:rsid w:val="0023722D"/>
    <w:rsid w:val="0024538B"/>
    <w:rsid w:val="00255E29"/>
    <w:rsid w:val="0025705A"/>
    <w:rsid w:val="00260D27"/>
    <w:rsid w:val="00266C55"/>
    <w:rsid w:val="00271727"/>
    <w:rsid w:val="002820BD"/>
    <w:rsid w:val="002843E4"/>
    <w:rsid w:val="002A38E3"/>
    <w:rsid w:val="002B2DA0"/>
    <w:rsid w:val="002C3688"/>
    <w:rsid w:val="002E1D36"/>
    <w:rsid w:val="002E5360"/>
    <w:rsid w:val="00341E73"/>
    <w:rsid w:val="00355C8F"/>
    <w:rsid w:val="003577B8"/>
    <w:rsid w:val="00361BFC"/>
    <w:rsid w:val="00385D46"/>
    <w:rsid w:val="003E7D75"/>
    <w:rsid w:val="0041366D"/>
    <w:rsid w:val="00425F3B"/>
    <w:rsid w:val="00435C96"/>
    <w:rsid w:val="00436460"/>
    <w:rsid w:val="00436E08"/>
    <w:rsid w:val="00441583"/>
    <w:rsid w:val="00462AB8"/>
    <w:rsid w:val="004712A1"/>
    <w:rsid w:val="00492D6C"/>
    <w:rsid w:val="00496FA7"/>
    <w:rsid w:val="004A27C2"/>
    <w:rsid w:val="004A7D1E"/>
    <w:rsid w:val="004B1C62"/>
    <w:rsid w:val="004C2595"/>
    <w:rsid w:val="00502497"/>
    <w:rsid w:val="00503A11"/>
    <w:rsid w:val="0050446E"/>
    <w:rsid w:val="0050713C"/>
    <w:rsid w:val="00513DCD"/>
    <w:rsid w:val="005335A8"/>
    <w:rsid w:val="00535EC2"/>
    <w:rsid w:val="00542728"/>
    <w:rsid w:val="00544227"/>
    <w:rsid w:val="00555B62"/>
    <w:rsid w:val="00584C99"/>
    <w:rsid w:val="005860FA"/>
    <w:rsid w:val="005A0295"/>
    <w:rsid w:val="005A640D"/>
    <w:rsid w:val="005B2D4F"/>
    <w:rsid w:val="005B6078"/>
    <w:rsid w:val="005C064D"/>
    <w:rsid w:val="00614D80"/>
    <w:rsid w:val="00654DCB"/>
    <w:rsid w:val="006607CB"/>
    <w:rsid w:val="00664AEE"/>
    <w:rsid w:val="00671759"/>
    <w:rsid w:val="00672C1B"/>
    <w:rsid w:val="00677482"/>
    <w:rsid w:val="006A7CE1"/>
    <w:rsid w:val="006B5246"/>
    <w:rsid w:val="006B616D"/>
    <w:rsid w:val="006C02E0"/>
    <w:rsid w:val="006C2A1B"/>
    <w:rsid w:val="006C352F"/>
    <w:rsid w:val="006D39EE"/>
    <w:rsid w:val="006D7C2B"/>
    <w:rsid w:val="006F1BE8"/>
    <w:rsid w:val="0071413A"/>
    <w:rsid w:val="00720319"/>
    <w:rsid w:val="00724537"/>
    <w:rsid w:val="00725367"/>
    <w:rsid w:val="007449BF"/>
    <w:rsid w:val="00752868"/>
    <w:rsid w:val="00772612"/>
    <w:rsid w:val="00785BB2"/>
    <w:rsid w:val="007907E5"/>
    <w:rsid w:val="007A2ABA"/>
    <w:rsid w:val="007B294B"/>
    <w:rsid w:val="007C6134"/>
    <w:rsid w:val="007D276E"/>
    <w:rsid w:val="008209F0"/>
    <w:rsid w:val="008571B1"/>
    <w:rsid w:val="00880455"/>
    <w:rsid w:val="00882295"/>
    <w:rsid w:val="00886EF9"/>
    <w:rsid w:val="00887CA4"/>
    <w:rsid w:val="008919A4"/>
    <w:rsid w:val="008950E3"/>
    <w:rsid w:val="008A08AD"/>
    <w:rsid w:val="008A1182"/>
    <w:rsid w:val="008A6D82"/>
    <w:rsid w:val="008B059F"/>
    <w:rsid w:val="008B7178"/>
    <w:rsid w:val="008D3C63"/>
    <w:rsid w:val="008E0D22"/>
    <w:rsid w:val="008E7DC0"/>
    <w:rsid w:val="008F13BE"/>
    <w:rsid w:val="008F46A5"/>
    <w:rsid w:val="009103B6"/>
    <w:rsid w:val="00912D02"/>
    <w:rsid w:val="00915847"/>
    <w:rsid w:val="009210CB"/>
    <w:rsid w:val="009538D0"/>
    <w:rsid w:val="00953E9C"/>
    <w:rsid w:val="009604ED"/>
    <w:rsid w:val="009625A4"/>
    <w:rsid w:val="00963BBC"/>
    <w:rsid w:val="00965293"/>
    <w:rsid w:val="00967100"/>
    <w:rsid w:val="00967B1C"/>
    <w:rsid w:val="00972735"/>
    <w:rsid w:val="009809E1"/>
    <w:rsid w:val="009824C1"/>
    <w:rsid w:val="009A0131"/>
    <w:rsid w:val="009D1EA4"/>
    <w:rsid w:val="009D3D2F"/>
    <w:rsid w:val="009F50CF"/>
    <w:rsid w:val="009F71B9"/>
    <w:rsid w:val="00A01A59"/>
    <w:rsid w:val="00A15D2B"/>
    <w:rsid w:val="00A45AC9"/>
    <w:rsid w:val="00A53FC8"/>
    <w:rsid w:val="00A667DB"/>
    <w:rsid w:val="00AA01BF"/>
    <w:rsid w:val="00AB4283"/>
    <w:rsid w:val="00AB663A"/>
    <w:rsid w:val="00AC245B"/>
    <w:rsid w:val="00AC278F"/>
    <w:rsid w:val="00AE5477"/>
    <w:rsid w:val="00AE6DC3"/>
    <w:rsid w:val="00AF23B7"/>
    <w:rsid w:val="00B075A5"/>
    <w:rsid w:val="00B137C0"/>
    <w:rsid w:val="00B309CA"/>
    <w:rsid w:val="00B4074B"/>
    <w:rsid w:val="00B72AE3"/>
    <w:rsid w:val="00B76AB8"/>
    <w:rsid w:val="00B8646E"/>
    <w:rsid w:val="00B915AA"/>
    <w:rsid w:val="00BB7C3D"/>
    <w:rsid w:val="00BD6511"/>
    <w:rsid w:val="00BE4802"/>
    <w:rsid w:val="00C2690A"/>
    <w:rsid w:val="00C33A44"/>
    <w:rsid w:val="00C34BF0"/>
    <w:rsid w:val="00C36590"/>
    <w:rsid w:val="00C51714"/>
    <w:rsid w:val="00C72465"/>
    <w:rsid w:val="00C8295D"/>
    <w:rsid w:val="00CB0E5A"/>
    <w:rsid w:val="00CC6768"/>
    <w:rsid w:val="00CD3435"/>
    <w:rsid w:val="00CE1C8E"/>
    <w:rsid w:val="00CF1687"/>
    <w:rsid w:val="00D17F2F"/>
    <w:rsid w:val="00D24D1E"/>
    <w:rsid w:val="00D31220"/>
    <w:rsid w:val="00D40BE2"/>
    <w:rsid w:val="00D5240E"/>
    <w:rsid w:val="00D5660F"/>
    <w:rsid w:val="00D6520E"/>
    <w:rsid w:val="00D66E69"/>
    <w:rsid w:val="00DA1B30"/>
    <w:rsid w:val="00DB6417"/>
    <w:rsid w:val="00DB682C"/>
    <w:rsid w:val="00DC32B3"/>
    <w:rsid w:val="00DD7F30"/>
    <w:rsid w:val="00DF313D"/>
    <w:rsid w:val="00DF7CB0"/>
    <w:rsid w:val="00E51FB7"/>
    <w:rsid w:val="00E54078"/>
    <w:rsid w:val="00E67154"/>
    <w:rsid w:val="00E73F55"/>
    <w:rsid w:val="00E75E12"/>
    <w:rsid w:val="00EC2AE6"/>
    <w:rsid w:val="00ED08FB"/>
    <w:rsid w:val="00ED152C"/>
    <w:rsid w:val="00ED1B62"/>
    <w:rsid w:val="00ED7C74"/>
    <w:rsid w:val="00EF71F7"/>
    <w:rsid w:val="00F21E6E"/>
    <w:rsid w:val="00F25369"/>
    <w:rsid w:val="00F34239"/>
    <w:rsid w:val="00F37A17"/>
    <w:rsid w:val="00F54BF9"/>
    <w:rsid w:val="00F56E51"/>
    <w:rsid w:val="00F82F0D"/>
    <w:rsid w:val="00F900A2"/>
    <w:rsid w:val="00FA0143"/>
    <w:rsid w:val="00FB6AC4"/>
    <w:rsid w:val="00FC5F24"/>
    <w:rsid w:val="00FE15E7"/>
    <w:rsid w:val="00FF01C0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672C1B"/>
    <w:pPr>
      <w:keepNext/>
      <w:keepLines/>
      <w:spacing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886EF9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C1B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886EF9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69</cp:revision>
  <cp:lastPrinted>2023-03-13T07:25:00Z</cp:lastPrinted>
  <dcterms:created xsi:type="dcterms:W3CDTF">2023-02-13T08:58:00Z</dcterms:created>
  <dcterms:modified xsi:type="dcterms:W3CDTF">2025-04-09T06:55:00Z</dcterms:modified>
</cp:coreProperties>
</file>