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05B40" w14:textId="20EB891F" w:rsidR="008D5516" w:rsidRPr="008D5516" w:rsidRDefault="008D5516" w:rsidP="00B9747E">
      <w:pPr>
        <w:spacing w:before="240" w:line="360" w:lineRule="auto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F954B0">
        <w:rPr>
          <w:rFonts w:ascii="Arial" w:eastAsia="Times New Roman" w:hAnsi="Arial" w:cs="Arial"/>
          <w:sz w:val="24"/>
          <w:szCs w:val="24"/>
          <w:lang w:val="it-IT" w:eastAsia="pl-PL"/>
        </w:rPr>
        <w:t>12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654FB7">
        <w:rPr>
          <w:rFonts w:ascii="Arial" w:eastAsia="Times New Roman" w:hAnsi="Arial" w:cs="Arial"/>
          <w:sz w:val="24"/>
          <w:szCs w:val="24"/>
          <w:lang w:val="it-IT" w:eastAsia="pl-PL"/>
        </w:rPr>
        <w:t>03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654FB7">
        <w:rPr>
          <w:rFonts w:ascii="Arial" w:eastAsia="Times New Roman" w:hAnsi="Arial" w:cs="Arial"/>
          <w:sz w:val="24"/>
          <w:szCs w:val="24"/>
          <w:lang w:val="it-IT" w:eastAsia="pl-PL"/>
        </w:rPr>
        <w:t>1</w:t>
      </w:r>
      <w:r w:rsidR="00B9747E">
        <w:rPr>
          <w:rFonts w:ascii="Arial" w:eastAsia="Times New Roman" w:hAnsi="Arial" w:cs="Arial"/>
          <w:sz w:val="24"/>
          <w:szCs w:val="24"/>
          <w:lang w:val="it-IT" w:eastAsia="pl-PL"/>
        </w:rPr>
        <w:t> </w:t>
      </w:r>
      <w:r w:rsidRPr="008D5516">
        <w:rPr>
          <w:rFonts w:ascii="Arial" w:eastAsia="Times New Roman" w:hAnsi="Arial" w:cs="Arial"/>
          <w:sz w:val="24"/>
          <w:szCs w:val="24"/>
          <w:lang w:val="it-IT" w:eastAsia="pl-PL"/>
        </w:rPr>
        <w:t>r.</w:t>
      </w:r>
    </w:p>
    <w:p w14:paraId="3BDA25A9" w14:textId="2E83310C" w:rsidR="008D5516" w:rsidRDefault="008D5516" w:rsidP="00B9747E">
      <w:pPr>
        <w:autoSpaceDE w:val="0"/>
        <w:autoSpaceDN w:val="0"/>
        <w:adjustRightInd w:val="0"/>
        <w:spacing w:after="240" w:line="360" w:lineRule="auto"/>
        <w:rPr>
          <w:rFonts w:ascii="Arial" w:eastAsia="Times New Roman" w:hAnsi="Arial" w:cs="Arial"/>
          <w:sz w:val="24"/>
          <w:szCs w:val="24"/>
          <w:lang w:val="it-IT" w:eastAsia="pl-PL"/>
        </w:rPr>
      </w:pPr>
      <w:r w:rsidRPr="008D55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Komunikat nr </w:t>
      </w:r>
      <w:r w:rsidR="00CD660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6</w:t>
      </w:r>
      <w:r w:rsidRPr="008D551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dotyczący konkursu o nr RPPD.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3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.0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.0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1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-IP.01-20-00</w:t>
      </w:r>
      <w:r w:rsidR="00FA5000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2</w:t>
      </w:r>
      <w:r w:rsidRPr="008D5516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/20</w:t>
      </w:r>
      <w:r w:rsidR="00B9747E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br/>
      </w:r>
      <w:r w:rsidRPr="008D55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ogłoszonego </w:t>
      </w:r>
      <w:r w:rsidR="00FA5000">
        <w:rPr>
          <w:rFonts w:ascii="Arial" w:eastAsia="Times New Roman" w:hAnsi="Arial" w:cs="Arial"/>
          <w:bCs/>
          <w:sz w:val="24"/>
          <w:szCs w:val="24"/>
          <w:lang w:eastAsia="pl-PL"/>
        </w:rPr>
        <w:t>18</w:t>
      </w:r>
      <w:r w:rsidRPr="008D5516">
        <w:rPr>
          <w:rFonts w:ascii="Arial" w:eastAsia="Times New Roman" w:hAnsi="Arial" w:cs="Arial"/>
          <w:bCs/>
          <w:sz w:val="24"/>
          <w:szCs w:val="24"/>
          <w:lang w:eastAsia="pl-PL"/>
        </w:rPr>
        <w:t>.0</w:t>
      </w:r>
      <w:r w:rsidR="00FA5000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8D55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.2020 r. w ramach </w:t>
      </w:r>
      <w:r w:rsidR="00FA5000" w:rsidRPr="009E593A">
        <w:rPr>
          <w:rFonts w:ascii="Arial" w:hAnsi="Arial" w:cs="Arial"/>
          <w:bCs/>
          <w:sz w:val="24"/>
          <w:szCs w:val="24"/>
        </w:rPr>
        <w:t xml:space="preserve">Działania </w:t>
      </w:r>
      <w:r w:rsidR="00FA5000" w:rsidRPr="009E593A">
        <w:rPr>
          <w:rFonts w:ascii="Arial" w:hAnsi="Arial" w:cs="Arial"/>
          <w:sz w:val="24"/>
          <w:szCs w:val="24"/>
        </w:rPr>
        <w:t xml:space="preserve">3.1 </w:t>
      </w:r>
      <w:r w:rsidR="00FA5000" w:rsidRPr="009E593A">
        <w:rPr>
          <w:rFonts w:ascii="Arial" w:hAnsi="Arial" w:cs="Arial"/>
          <w:i/>
          <w:sz w:val="24"/>
          <w:szCs w:val="24"/>
        </w:rPr>
        <w:t>Kształcenie i edukacja</w:t>
      </w:r>
      <w:r w:rsidR="00FA5000" w:rsidRPr="009E593A">
        <w:rPr>
          <w:rFonts w:ascii="Arial" w:hAnsi="Arial" w:cs="Arial"/>
          <w:sz w:val="24"/>
          <w:szCs w:val="24"/>
        </w:rPr>
        <w:t xml:space="preserve"> Poddziałanie 3.1.1 </w:t>
      </w:r>
      <w:r w:rsidR="00FA5000" w:rsidRPr="009E593A">
        <w:rPr>
          <w:rFonts w:ascii="Arial" w:hAnsi="Arial" w:cs="Arial"/>
          <w:i/>
          <w:sz w:val="24"/>
          <w:szCs w:val="24"/>
        </w:rPr>
        <w:t xml:space="preserve">Zapewnienie równego dostępu do wysokiej jakości edukacji przedszkolnej </w:t>
      </w:r>
      <w:r w:rsidR="00FA5000" w:rsidRPr="009E593A">
        <w:rPr>
          <w:rFonts w:ascii="Arial" w:hAnsi="Arial" w:cs="Arial"/>
          <w:sz w:val="24"/>
          <w:szCs w:val="24"/>
        </w:rPr>
        <w:t>RPOWP na lata 2014-2020</w:t>
      </w:r>
      <w:r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</w:p>
    <w:p w14:paraId="4E2389F4" w14:textId="50EA3595" w:rsidR="00CD6604" w:rsidRDefault="008D5516" w:rsidP="00B974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ę w 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8D5516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8D5516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konkursu</w:t>
      </w:r>
      <w:r w:rsidRPr="008D5516">
        <w:rPr>
          <w:rFonts w:ascii="Arial" w:eastAsia="Times New Roman" w:hAnsi="Arial" w:cs="Arial"/>
          <w:sz w:val="24"/>
          <w:szCs w:val="24"/>
          <w:lang w:val="x-none"/>
        </w:rPr>
        <w:t xml:space="preserve">, </w:t>
      </w:r>
      <w:r w:rsidR="00CD6604">
        <w:rPr>
          <w:rFonts w:ascii="Arial" w:hAnsi="Arial" w:cs="Arial"/>
          <w:sz w:val="24"/>
          <w:szCs w:val="24"/>
        </w:rPr>
        <w:t>w punkc</w:t>
      </w:r>
      <w:r w:rsidR="00B9747E">
        <w:rPr>
          <w:rFonts w:ascii="Arial" w:hAnsi="Arial" w:cs="Arial"/>
          <w:sz w:val="24"/>
          <w:szCs w:val="24"/>
        </w:rPr>
        <w:t xml:space="preserve">ie </w:t>
      </w:r>
      <w:r w:rsidR="00B9747E">
        <w:rPr>
          <w:rFonts w:ascii="Arial" w:eastAsia="Calibri" w:hAnsi="Arial" w:cs="Arial"/>
          <w:b/>
          <w:sz w:val="24"/>
          <w:szCs w:val="24"/>
        </w:rPr>
        <w:t>5.4 </w:t>
      </w:r>
      <w:r w:rsidR="00CD6604" w:rsidRPr="00FF39E2">
        <w:rPr>
          <w:rFonts w:ascii="Arial" w:eastAsia="Calibri" w:hAnsi="Arial" w:cs="Arial"/>
          <w:b/>
          <w:sz w:val="24"/>
          <w:szCs w:val="24"/>
        </w:rPr>
        <w:t>Negocjacje</w:t>
      </w:r>
      <w:r w:rsidR="00B9747E">
        <w:rPr>
          <w:rFonts w:ascii="Arial" w:eastAsia="Calibri" w:hAnsi="Arial" w:cs="Arial"/>
          <w:b/>
          <w:sz w:val="24"/>
          <w:szCs w:val="24"/>
        </w:rPr>
        <w:t xml:space="preserve"> – </w:t>
      </w:r>
      <w:r w:rsidR="00CD6604" w:rsidRPr="00FF39E2">
        <w:rPr>
          <w:rFonts w:ascii="Arial" w:hAnsi="Arial" w:cs="Arial"/>
          <w:b/>
          <w:sz w:val="24"/>
          <w:szCs w:val="24"/>
          <w:lang w:val="x-none"/>
        </w:rPr>
        <w:t>dotychczasow</w:t>
      </w:r>
      <w:r w:rsidR="00CD6604" w:rsidRPr="00FF39E2">
        <w:rPr>
          <w:rFonts w:ascii="Arial" w:hAnsi="Arial" w:cs="Arial"/>
          <w:b/>
          <w:sz w:val="24"/>
          <w:szCs w:val="24"/>
        </w:rPr>
        <w:t>y</w:t>
      </w:r>
      <w:r w:rsidR="00CD6604" w:rsidRPr="00FF39E2">
        <w:rPr>
          <w:rFonts w:ascii="Arial" w:hAnsi="Arial" w:cs="Arial"/>
          <w:b/>
          <w:sz w:val="24"/>
          <w:szCs w:val="24"/>
          <w:lang w:val="x-none"/>
        </w:rPr>
        <w:t xml:space="preserve"> </w:t>
      </w:r>
      <w:r w:rsidR="00CD6604" w:rsidRPr="00FF39E2">
        <w:rPr>
          <w:rFonts w:ascii="Arial" w:hAnsi="Arial" w:cs="Arial"/>
          <w:b/>
          <w:sz w:val="24"/>
          <w:szCs w:val="24"/>
        </w:rPr>
        <w:t>zapis</w:t>
      </w:r>
      <w:r w:rsidR="00CD6604" w:rsidRPr="00FF39E2">
        <w:rPr>
          <w:rFonts w:ascii="Arial" w:hAnsi="Arial" w:cs="Arial"/>
          <w:sz w:val="24"/>
          <w:szCs w:val="24"/>
          <w:lang w:val="x-none"/>
        </w:rPr>
        <w:t xml:space="preserve">: </w:t>
      </w:r>
      <w:r w:rsidR="00CD6604" w:rsidRPr="00FF39E2">
        <w:rPr>
          <w:rFonts w:ascii="Arial" w:hAnsi="Arial" w:cs="Arial"/>
          <w:sz w:val="24"/>
          <w:szCs w:val="24"/>
        </w:rPr>
        <w:t>„</w:t>
      </w:r>
      <w:r w:rsidR="00CD6604" w:rsidRPr="00CD66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Negocjacje prowadzone są do wyczerpania kwoty przeznaczonej na dofinansowanie projektów w konkursie/rundzie konkursu - poczynając od projektu, który uzyskał najwyższą liczbę punktów na etapie oceny formalno-merytorycznej i został skierowany do negocjacji.</w:t>
      </w:r>
      <w:r w:rsidR="00CD66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="00CD6604" w:rsidRPr="00FF39E2">
        <w:rPr>
          <w:rFonts w:ascii="Arial" w:hAnsi="Arial" w:cs="Arial"/>
          <w:b/>
          <w:sz w:val="24"/>
          <w:szCs w:val="24"/>
          <w:lang w:val="x-none"/>
        </w:rPr>
        <w:t>otrzymuje brzmienie</w:t>
      </w:r>
      <w:r w:rsidR="00CD6604" w:rsidRPr="00FF39E2">
        <w:rPr>
          <w:rFonts w:ascii="Arial" w:hAnsi="Arial" w:cs="Arial"/>
          <w:sz w:val="24"/>
          <w:szCs w:val="24"/>
          <w:lang w:val="x-none"/>
        </w:rPr>
        <w:t xml:space="preserve">: </w:t>
      </w:r>
      <w:r w:rsidR="00CD6604" w:rsidRPr="00FF39E2">
        <w:rPr>
          <w:rFonts w:ascii="Arial" w:hAnsi="Arial" w:cs="Arial"/>
          <w:sz w:val="24"/>
          <w:szCs w:val="24"/>
        </w:rPr>
        <w:t>„</w:t>
      </w:r>
      <w:bookmarkStart w:id="0" w:name="_Hlk66353318"/>
      <w:r w:rsidR="00CD6604" w:rsidRPr="00FF39E2">
        <w:rPr>
          <w:rFonts w:ascii="Arial" w:hAnsi="Arial" w:cs="Arial"/>
          <w:sz w:val="24"/>
          <w:szCs w:val="24"/>
          <w:lang w:val="x-none"/>
        </w:rPr>
        <w:t>Negocjacje prowadzone są z</w:t>
      </w:r>
      <w:r w:rsidR="00CD6604" w:rsidRPr="00FF39E2">
        <w:rPr>
          <w:rFonts w:ascii="Arial" w:hAnsi="Arial" w:cs="Arial"/>
          <w:sz w:val="24"/>
          <w:szCs w:val="24"/>
        </w:rPr>
        <w:t>e</w:t>
      </w:r>
      <w:r w:rsidR="00CD6604" w:rsidRPr="00FF39E2">
        <w:rPr>
          <w:rFonts w:ascii="Arial" w:hAnsi="Arial" w:cs="Arial"/>
          <w:sz w:val="24"/>
          <w:szCs w:val="24"/>
          <w:lang w:val="x-none"/>
        </w:rPr>
        <w:t xml:space="preserve"> </w:t>
      </w:r>
      <w:r w:rsidR="00CD6604" w:rsidRPr="00FF39E2">
        <w:rPr>
          <w:rFonts w:ascii="Arial" w:hAnsi="Arial" w:cs="Arial"/>
          <w:sz w:val="24"/>
          <w:szCs w:val="24"/>
        </w:rPr>
        <w:t>wszystkimi</w:t>
      </w:r>
      <w:r w:rsidR="00CD6604" w:rsidRPr="00FF39E2">
        <w:rPr>
          <w:rFonts w:ascii="Arial" w:hAnsi="Arial" w:cs="Arial"/>
          <w:sz w:val="24"/>
          <w:szCs w:val="24"/>
          <w:lang w:val="x-none"/>
        </w:rPr>
        <w:t xml:space="preserve"> wnioskodawc</w:t>
      </w:r>
      <w:r w:rsidR="00CD6604" w:rsidRPr="00FF39E2">
        <w:rPr>
          <w:rFonts w:ascii="Arial" w:hAnsi="Arial" w:cs="Arial"/>
          <w:sz w:val="24"/>
          <w:szCs w:val="24"/>
        </w:rPr>
        <w:t>ami</w:t>
      </w:r>
      <w:r w:rsidR="00CD6604" w:rsidRPr="00FF39E2">
        <w:rPr>
          <w:rFonts w:ascii="Arial" w:hAnsi="Arial" w:cs="Arial"/>
          <w:sz w:val="24"/>
          <w:szCs w:val="24"/>
          <w:lang w:val="x-none"/>
        </w:rPr>
        <w:t>, któr</w:t>
      </w:r>
      <w:r w:rsidR="00CD6604" w:rsidRPr="00FF39E2">
        <w:rPr>
          <w:rFonts w:ascii="Arial" w:hAnsi="Arial" w:cs="Arial"/>
          <w:sz w:val="24"/>
          <w:szCs w:val="24"/>
        </w:rPr>
        <w:t>ych projekty</w:t>
      </w:r>
      <w:r w:rsidR="00CD6604" w:rsidRPr="00FF39E2">
        <w:rPr>
          <w:rFonts w:ascii="Arial" w:hAnsi="Arial" w:cs="Arial"/>
          <w:sz w:val="24"/>
          <w:szCs w:val="24"/>
          <w:lang w:val="x-none"/>
        </w:rPr>
        <w:t xml:space="preserve"> uzyska</w:t>
      </w:r>
      <w:r w:rsidR="00CD6604" w:rsidRPr="00FF39E2">
        <w:rPr>
          <w:rFonts w:ascii="Arial" w:hAnsi="Arial" w:cs="Arial"/>
          <w:sz w:val="24"/>
          <w:szCs w:val="24"/>
        </w:rPr>
        <w:t>ły</w:t>
      </w:r>
      <w:r w:rsidR="00CD6604" w:rsidRPr="00FF39E2">
        <w:rPr>
          <w:rFonts w:ascii="Arial" w:hAnsi="Arial" w:cs="Arial"/>
          <w:sz w:val="24"/>
          <w:szCs w:val="24"/>
          <w:lang w:val="x-none"/>
        </w:rPr>
        <w:t xml:space="preserve"> ocenę</w:t>
      </w:r>
      <w:r w:rsidR="00CD6604" w:rsidRPr="00FF39E2">
        <w:rPr>
          <w:rFonts w:ascii="Arial" w:hAnsi="Arial" w:cs="Arial"/>
          <w:sz w:val="24"/>
          <w:szCs w:val="24"/>
        </w:rPr>
        <w:t xml:space="preserve"> pozytywną i zostały skierowane do negocjacji</w:t>
      </w:r>
      <w:bookmarkEnd w:id="0"/>
      <w:r w:rsidR="00CD6604" w:rsidRPr="00FF39E2">
        <w:rPr>
          <w:rFonts w:ascii="Arial" w:hAnsi="Arial" w:cs="Arial"/>
          <w:sz w:val="24"/>
          <w:szCs w:val="24"/>
        </w:rPr>
        <w:t>.</w:t>
      </w:r>
      <w:r w:rsidR="00CD6604" w:rsidRPr="00FF39E2">
        <w:rPr>
          <w:rFonts w:ascii="Arial" w:hAnsi="Arial" w:cs="Arial"/>
          <w:sz w:val="24"/>
          <w:szCs w:val="24"/>
          <w:lang w:val="x-none"/>
        </w:rPr>
        <w:t>”</w:t>
      </w:r>
    </w:p>
    <w:p w14:paraId="5162A0FE" w14:textId="77777777" w:rsidR="00CD6604" w:rsidRPr="00CD6604" w:rsidRDefault="00CD6604" w:rsidP="00B9747E">
      <w:pPr>
        <w:autoSpaceDE w:val="0"/>
        <w:autoSpaceDN w:val="0"/>
        <w:adjustRightInd w:val="0"/>
        <w:spacing w:before="240" w:after="0" w:line="360" w:lineRule="auto"/>
        <w:rPr>
          <w:rFonts w:ascii="Arial" w:eastAsia="Calibri" w:hAnsi="Arial" w:cs="Arial"/>
          <w:sz w:val="24"/>
          <w:szCs w:val="24"/>
        </w:rPr>
      </w:pPr>
      <w:r w:rsidRPr="00CD6604">
        <w:rPr>
          <w:rFonts w:ascii="Arial" w:eastAsia="Calibri" w:hAnsi="Arial" w:cs="Arial"/>
          <w:sz w:val="24"/>
          <w:szCs w:val="24"/>
        </w:rPr>
        <w:t>Powyższa zmiana pozwoli na przeprowadzenie negocjacji ze wszystkimi wnioskodawcami, których projekty zostały skierowane do negocjacji, co jednocześnie będzie mogło stanowić podstawę do ewentualnego zwiększenia alokacji konkursu, o ile IOK podejmie decyzję w przedmiotowym zakresie, zgodnie z art. 46 ust. 2 ustawy z dnia 11 lipca 2014 r. o zasadach realizacji programów w zakresie polityki spójności finansowanych w perspektywie finansowej 2014-2020.</w:t>
      </w:r>
    </w:p>
    <w:p w14:paraId="61C5C4FD" w14:textId="3DE07C4C" w:rsidR="008D5516" w:rsidRDefault="008D5516" w:rsidP="00B9747E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 w:rsidRPr="008D5516">
        <w:rPr>
          <w:rFonts w:ascii="Arial" w:eastAsia="Calibri" w:hAnsi="Arial" w:cs="Arial"/>
          <w:sz w:val="24"/>
          <w:szCs w:val="24"/>
        </w:rPr>
        <w:t xml:space="preserve">Ww. zmiana nie powoduje zachwiania konkurencyjności, ponieważ proces podpisywania umowy </w:t>
      </w:r>
      <w:r w:rsidR="00784F7D">
        <w:rPr>
          <w:rFonts w:ascii="Arial" w:eastAsia="Calibri" w:hAnsi="Arial" w:cs="Arial"/>
          <w:sz w:val="24"/>
          <w:szCs w:val="24"/>
        </w:rPr>
        <w:t xml:space="preserve">nie został </w:t>
      </w:r>
      <w:r w:rsidRPr="008D5516">
        <w:rPr>
          <w:rFonts w:ascii="Arial" w:eastAsia="Calibri" w:hAnsi="Arial" w:cs="Arial"/>
          <w:sz w:val="24"/>
          <w:szCs w:val="24"/>
        </w:rPr>
        <w:t>jeszcze rozpoczęty.</w:t>
      </w:r>
    </w:p>
    <w:p w14:paraId="5F02EE1C" w14:textId="4D440F95" w:rsidR="008D5516" w:rsidRPr="008D5516" w:rsidRDefault="00BC3532" w:rsidP="00B9747E">
      <w:pPr>
        <w:autoSpaceDE w:val="0"/>
        <w:autoSpaceDN w:val="0"/>
        <w:adjustRightInd w:val="0"/>
        <w:spacing w:before="120"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załączeniu uaktualniony w w/w zakresie Regulamin konkursu, który obowiązuje </w:t>
      </w:r>
      <w:r w:rsidR="008D5516" w:rsidRPr="008D5516">
        <w:rPr>
          <w:rFonts w:ascii="Arial" w:eastAsia="Times New Roman" w:hAnsi="Arial" w:cs="Arial"/>
          <w:sz w:val="24"/>
          <w:szCs w:val="24"/>
          <w:lang w:eastAsia="pl-PL"/>
        </w:rPr>
        <w:t xml:space="preserve"> od </w:t>
      </w:r>
      <w:r w:rsidR="00F954B0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654FB7">
        <w:rPr>
          <w:rFonts w:ascii="Arial" w:eastAsia="Times New Roman" w:hAnsi="Arial" w:cs="Arial"/>
          <w:sz w:val="24"/>
          <w:szCs w:val="24"/>
          <w:lang w:eastAsia="pl-PL"/>
        </w:rPr>
        <w:t>.03.2021</w:t>
      </w:r>
      <w:r w:rsidR="008D5516" w:rsidRPr="008D5516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="008D5516" w:rsidRPr="008D55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sectPr w:rsidR="008D5516" w:rsidRPr="008D5516" w:rsidSect="00C03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7F0DF" w14:textId="77777777" w:rsidR="006D474C" w:rsidRDefault="006D474C" w:rsidP="001B59ED">
      <w:pPr>
        <w:spacing w:after="0" w:line="240" w:lineRule="auto"/>
      </w:pPr>
      <w:r>
        <w:separator/>
      </w:r>
    </w:p>
  </w:endnote>
  <w:endnote w:type="continuationSeparator" w:id="0">
    <w:p w14:paraId="5F9AEEC3" w14:textId="77777777" w:rsidR="006D474C" w:rsidRDefault="006D474C" w:rsidP="001B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6EFBC" w14:textId="77777777" w:rsidR="007D26BF" w:rsidRDefault="007D26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679098"/>
      <w:docPartObj>
        <w:docPartGallery w:val="Page Numbers (Bottom of Page)"/>
        <w:docPartUnique/>
      </w:docPartObj>
    </w:sdtPr>
    <w:sdtEndPr/>
    <w:sdtContent>
      <w:p w14:paraId="2A2D1FBE" w14:textId="77777777" w:rsidR="00AC426D" w:rsidRDefault="005F71A2">
        <w:pPr>
          <w:pStyle w:val="Stopka"/>
          <w:jc w:val="right"/>
        </w:pPr>
        <w:r>
          <w:fldChar w:fldCharType="begin"/>
        </w:r>
        <w:r w:rsidR="00F810B4">
          <w:instrText xml:space="preserve"> PAGE   \* MERGEFORMAT </w:instrText>
        </w:r>
        <w:r>
          <w:fldChar w:fldCharType="separate"/>
        </w:r>
        <w:r w:rsidR="00B5167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27872E" w14:textId="77777777" w:rsidR="00AC426D" w:rsidRDefault="00AC426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CAECE" w14:textId="77777777" w:rsidR="00856E9F" w:rsidRPr="00535B70" w:rsidRDefault="00856E9F" w:rsidP="00856E9F">
    <w:pPr>
      <w:pStyle w:val="Stopka"/>
    </w:pPr>
    <w:r w:rsidRPr="00535B70">
      <w:object w:dxaOrig="1755" w:dyaOrig="1185" w14:anchorId="5362A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ielona strzałka skierowana w prawą stronę, za nią trzy czarne pochylone prostokąty nachodzące na siebie. Na dole podpis Urząd Pracy. Logo urzędów pracy." style="width:87.75pt;height:59.25pt" o:ole="" fillcolor="window">
          <v:imagedata r:id="rId1" o:title=""/>
        </v:shape>
        <o:OLEObject Type="Embed" ProgID="CDraw" ShapeID="_x0000_i1025" DrawAspect="Content" ObjectID="_1677052381" r:id="rId2"/>
      </w:object>
    </w:r>
  </w:p>
  <w:p w14:paraId="3EFAD068" w14:textId="77777777" w:rsidR="00856E9F" w:rsidRPr="00535B70" w:rsidRDefault="00856E9F" w:rsidP="00856E9F">
    <w:pPr>
      <w:pStyle w:val="Stopka"/>
    </w:pPr>
    <w:r w:rsidRPr="00535B70">
      <w:t>Wojewódzki Urząd Pr</w:t>
    </w:r>
    <w:bookmarkStart w:id="1" w:name="_GoBack"/>
    <w:bookmarkEnd w:id="1"/>
    <w:r w:rsidRPr="00535B70">
      <w:t>acy w Białymstoku, ul. Pogodna 22, 15-354 Białystok</w:t>
    </w:r>
  </w:p>
  <w:p w14:paraId="3719E8C5" w14:textId="77777777" w:rsidR="00856E9F" w:rsidRDefault="00856E9F" w:rsidP="00856E9F">
    <w:pPr>
      <w:pStyle w:val="Stopka"/>
    </w:pPr>
    <w:r w:rsidRPr="00535B70">
      <w:rPr>
        <w:lang w:val="en-US"/>
      </w:rPr>
      <w:t>tel. 85 7497200, fax 85 7497209, https://wupbialystok.praca.gov.pl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AC45B" w14:textId="77777777" w:rsidR="006D474C" w:rsidRDefault="006D474C" w:rsidP="001B59ED">
      <w:pPr>
        <w:spacing w:after="0" w:line="240" w:lineRule="auto"/>
      </w:pPr>
      <w:r>
        <w:separator/>
      </w:r>
    </w:p>
  </w:footnote>
  <w:footnote w:type="continuationSeparator" w:id="0">
    <w:p w14:paraId="47149234" w14:textId="77777777" w:rsidR="006D474C" w:rsidRDefault="006D474C" w:rsidP="001B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92DAC" w14:textId="77777777" w:rsidR="007D26BF" w:rsidRDefault="007D26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2F707" w14:textId="77777777" w:rsidR="007D26BF" w:rsidRDefault="007D26B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74DD4" w14:textId="77777777" w:rsidR="001B59ED" w:rsidRDefault="00856E9F">
    <w:pPr>
      <w:pStyle w:val="Nagwek"/>
    </w:pPr>
    <w:r w:rsidRPr="00072B7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F84E3DC" wp14:editId="582660F6">
          <wp:extent cx="5760720" cy="501015"/>
          <wp:effectExtent l="0" t="0" r="0" b="0"/>
          <wp:docPr id="1" name="Obraz 1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trzech czarno-białych znaków. Pierwszy: na czarnym tle częściowo widoczne trzy białe gwiazdki obok napis Fundusze Europejskie Program Regionalny. Drugi: żubr złożony z szarych i białych kwadratów z podpisem Podlaskie. Trzeci: z lewej strony napis Unia Europejska, Europejski Fundusz Społeczny, po prawej biały prostokąt w środku 12 czarnych gwiazdek tworzących okrąg, flaga Unii Europejskiej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4AE"/>
    <w:multiLevelType w:val="hybridMultilevel"/>
    <w:tmpl w:val="0B6A4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2822"/>
    <w:multiLevelType w:val="hybridMultilevel"/>
    <w:tmpl w:val="A1DE3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766A25"/>
    <w:multiLevelType w:val="hybridMultilevel"/>
    <w:tmpl w:val="26D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B7818"/>
    <w:multiLevelType w:val="hybridMultilevel"/>
    <w:tmpl w:val="5FC8E27A"/>
    <w:lvl w:ilvl="0" w:tplc="E58A61F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B5D5B"/>
    <w:multiLevelType w:val="hybridMultilevel"/>
    <w:tmpl w:val="DB0283BC"/>
    <w:lvl w:ilvl="0" w:tplc="7408BC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78D28FA"/>
    <w:multiLevelType w:val="hybridMultilevel"/>
    <w:tmpl w:val="6B4A84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9644DF"/>
    <w:multiLevelType w:val="hybridMultilevel"/>
    <w:tmpl w:val="9D8C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6311A"/>
    <w:multiLevelType w:val="hybridMultilevel"/>
    <w:tmpl w:val="FDAC722E"/>
    <w:lvl w:ilvl="0" w:tplc="F51AA9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2649E"/>
    <w:multiLevelType w:val="hybridMultilevel"/>
    <w:tmpl w:val="7D14C78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643ED"/>
    <w:multiLevelType w:val="hybridMultilevel"/>
    <w:tmpl w:val="B0E6D846"/>
    <w:lvl w:ilvl="0" w:tplc="A544B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05836"/>
    <w:multiLevelType w:val="hybridMultilevel"/>
    <w:tmpl w:val="EE5037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42254"/>
    <w:multiLevelType w:val="hybridMultilevel"/>
    <w:tmpl w:val="0DE46872"/>
    <w:lvl w:ilvl="0" w:tplc="7312D2F4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63CF8"/>
    <w:multiLevelType w:val="hybridMultilevel"/>
    <w:tmpl w:val="82AC8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D3D61"/>
    <w:multiLevelType w:val="hybridMultilevel"/>
    <w:tmpl w:val="E084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11BBA"/>
    <w:multiLevelType w:val="hybridMultilevel"/>
    <w:tmpl w:val="BE044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F3D73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37BEA"/>
    <w:multiLevelType w:val="hybridMultilevel"/>
    <w:tmpl w:val="C5CCAFC0"/>
    <w:lvl w:ilvl="0" w:tplc="F28A4C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6684B"/>
    <w:multiLevelType w:val="hybridMultilevel"/>
    <w:tmpl w:val="AFEC93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3A53F2"/>
    <w:multiLevelType w:val="hybridMultilevel"/>
    <w:tmpl w:val="B13A8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272C4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30DE6"/>
    <w:multiLevelType w:val="hybridMultilevel"/>
    <w:tmpl w:val="7B1A0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340F0"/>
    <w:multiLevelType w:val="hybridMultilevel"/>
    <w:tmpl w:val="2BA01878"/>
    <w:lvl w:ilvl="0" w:tplc="7EDAE1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891A29"/>
    <w:multiLevelType w:val="hybridMultilevel"/>
    <w:tmpl w:val="DA22C52A"/>
    <w:lvl w:ilvl="0" w:tplc="0972C66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eastAsia="MS Minch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>
    <w:nsid w:val="7B19509E"/>
    <w:multiLevelType w:val="hybridMultilevel"/>
    <w:tmpl w:val="B73E3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C0CA4"/>
    <w:multiLevelType w:val="hybridMultilevel"/>
    <w:tmpl w:val="5E8E0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3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5"/>
  </w:num>
  <w:num w:numId="9">
    <w:abstractNumId w:val="0"/>
  </w:num>
  <w:num w:numId="10">
    <w:abstractNumId w:val="20"/>
  </w:num>
  <w:num w:numId="11">
    <w:abstractNumId w:val="24"/>
  </w:num>
  <w:num w:numId="12">
    <w:abstractNumId w:val="13"/>
  </w:num>
  <w:num w:numId="13">
    <w:abstractNumId w:val="19"/>
  </w:num>
  <w:num w:numId="14">
    <w:abstractNumId w:val="8"/>
  </w:num>
  <w:num w:numId="15">
    <w:abstractNumId w:val="21"/>
  </w:num>
  <w:num w:numId="16">
    <w:abstractNumId w:val="7"/>
  </w:num>
  <w:num w:numId="17">
    <w:abstractNumId w:val="2"/>
  </w:num>
  <w:num w:numId="18">
    <w:abstractNumId w:val="3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</w:num>
  <w:num w:numId="23">
    <w:abstractNumId w:val="16"/>
  </w:num>
  <w:num w:numId="24">
    <w:abstractNumId w:val="6"/>
  </w:num>
  <w:num w:numId="25">
    <w:abstractNumId w:val="1"/>
  </w:num>
  <w:num w:numId="26">
    <w:abstractNumId w:val="17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ED"/>
    <w:rsid w:val="00011CB8"/>
    <w:rsid w:val="00032B27"/>
    <w:rsid w:val="00047A2D"/>
    <w:rsid w:val="00064E71"/>
    <w:rsid w:val="00067CA4"/>
    <w:rsid w:val="00081882"/>
    <w:rsid w:val="000B681D"/>
    <w:rsid w:val="000D7471"/>
    <w:rsid w:val="000E5F7A"/>
    <w:rsid w:val="000F3EFF"/>
    <w:rsid w:val="001B59ED"/>
    <w:rsid w:val="001C4385"/>
    <w:rsid w:val="002A2DB6"/>
    <w:rsid w:val="002A6360"/>
    <w:rsid w:val="003076FC"/>
    <w:rsid w:val="00361185"/>
    <w:rsid w:val="00373F1F"/>
    <w:rsid w:val="003860B7"/>
    <w:rsid w:val="003C06E5"/>
    <w:rsid w:val="00422370"/>
    <w:rsid w:val="0043006A"/>
    <w:rsid w:val="00467AE8"/>
    <w:rsid w:val="004D4906"/>
    <w:rsid w:val="005365E6"/>
    <w:rsid w:val="0054427C"/>
    <w:rsid w:val="00580501"/>
    <w:rsid w:val="00593C02"/>
    <w:rsid w:val="005F71A2"/>
    <w:rsid w:val="00631166"/>
    <w:rsid w:val="00641219"/>
    <w:rsid w:val="00654FB7"/>
    <w:rsid w:val="00695E33"/>
    <w:rsid w:val="006D474C"/>
    <w:rsid w:val="006F34BD"/>
    <w:rsid w:val="0070310D"/>
    <w:rsid w:val="00746AB8"/>
    <w:rsid w:val="00784F7D"/>
    <w:rsid w:val="007A4CCD"/>
    <w:rsid w:val="007D26BF"/>
    <w:rsid w:val="00856E9F"/>
    <w:rsid w:val="008D5516"/>
    <w:rsid w:val="00984FEC"/>
    <w:rsid w:val="00A756CA"/>
    <w:rsid w:val="00AB3F76"/>
    <w:rsid w:val="00AC426D"/>
    <w:rsid w:val="00AC59EE"/>
    <w:rsid w:val="00AE0C7F"/>
    <w:rsid w:val="00B3604D"/>
    <w:rsid w:val="00B5167E"/>
    <w:rsid w:val="00B70185"/>
    <w:rsid w:val="00B8027A"/>
    <w:rsid w:val="00B93009"/>
    <w:rsid w:val="00B9747E"/>
    <w:rsid w:val="00BC3532"/>
    <w:rsid w:val="00C03EE3"/>
    <w:rsid w:val="00CC27AF"/>
    <w:rsid w:val="00CD6604"/>
    <w:rsid w:val="00D10005"/>
    <w:rsid w:val="00D57895"/>
    <w:rsid w:val="00DA4216"/>
    <w:rsid w:val="00E42B68"/>
    <w:rsid w:val="00E54B3F"/>
    <w:rsid w:val="00E60C6D"/>
    <w:rsid w:val="00F810B4"/>
    <w:rsid w:val="00F954B0"/>
    <w:rsid w:val="00FA409A"/>
    <w:rsid w:val="00FA5000"/>
    <w:rsid w:val="00FD5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40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B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9ED"/>
  </w:style>
  <w:style w:type="paragraph" w:styleId="Stopka">
    <w:name w:val="footer"/>
    <w:basedOn w:val="Normalny"/>
    <w:link w:val="Stopka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9ED"/>
  </w:style>
  <w:style w:type="paragraph" w:styleId="Tekstdymka">
    <w:name w:val="Balloon Text"/>
    <w:basedOn w:val="Normalny"/>
    <w:link w:val="TekstdymkaZnak"/>
    <w:uiPriority w:val="99"/>
    <w:semiHidden/>
    <w:unhideWhenUsed/>
    <w:rsid w:val="006F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4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F34B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34BD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F34BD"/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B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9ED"/>
  </w:style>
  <w:style w:type="paragraph" w:styleId="Stopka">
    <w:name w:val="footer"/>
    <w:basedOn w:val="Normalny"/>
    <w:link w:val="StopkaZnak"/>
    <w:uiPriority w:val="99"/>
    <w:unhideWhenUsed/>
    <w:rsid w:val="001B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9ED"/>
  </w:style>
  <w:style w:type="paragraph" w:styleId="Tekstdymka">
    <w:name w:val="Balloon Text"/>
    <w:basedOn w:val="Normalny"/>
    <w:link w:val="TekstdymkaZnak"/>
    <w:uiPriority w:val="99"/>
    <w:semiHidden/>
    <w:unhideWhenUsed/>
    <w:rsid w:val="006F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4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F34B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34BD"/>
    <w:pPr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kapitzlistZnak">
    <w:name w:val="Akapit z listą Znak"/>
    <w:link w:val="Akapitzlist"/>
    <w:uiPriority w:val="34"/>
    <w:locked/>
    <w:rsid w:val="006F34BD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1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 w Białymstoku</dc:creator>
  <cp:lastModifiedBy>Joanna Falkowska - Świtka</cp:lastModifiedBy>
  <cp:revision>4</cp:revision>
  <cp:lastPrinted>2021-03-12T10:05:00Z</cp:lastPrinted>
  <dcterms:created xsi:type="dcterms:W3CDTF">2021-03-12T09:51:00Z</dcterms:created>
  <dcterms:modified xsi:type="dcterms:W3CDTF">2021-03-12T10:07:00Z</dcterms:modified>
</cp:coreProperties>
</file>