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65" w:rsidRPr="008A6665" w:rsidRDefault="008A6665" w:rsidP="008A6665">
      <w:pPr>
        <w:spacing w:after="0" w:line="240" w:lineRule="auto"/>
        <w:ind w:firstLine="6096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A666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Załącznik nr 1e</w:t>
      </w:r>
    </w:p>
    <w:p w:rsidR="008A6665" w:rsidRPr="008A6665" w:rsidRDefault="008A6665" w:rsidP="008A6665">
      <w:pPr>
        <w:spacing w:after="0" w:line="240" w:lineRule="auto"/>
        <w:ind w:firstLine="6096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A666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 Zarządzenia nr 33/2024</w:t>
      </w:r>
    </w:p>
    <w:p w:rsidR="008A6665" w:rsidRPr="008A6665" w:rsidRDefault="008A6665" w:rsidP="008A6665">
      <w:pPr>
        <w:spacing w:after="0" w:line="240" w:lineRule="auto"/>
        <w:ind w:firstLine="6096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A666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Dyrektora</w:t>
      </w:r>
    </w:p>
    <w:p w:rsidR="008A6665" w:rsidRPr="008A6665" w:rsidRDefault="008A6665" w:rsidP="008A6665">
      <w:pPr>
        <w:spacing w:after="0" w:line="240" w:lineRule="auto"/>
        <w:ind w:firstLine="6096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A666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Powiatowego Urzędu Pracy we Wrześni</w:t>
      </w:r>
    </w:p>
    <w:p w:rsidR="008A6665" w:rsidRPr="008A6665" w:rsidRDefault="008A6665" w:rsidP="008A666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66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dnia 15 października 2024 r. </w:t>
      </w:r>
    </w:p>
    <w:p w:rsidR="008A6665" w:rsidRPr="008A6665" w:rsidRDefault="008A6665" w:rsidP="008A6665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8A6665" w:rsidRPr="008A6665" w:rsidRDefault="008A6665" w:rsidP="008A66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Toc507916603"/>
      <w:r w:rsidRPr="008A6665">
        <w:rPr>
          <w:rFonts w:ascii="Arial" w:eastAsia="Times New Roman" w:hAnsi="Arial" w:cs="Arial"/>
          <w:b/>
          <w:bCs/>
          <w:color w:val="000000"/>
          <w:lang w:eastAsia="pl-PL"/>
        </w:rPr>
        <w:t>Klauzula informacyjna dla umów zleceń, umów o dzieło</w:t>
      </w:r>
      <w:bookmarkEnd w:id="0"/>
      <w:r w:rsidRPr="008A666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8A6665" w:rsidRPr="008A6665" w:rsidRDefault="008A6665" w:rsidP="008A66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A6665" w:rsidRPr="008A6665" w:rsidRDefault="008A6665" w:rsidP="008A66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 xml:space="preserve">Zgodnie z art. 13 ogólnego rozporządzenia o ochronie danych osobowych z dnia </w:t>
      </w:r>
      <w:r w:rsidRPr="008A6665">
        <w:rPr>
          <w:rFonts w:ascii="Arial" w:eastAsia="Times New Roman" w:hAnsi="Arial" w:cs="Arial"/>
          <w:color w:val="000000"/>
          <w:lang w:eastAsia="pl-PL"/>
        </w:rPr>
        <w:br/>
        <w:t>27 kwietnia 2016 r. (Dz. Urz. UE L 119 z 04.05.2016) informuję, że:</w:t>
      </w:r>
    </w:p>
    <w:p w:rsidR="008A6665" w:rsidRPr="008A6665" w:rsidRDefault="008A6665" w:rsidP="008A66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Administratorem Pani/Pana danych osobowych jest Powiatowy Urząd Pracy we Wrześni reprezentowany przez Dyrektora PUP, ul. Wojska Polskiego 2, 62-300 Września.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 xml:space="preserve">W sprawach związanych z danymi osobowymi oraz realizacją praw osoby której dane dotyczą można się kontaktować z Inspektorem Ochrony Danych – </w:t>
      </w:r>
      <w:hyperlink r:id="rId6" w:history="1">
        <w:r w:rsidRPr="008A6665">
          <w:rPr>
            <w:rFonts w:ascii="Arial" w:eastAsia="Times New Roman" w:hAnsi="Arial" w:cs="Arial"/>
            <w:color w:val="000000"/>
            <w:u w:val="single"/>
            <w:lang w:eastAsia="pl-PL"/>
          </w:rPr>
          <w:t>iod@pupwrzesnia.pl</w:t>
        </w:r>
      </w:hyperlink>
      <w:r w:rsidRPr="008A6665">
        <w:rPr>
          <w:rFonts w:ascii="Arial" w:eastAsia="Times New Roman" w:hAnsi="Arial" w:cs="Arial"/>
          <w:color w:val="000000"/>
          <w:lang w:eastAsia="pl-PL"/>
        </w:rPr>
        <w:t xml:space="preserve"> lub pisemnie na adres Administratora.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Dane osobowe pozyskane w związku z zawarciem z Panią/Panem umowy będą przetwarzane w następujących celach:</w:t>
      </w:r>
    </w:p>
    <w:p w:rsidR="008A6665" w:rsidRPr="008A6665" w:rsidRDefault="008A6665" w:rsidP="008A666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wykonywania praw i obowiązków wynikających z zawartej umowy oraz przepisów Kodeksu cywilnego dotyczących umów zlecenia, o dzieło, w tym wypłaty wynagrodzenia,</w:t>
      </w:r>
    </w:p>
    <w:p w:rsidR="008A6665" w:rsidRPr="008A6665" w:rsidRDefault="008A6665" w:rsidP="008A666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 xml:space="preserve">wykonywania obowiązków zleceniodawcy jako płatnika składek na ubezpieczenia społeczne, w tym zakresie zgłaszania zleceniobiorcy do ubezpieczeń społecznych </w:t>
      </w:r>
      <w:r w:rsidRPr="008A6665">
        <w:rPr>
          <w:rFonts w:ascii="Arial" w:eastAsia="Times New Roman" w:hAnsi="Arial" w:cs="Arial"/>
          <w:color w:val="000000"/>
          <w:lang w:eastAsia="pl-PL"/>
        </w:rPr>
        <w:br/>
        <w:t>i zdrowotnych oraz przekazywania dokumentów rozliczeniowych,</w:t>
      </w:r>
    </w:p>
    <w:p w:rsidR="008A6665" w:rsidRPr="008A6665" w:rsidRDefault="008A6665" w:rsidP="008A666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wykonywania obowiązków zleceniodawcy jako płatnika zaliczek na podatek dochodowy od osób fizycznych,</w:t>
      </w:r>
    </w:p>
    <w:p w:rsidR="008A6665" w:rsidRPr="008A6665" w:rsidRDefault="008A6665" w:rsidP="008A666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wykonywania obowiązków zleceniodawcy wynikających z przepisów o minimalnej stawce godzinowej dla wykonujących pracę na podstawie umowy zlecenia.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Pani/Pana dane osobowe są przetwarzane z uwagi na niezbędność do wykonania umowy lub do podjęcia działań na Pani/Pana żądanie przed zawarciem umowy (art. 6 ust. 1 lit. b RODO).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Podanie danych osobowych jest dobrowolne, niemniej jednak niezbędne do zawarcia</w:t>
      </w:r>
      <w:r w:rsidRPr="008A6665">
        <w:rPr>
          <w:rFonts w:ascii="Arial" w:eastAsia="Times New Roman" w:hAnsi="Arial" w:cs="Arial"/>
          <w:color w:val="000000"/>
          <w:lang w:eastAsia="pl-PL"/>
        </w:rPr>
        <w:br/>
        <w:t>i realizacji umowy.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Pozyskane od Pani/Pana dane osobowe mogą być przekazywane:</w:t>
      </w:r>
    </w:p>
    <w:p w:rsidR="008A6665" w:rsidRPr="008A6665" w:rsidRDefault="008A6665" w:rsidP="008A666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podmiotom z którymi Administrator zawarł umowy powierzenia przetwarzania danych osobowych w związku ze świadczonymi przez nich usługami wsparcia prawnego, informatycznego, ochrony danych osobowych;</w:t>
      </w:r>
    </w:p>
    <w:p w:rsidR="008A6665" w:rsidRPr="008A6665" w:rsidRDefault="008A6665" w:rsidP="008A666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 xml:space="preserve">w zależności od potrzeb - organom lub podmiotom publicznym uprawnionym do uzyskania danych na podstawie obowiązujących przepisów prawa, np. sądom, organom egzekucyjnym, organowi rentowemu, organom podatkowym, organom ścigania lub instytucjom państwowym, gdy wystąpią z żądaniem, w oparciu </w:t>
      </w:r>
      <w:r w:rsidRPr="008A6665">
        <w:rPr>
          <w:rFonts w:ascii="Arial" w:eastAsia="Times New Roman" w:hAnsi="Arial" w:cs="Arial"/>
          <w:color w:val="000000"/>
          <w:lang w:eastAsia="pl-PL"/>
        </w:rPr>
        <w:br/>
        <w:t>o stosowną podstawę prawną.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Pani/Pana dane nie będą przekazane do państw trzecich.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Pani/Pana dane osobowe będą przetwarzane przez okres obowiązywania zawartej umowy zlecenia oraz po zakończeniu obowiązywania tej umowy przez okres wskazany w przepisach szczególnych, w tym przez okres wymagany do dochodzenia roszczeń oraz okres przechowywania wymagany przez organy kontrolne, w szczególności ZUS.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Ma Pani/Pan prawo do:</w:t>
      </w:r>
    </w:p>
    <w:p w:rsidR="008A6665" w:rsidRPr="008A6665" w:rsidRDefault="008A6665" w:rsidP="008A666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dostępu do swoich danych osobowych,</w:t>
      </w:r>
    </w:p>
    <w:p w:rsidR="008A6665" w:rsidRPr="008A6665" w:rsidRDefault="008A6665" w:rsidP="008A666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żądania sprostowania swoich danych osobowych, które są nieprawidłowe oraz uzupełnienia niekompletnych danych osobowych,</w:t>
      </w:r>
    </w:p>
    <w:p w:rsidR="008A6665" w:rsidRPr="008A6665" w:rsidRDefault="008A6665" w:rsidP="008A666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żądania ograniczenia przetwarzania swoich danych osobowych,</w:t>
      </w:r>
    </w:p>
    <w:p w:rsidR="008A6665" w:rsidRPr="008A6665" w:rsidRDefault="008A6665" w:rsidP="008A666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przenoszenia swoich danych osobowych,</w:t>
      </w:r>
    </w:p>
    <w:p w:rsidR="008A6665" w:rsidRPr="008A6665" w:rsidRDefault="008A6665" w:rsidP="008A666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wniesienia skargi do organu nadzorczego zajmującego się ochroną danych osobowych, tj. Prezesa Urzędu Ochrony Danych Osobowych.</w:t>
      </w:r>
    </w:p>
    <w:p w:rsidR="008A6665" w:rsidRPr="008A6665" w:rsidRDefault="008A6665" w:rsidP="008A666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Administrator nie korzysta z systemów służących do zautomatyzowanego podejmowania decyzji.</w:t>
      </w:r>
    </w:p>
    <w:p w:rsidR="008A6665" w:rsidRPr="008A6665" w:rsidRDefault="008A6665" w:rsidP="008A66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665" w:rsidRPr="008A6665" w:rsidRDefault="008A6665" w:rsidP="008A666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8A6665" w:rsidRPr="008A6665" w:rsidRDefault="008A6665" w:rsidP="008A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Oświadczam, że zapoznałam/-em się z treścią powyższej klauzuli informacyjnej.</w:t>
      </w:r>
    </w:p>
    <w:p w:rsidR="008A6665" w:rsidRPr="008A6665" w:rsidRDefault="008A6665" w:rsidP="008A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A6665" w:rsidRPr="008A6665" w:rsidRDefault="008A6665" w:rsidP="008A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color w:val="000000"/>
          <w:lang w:eastAsia="pl-PL"/>
        </w:rPr>
        <w:t>………………………………………..……………….</w:t>
      </w:r>
    </w:p>
    <w:p w:rsidR="00D025F5" w:rsidRPr="008A6665" w:rsidRDefault="008A6665" w:rsidP="008A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A6665">
        <w:rPr>
          <w:rFonts w:ascii="Arial" w:eastAsia="Times New Roman" w:hAnsi="Arial" w:cs="Arial"/>
          <w:i/>
          <w:iCs/>
          <w:color w:val="000000"/>
          <w:lang w:eastAsia="pl-PL"/>
        </w:rPr>
        <w:t xml:space="preserve">        /miejscowość, data, imię i nazwisko/</w:t>
      </w:r>
      <w:bookmarkStart w:id="1" w:name="_GoBack"/>
      <w:bookmarkEnd w:id="1"/>
    </w:p>
    <w:sectPr w:rsidR="00D025F5" w:rsidRPr="008A6665" w:rsidSect="00BC4C03">
      <w:pgSz w:w="11900" w:h="16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1DCC"/>
    <w:multiLevelType w:val="hybridMultilevel"/>
    <w:tmpl w:val="A52653D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55F9"/>
    <w:multiLevelType w:val="hybridMultilevel"/>
    <w:tmpl w:val="F0626A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D6B15"/>
    <w:multiLevelType w:val="hybridMultilevel"/>
    <w:tmpl w:val="8942153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92DB8"/>
    <w:multiLevelType w:val="hybridMultilevel"/>
    <w:tmpl w:val="6BC0045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65"/>
    <w:rsid w:val="008A6665"/>
    <w:rsid w:val="00D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wrzes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Kowalczyk-Jakubowska</dc:creator>
  <cp:lastModifiedBy>Natalia Kowalczyk-Jakubowska</cp:lastModifiedBy>
  <cp:revision>1</cp:revision>
  <dcterms:created xsi:type="dcterms:W3CDTF">2024-10-15T10:05:00Z</dcterms:created>
  <dcterms:modified xsi:type="dcterms:W3CDTF">2024-10-15T10:06:00Z</dcterms:modified>
</cp:coreProperties>
</file>